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902B08" w:rsidR="009B1B4D" w:rsidP="009B1B4D" w:rsidRDefault="009B1B4D" w14:paraId="1F7518B9" w14:textId="77777777">
      <w:pPr>
        <w:jc w:val="center"/>
        <w:rPr>
          <w:rFonts w:asciiTheme="minorHAnsi" w:hAnsiTheme="minorHAnsi"/>
          <w:b/>
          <w:bCs/>
          <w:sz w:val="26"/>
          <w:szCs w:val="26"/>
        </w:rPr>
      </w:pPr>
      <w:r w:rsidRPr="00902B08">
        <w:rPr>
          <w:rFonts w:asciiTheme="minorHAnsi" w:hAnsiTheme="minorHAnsi"/>
          <w:b/>
          <w:bCs/>
          <w:sz w:val="26"/>
          <w:szCs w:val="26"/>
        </w:rPr>
        <w:t xml:space="preserve">Norwegian Refugee Council (NRC) </w:t>
      </w:r>
      <w:r>
        <w:rPr>
          <w:rFonts w:asciiTheme="minorHAnsi" w:hAnsiTheme="minorHAnsi"/>
          <w:b/>
          <w:bCs/>
          <w:sz w:val="26"/>
          <w:szCs w:val="26"/>
        </w:rPr>
        <w:t xml:space="preserve">– Libya country office </w:t>
      </w:r>
    </w:p>
    <w:p w:rsidRPr="00902B08" w:rsidR="009B1B4D" w:rsidP="00B02166" w:rsidRDefault="009B1B4D" w14:paraId="6A422DAC" w14:textId="1D7A9D1B">
      <w:pPr>
        <w:tabs>
          <w:tab w:val="left" w:pos="3630"/>
        </w:tabs>
        <w:jc w:val="center"/>
        <w:rPr>
          <w:rFonts w:asciiTheme="minorHAnsi" w:hAnsiTheme="minorHAnsi"/>
          <w:b/>
          <w:bCs/>
          <w:sz w:val="26"/>
          <w:szCs w:val="26"/>
        </w:rPr>
      </w:pPr>
      <w:r>
        <w:rPr>
          <w:rFonts w:asciiTheme="minorHAnsi" w:hAnsiTheme="minorHAnsi"/>
          <w:b/>
          <w:bCs/>
          <w:sz w:val="26"/>
          <w:szCs w:val="26"/>
        </w:rPr>
        <w:t xml:space="preserve">Rehabilitation of sub-standard and </w:t>
      </w:r>
      <w:r w:rsidR="00B60C48">
        <w:rPr>
          <w:rFonts w:asciiTheme="minorHAnsi" w:hAnsiTheme="minorHAnsi"/>
          <w:b/>
          <w:bCs/>
          <w:sz w:val="26"/>
          <w:szCs w:val="26"/>
        </w:rPr>
        <w:t xml:space="preserve">damaged housing units in </w:t>
      </w:r>
      <w:r w:rsidR="00B02166">
        <w:rPr>
          <w:rFonts w:asciiTheme="minorHAnsi" w:hAnsiTheme="minorHAnsi"/>
          <w:b/>
          <w:bCs/>
          <w:sz w:val="26"/>
          <w:szCs w:val="26"/>
        </w:rPr>
        <w:t>Tripoli, Benghazi and Tawargha</w:t>
      </w:r>
      <w:r>
        <w:rPr>
          <w:rFonts w:asciiTheme="minorHAnsi" w:hAnsiTheme="minorHAnsi"/>
          <w:b/>
          <w:bCs/>
          <w:sz w:val="26"/>
          <w:szCs w:val="26"/>
        </w:rPr>
        <w:t xml:space="preserve"> - Libya  </w:t>
      </w:r>
    </w:p>
    <w:p w:rsidRPr="00902B08" w:rsidR="009B1B4D" w:rsidP="008329F2" w:rsidRDefault="00160EA8" w14:paraId="07DF0FBB" w14:textId="71971FAF">
      <w:pPr>
        <w:tabs>
          <w:tab w:val="left" w:pos="3630"/>
        </w:tabs>
        <w:jc w:val="center"/>
        <w:rPr>
          <w:rFonts w:asciiTheme="minorHAnsi" w:hAnsiTheme="minorHAnsi"/>
          <w:b/>
          <w:bCs/>
          <w:sz w:val="26"/>
          <w:szCs w:val="26"/>
        </w:rPr>
      </w:pPr>
      <w:r w:rsidRPr="00B943E7">
        <w:rPr>
          <w:rFonts w:asciiTheme="minorHAnsi" w:hAnsiTheme="minorHAnsi"/>
          <w:b/>
          <w:bCs/>
          <w:sz w:val="26"/>
          <w:szCs w:val="26"/>
        </w:rPr>
        <w:t>ITB-LY202</w:t>
      </w:r>
      <w:r w:rsidRPr="00B943E7" w:rsidR="008329F2">
        <w:rPr>
          <w:rFonts w:asciiTheme="minorHAnsi" w:hAnsiTheme="minorHAnsi"/>
          <w:b/>
          <w:bCs/>
          <w:sz w:val="26"/>
          <w:szCs w:val="26"/>
        </w:rPr>
        <w:t>3-SH-</w:t>
      </w:r>
      <w:r w:rsidRPr="00B943E7" w:rsidR="00E26261">
        <w:rPr>
          <w:rFonts w:asciiTheme="minorHAnsi" w:hAnsiTheme="minorHAnsi"/>
          <w:b/>
          <w:bCs/>
          <w:sz w:val="26"/>
          <w:szCs w:val="26"/>
        </w:rPr>
        <w:t>001</w:t>
      </w:r>
    </w:p>
    <w:p w:rsidRPr="008B50C2" w:rsidR="009B1B4D" w:rsidP="00E90AB3" w:rsidRDefault="009B1B4D" w14:paraId="136B3029" w14:textId="128BE32E">
      <w:pPr>
        <w:spacing w:after="0"/>
        <w:ind w:left="720"/>
        <w:rPr>
          <w:rFonts w:asciiTheme="minorHAnsi" w:hAnsiTheme="minorHAnsi"/>
          <w:sz w:val="20"/>
          <w:szCs w:val="20"/>
        </w:rPr>
      </w:pPr>
      <w:r w:rsidRPr="006D2882">
        <w:rPr>
          <w:rFonts w:asciiTheme="minorHAnsi" w:hAnsiTheme="minorHAnsi"/>
          <w:sz w:val="20"/>
          <w:szCs w:val="20"/>
        </w:rPr>
        <w:t>&lt;</w:t>
      </w:r>
      <w:r w:rsidRPr="009653FF" w:rsidR="00B60C48">
        <w:rPr>
          <w:rFonts w:asciiTheme="minorHAnsi" w:hAnsiTheme="minorHAnsi"/>
          <w:sz w:val="20"/>
          <w:szCs w:val="20"/>
        </w:rPr>
        <w:t xml:space="preserve">Libya, </w:t>
      </w:r>
      <w:r w:rsidRPr="009653FF" w:rsidR="0060074C">
        <w:rPr>
          <w:rFonts w:asciiTheme="minorHAnsi" w:hAnsiTheme="minorHAnsi"/>
          <w:sz w:val="20"/>
          <w:szCs w:val="20"/>
        </w:rPr>
        <w:t>27/6/2023</w:t>
      </w:r>
      <w:r w:rsidRPr="006D2882">
        <w:rPr>
          <w:rFonts w:asciiTheme="minorHAnsi" w:hAnsiTheme="minorHAnsi"/>
          <w:sz w:val="20"/>
          <w:szCs w:val="20"/>
        </w:rPr>
        <w:t>&gt;</w:t>
      </w:r>
    </w:p>
    <w:p w:rsidRPr="008B50C2" w:rsidR="009B1B4D" w:rsidP="009B1B4D" w:rsidRDefault="009B1B4D" w14:paraId="1223435A" w14:textId="77777777">
      <w:pPr>
        <w:spacing w:after="0"/>
        <w:ind w:left="720"/>
        <w:rPr>
          <w:rFonts w:asciiTheme="minorHAnsi" w:hAnsiTheme="minorHAnsi"/>
          <w:sz w:val="20"/>
          <w:szCs w:val="20"/>
        </w:rPr>
      </w:pPr>
    </w:p>
    <w:p w:rsidRPr="008B50C2" w:rsidR="009B1B4D" w:rsidP="008329F2" w:rsidRDefault="009B1B4D" w14:paraId="6DDB9ED9" w14:textId="3822C3FE">
      <w:pPr>
        <w:spacing w:after="0"/>
        <w:ind w:left="720"/>
        <w:rPr>
          <w:rFonts w:asciiTheme="minorHAnsi" w:hAnsiTheme="minorHAnsi"/>
          <w:sz w:val="20"/>
          <w:szCs w:val="20"/>
        </w:rPr>
      </w:pPr>
      <w:r w:rsidRPr="008B50C2">
        <w:rPr>
          <w:rFonts w:asciiTheme="minorHAnsi" w:hAnsiTheme="minorHAnsi"/>
          <w:b/>
          <w:bCs/>
          <w:sz w:val="20"/>
          <w:szCs w:val="20"/>
        </w:rPr>
        <w:t xml:space="preserve">Our </w:t>
      </w:r>
      <w:r w:rsidRPr="00A8143C">
        <w:rPr>
          <w:rFonts w:asciiTheme="minorHAnsi" w:hAnsiTheme="minorHAnsi"/>
          <w:b/>
          <w:bCs/>
          <w:sz w:val="20"/>
          <w:szCs w:val="20"/>
        </w:rPr>
        <w:t>reference</w:t>
      </w:r>
      <w:r w:rsidRPr="00B943E7">
        <w:rPr>
          <w:rFonts w:asciiTheme="minorHAnsi" w:hAnsiTheme="minorHAnsi"/>
          <w:b/>
          <w:bCs/>
          <w:sz w:val="20"/>
          <w:szCs w:val="20"/>
        </w:rPr>
        <w:t xml:space="preserve">: &lt; </w:t>
      </w:r>
      <w:r w:rsidRPr="00B943E7" w:rsidR="00B60C48">
        <w:rPr>
          <w:rFonts w:asciiTheme="minorHAnsi" w:hAnsiTheme="minorHAnsi"/>
          <w:b/>
          <w:bCs/>
          <w:sz w:val="20"/>
          <w:szCs w:val="20"/>
        </w:rPr>
        <w:t>ITB-LY202</w:t>
      </w:r>
      <w:r w:rsidRPr="00B943E7" w:rsidR="008329F2">
        <w:rPr>
          <w:rFonts w:asciiTheme="minorHAnsi" w:hAnsiTheme="minorHAnsi"/>
          <w:b/>
          <w:bCs/>
          <w:sz w:val="20"/>
          <w:szCs w:val="20"/>
        </w:rPr>
        <w:t>3</w:t>
      </w:r>
      <w:r w:rsidRPr="00B943E7" w:rsidR="00B60C48">
        <w:rPr>
          <w:rFonts w:asciiTheme="minorHAnsi" w:hAnsiTheme="minorHAnsi"/>
          <w:b/>
          <w:bCs/>
          <w:sz w:val="20"/>
          <w:szCs w:val="20"/>
        </w:rPr>
        <w:t>-</w:t>
      </w:r>
      <w:r w:rsidRPr="00B943E7" w:rsidR="00A8143C">
        <w:rPr>
          <w:rFonts w:asciiTheme="minorHAnsi" w:hAnsiTheme="minorHAnsi"/>
          <w:b/>
          <w:bCs/>
          <w:sz w:val="20"/>
          <w:szCs w:val="20"/>
        </w:rPr>
        <w:t>SH-</w:t>
      </w:r>
      <w:r w:rsidRPr="00B943E7" w:rsidR="00E26261">
        <w:rPr>
          <w:rFonts w:asciiTheme="minorHAnsi" w:hAnsiTheme="minorHAnsi"/>
          <w:b/>
          <w:bCs/>
          <w:sz w:val="20"/>
          <w:szCs w:val="20"/>
        </w:rPr>
        <w:t>001</w:t>
      </w:r>
      <w:r w:rsidRPr="00B943E7">
        <w:rPr>
          <w:rFonts w:asciiTheme="minorHAnsi" w:hAnsiTheme="minorHAnsi"/>
          <w:b/>
          <w:bCs/>
          <w:sz w:val="20"/>
          <w:szCs w:val="20"/>
        </w:rPr>
        <w:t>&gt;</w:t>
      </w:r>
    </w:p>
    <w:p w:rsidR="009B1B4D" w:rsidP="009B1B4D" w:rsidRDefault="009B1B4D" w14:paraId="1D69CBCB" w14:textId="03F65928">
      <w:pPr>
        <w:pStyle w:val="Heading5"/>
        <w:ind w:left="720"/>
        <w:rPr>
          <w:rFonts w:cs="Times New Roman" w:asciiTheme="minorHAnsi" w:hAnsiTheme="minorHAnsi"/>
          <w:color w:val="auto"/>
          <w:sz w:val="20"/>
          <w:szCs w:val="20"/>
        </w:rPr>
      </w:pPr>
      <w:r w:rsidRPr="008B50C2">
        <w:rPr>
          <w:rFonts w:cs="Times New Roman" w:asciiTheme="minorHAnsi" w:hAnsiTheme="minorHAnsi"/>
          <w:color w:val="auto"/>
          <w:sz w:val="20"/>
          <w:szCs w:val="20"/>
        </w:rPr>
        <w:t>SUB</w:t>
      </w:r>
      <w:r w:rsidR="00E97920">
        <w:rPr>
          <w:rFonts w:cs="Times New Roman" w:asciiTheme="minorHAnsi" w:hAnsiTheme="minorHAnsi"/>
          <w:color w:val="auto"/>
          <w:sz w:val="20"/>
          <w:szCs w:val="20"/>
        </w:rPr>
        <w:t>JECT: INVITATION TO BID</w:t>
      </w:r>
    </w:p>
    <w:p w:rsidRPr="00C073DA" w:rsidR="009B1B4D" w:rsidP="00833BEB" w:rsidRDefault="009B1B4D" w14:paraId="7EBBE004" w14:textId="55B29217">
      <w:pPr>
        <w:pStyle w:val="Heading5"/>
        <w:numPr>
          <w:ilvl w:val="0"/>
          <w:numId w:val="1"/>
        </w:numPr>
        <w:ind w:left="720"/>
        <w:rPr>
          <w:rFonts w:cs="Times New Roman" w:asciiTheme="minorHAnsi" w:hAnsiTheme="minorHAnsi"/>
          <w:b/>
          <w:bCs/>
          <w:color w:val="auto"/>
          <w:sz w:val="20"/>
          <w:szCs w:val="20"/>
          <w:u w:val="single"/>
        </w:rPr>
      </w:pPr>
      <w:r w:rsidRPr="00C073DA">
        <w:rPr>
          <w:rFonts w:cs="Times New Roman" w:asciiTheme="minorHAnsi" w:hAnsiTheme="minorHAnsi"/>
          <w:b/>
          <w:bCs/>
          <w:color w:val="auto"/>
          <w:sz w:val="20"/>
          <w:szCs w:val="20"/>
          <w:u w:val="single"/>
        </w:rPr>
        <w:t xml:space="preserve">Rehabilitation and upgrade of sub-standard and </w:t>
      </w:r>
      <w:r w:rsidR="00B60C48">
        <w:rPr>
          <w:rFonts w:cs="Times New Roman" w:asciiTheme="minorHAnsi" w:hAnsiTheme="minorHAnsi"/>
          <w:b/>
          <w:bCs/>
          <w:color w:val="auto"/>
          <w:sz w:val="20"/>
          <w:szCs w:val="20"/>
          <w:u w:val="single"/>
        </w:rPr>
        <w:t xml:space="preserve">damaged housing units in </w:t>
      </w:r>
      <w:r w:rsidR="00833BEB">
        <w:rPr>
          <w:rFonts w:cs="Times New Roman" w:asciiTheme="minorHAnsi" w:hAnsiTheme="minorHAnsi"/>
          <w:b/>
          <w:bCs/>
          <w:color w:val="auto"/>
          <w:sz w:val="20"/>
          <w:szCs w:val="20"/>
          <w:u w:val="single"/>
        </w:rPr>
        <w:t>Tripoli, Benghazi and Tawargha</w:t>
      </w:r>
      <w:r w:rsidRPr="00C073DA">
        <w:rPr>
          <w:rFonts w:cs="Times New Roman" w:asciiTheme="minorHAnsi" w:hAnsiTheme="minorHAnsi"/>
          <w:b/>
          <w:bCs/>
          <w:color w:val="auto"/>
          <w:sz w:val="20"/>
          <w:szCs w:val="20"/>
          <w:u w:val="single"/>
        </w:rPr>
        <w:t xml:space="preserve">, Libya </w:t>
      </w:r>
    </w:p>
    <w:p w:rsidRPr="005429D5" w:rsidR="005429D5" w:rsidP="005429D5" w:rsidRDefault="005429D5" w14:paraId="655EAEDE" w14:textId="745882CE"/>
    <w:p w:rsidRPr="00E26261" w:rsidR="009B1B4D" w:rsidP="00E26261" w:rsidRDefault="009B1B4D" w14:paraId="7C6771EE" w14:textId="77777777">
      <w:pPr>
        <w:pStyle w:val="ListParagraph"/>
        <w:spacing w:after="0"/>
        <w:ind w:left="1080"/>
        <w:jc w:val="both"/>
        <w:rPr>
          <w:rFonts w:asciiTheme="minorHAnsi" w:hAnsiTheme="minorHAnsi"/>
          <w:sz w:val="20"/>
          <w:szCs w:val="20"/>
        </w:rPr>
      </w:pPr>
      <w:r w:rsidRPr="00E26261">
        <w:rPr>
          <w:rFonts w:asciiTheme="minorHAnsi" w:hAnsiTheme="minorHAnsi"/>
          <w:sz w:val="20"/>
          <w:szCs w:val="20"/>
        </w:rPr>
        <w:t xml:space="preserve">Dear </w:t>
      </w:r>
      <w:proofErr w:type="spellStart"/>
      <w:r w:rsidRPr="00E26261">
        <w:rPr>
          <w:rFonts w:asciiTheme="minorHAnsi" w:hAnsiTheme="minorHAnsi"/>
          <w:sz w:val="20"/>
          <w:szCs w:val="20"/>
        </w:rPr>
        <w:t>Mr</w:t>
      </w:r>
      <w:proofErr w:type="spellEnd"/>
      <w:r w:rsidRPr="00E26261">
        <w:rPr>
          <w:rFonts w:asciiTheme="minorHAnsi" w:hAnsiTheme="minorHAnsi"/>
          <w:sz w:val="20"/>
          <w:szCs w:val="20"/>
        </w:rPr>
        <w:t>/</w:t>
      </w:r>
      <w:proofErr w:type="spellStart"/>
      <w:r w:rsidRPr="00E26261">
        <w:rPr>
          <w:rFonts w:asciiTheme="minorHAnsi" w:hAnsiTheme="minorHAnsi"/>
          <w:sz w:val="20"/>
          <w:szCs w:val="20"/>
        </w:rPr>
        <w:t>Ms</w:t>
      </w:r>
      <w:proofErr w:type="spellEnd"/>
      <w:r w:rsidRPr="00E26261">
        <w:rPr>
          <w:rFonts w:asciiTheme="minorHAnsi" w:hAnsiTheme="minorHAnsi"/>
          <w:sz w:val="20"/>
          <w:szCs w:val="20"/>
        </w:rPr>
        <w:t xml:space="preserve"> </w:t>
      </w:r>
    </w:p>
    <w:p w:rsidRPr="009B1B4D" w:rsidR="009B1B4D" w:rsidP="005429D5" w:rsidRDefault="009B1B4D" w14:paraId="278ABE42" w14:textId="77777777">
      <w:pPr>
        <w:pStyle w:val="ListParagraph"/>
        <w:spacing w:after="0"/>
        <w:ind w:left="1080"/>
        <w:jc w:val="both"/>
        <w:rPr>
          <w:rFonts w:asciiTheme="minorHAnsi" w:hAnsiTheme="minorHAnsi"/>
          <w:sz w:val="20"/>
          <w:szCs w:val="20"/>
        </w:rPr>
      </w:pPr>
    </w:p>
    <w:p w:rsidRPr="009B1B4D" w:rsidR="009B1B4D" w:rsidP="005429D5" w:rsidRDefault="009B1B4D" w14:paraId="10B1BB21" w14:textId="77777777">
      <w:pPr>
        <w:pStyle w:val="ListParagraph"/>
        <w:spacing w:after="0"/>
        <w:ind w:left="1080"/>
        <w:jc w:val="both"/>
        <w:rPr>
          <w:rFonts w:asciiTheme="minorHAnsi" w:hAnsiTheme="minorHAnsi"/>
          <w:sz w:val="20"/>
          <w:szCs w:val="20"/>
        </w:rPr>
      </w:pPr>
      <w:r w:rsidRPr="009B1B4D">
        <w:rPr>
          <w:rFonts w:asciiTheme="minorHAnsi" w:hAnsiTheme="minorHAnsi"/>
          <w:sz w:val="20"/>
          <w:szCs w:val="20"/>
        </w:rPr>
        <w:t>Following your enquiry regarding the publication of the above-mentioned invitation to tender, please find enclosed the following documents, which constitute the tender dossier.</w:t>
      </w:r>
    </w:p>
    <w:p w:rsidRPr="005429D5" w:rsidR="009B1B4D" w:rsidP="009B1B4D" w:rsidRDefault="009B1B4D" w14:paraId="0D64899A" w14:textId="77777777">
      <w:pPr>
        <w:pStyle w:val="ListParagraph"/>
        <w:spacing w:after="0"/>
        <w:ind w:left="1080"/>
        <w:rPr>
          <w:rFonts w:cs="Calibri"/>
          <w:sz w:val="20"/>
          <w:szCs w:val="20"/>
          <w:highlight w:val="green"/>
        </w:rPr>
      </w:pPr>
    </w:p>
    <w:p w:rsidRPr="009B1B4D" w:rsidR="009B1B4D" w:rsidP="00833BEB" w:rsidRDefault="009B1B4D" w14:paraId="64FF9DA7" w14:textId="399F475E">
      <w:pPr>
        <w:pStyle w:val="ListParagraph"/>
        <w:spacing w:after="0"/>
        <w:ind w:left="1080"/>
        <w:rPr>
          <w:rFonts w:cs="Calibri"/>
          <w:sz w:val="20"/>
          <w:szCs w:val="20"/>
          <w:lang w:val="en-GB"/>
        </w:rPr>
      </w:pPr>
      <w:r w:rsidRPr="1F3D75F6">
        <w:rPr>
          <w:rFonts w:cs="Calibri"/>
          <w:sz w:val="20"/>
          <w:szCs w:val="20"/>
          <w:lang w:val="en-GB"/>
        </w:rPr>
        <w:t xml:space="preserve">NRC is seeking to engage the services of reputable, </w:t>
      </w:r>
      <w:proofErr w:type="gramStart"/>
      <w:r w:rsidRPr="1F3D75F6">
        <w:rPr>
          <w:rFonts w:cs="Calibri"/>
          <w:sz w:val="20"/>
          <w:szCs w:val="20"/>
          <w:lang w:val="en-GB"/>
        </w:rPr>
        <w:t>licenced</w:t>
      </w:r>
      <w:proofErr w:type="gramEnd"/>
      <w:r w:rsidRPr="1F3D75F6">
        <w:rPr>
          <w:rFonts w:cs="Calibri"/>
          <w:sz w:val="20"/>
          <w:szCs w:val="20"/>
          <w:lang w:val="en-GB"/>
        </w:rPr>
        <w:t xml:space="preserve"> and registered contractors for the provision of rehabilitation, and finishing works </w:t>
      </w:r>
      <w:r w:rsidRPr="006D2882">
        <w:rPr>
          <w:rFonts w:cs="Calibri"/>
          <w:sz w:val="20"/>
          <w:szCs w:val="20"/>
          <w:lang w:val="en-GB"/>
        </w:rPr>
        <w:t xml:space="preserve">under a </w:t>
      </w:r>
      <w:r w:rsidRPr="009653FF" w:rsidR="008329F2">
        <w:rPr>
          <w:rFonts w:cs="Calibri"/>
          <w:sz w:val="20"/>
          <w:szCs w:val="20"/>
          <w:lang w:val="en-GB"/>
        </w:rPr>
        <w:t>one-year</w:t>
      </w:r>
      <w:r w:rsidRPr="006D2882">
        <w:rPr>
          <w:rFonts w:cs="Calibri"/>
          <w:sz w:val="20"/>
          <w:szCs w:val="20"/>
          <w:lang w:val="en-GB"/>
        </w:rPr>
        <w:t xml:space="preserve"> long</w:t>
      </w:r>
      <w:r w:rsidRPr="1F3D75F6">
        <w:rPr>
          <w:rFonts w:cs="Calibri"/>
          <w:sz w:val="20"/>
          <w:szCs w:val="20"/>
          <w:lang w:val="en-GB"/>
        </w:rPr>
        <w:t xml:space="preserve"> framework agreement. NRC is see</w:t>
      </w:r>
      <w:r w:rsidRPr="1F3D75F6" w:rsidR="00B60C48">
        <w:rPr>
          <w:rFonts w:cs="Calibri"/>
          <w:sz w:val="20"/>
          <w:szCs w:val="20"/>
          <w:lang w:val="en-GB"/>
        </w:rPr>
        <w:t xml:space="preserve">king to establish framework agreement for housing units’ rehabilitation in </w:t>
      </w:r>
      <w:r w:rsidRPr="1F3D75F6" w:rsidR="00833BEB">
        <w:rPr>
          <w:rFonts w:cs="Calibri"/>
          <w:sz w:val="20"/>
          <w:szCs w:val="20"/>
          <w:lang w:val="en-GB"/>
        </w:rPr>
        <w:t xml:space="preserve">Tripoli, Benghazi and Tawargha </w:t>
      </w:r>
      <w:r w:rsidRPr="1F3D75F6">
        <w:rPr>
          <w:rFonts w:cs="Calibri"/>
          <w:sz w:val="20"/>
          <w:szCs w:val="20"/>
          <w:lang w:val="en-GB"/>
        </w:rPr>
        <w:t xml:space="preserve">with the following estimated scope of works during the first year of the </w:t>
      </w:r>
      <w:proofErr w:type="gramStart"/>
      <w:r w:rsidRPr="1F3D75F6">
        <w:rPr>
          <w:rFonts w:cs="Calibri"/>
          <w:sz w:val="20"/>
          <w:szCs w:val="20"/>
          <w:lang w:val="en-GB"/>
        </w:rPr>
        <w:t>agreement;</w:t>
      </w:r>
      <w:proofErr w:type="gramEnd"/>
      <w:r w:rsidRPr="1F3D75F6">
        <w:rPr>
          <w:rFonts w:cs="Calibri"/>
          <w:sz w:val="20"/>
          <w:szCs w:val="20"/>
          <w:lang w:val="en-GB"/>
        </w:rPr>
        <w:t xml:space="preserve"> </w:t>
      </w:r>
    </w:p>
    <w:p w:rsidRPr="009B1B4D" w:rsidR="009B1B4D" w:rsidP="005429D5" w:rsidRDefault="009B1B4D" w14:paraId="3D4FFF29" w14:textId="77777777">
      <w:pPr>
        <w:pStyle w:val="ListParagraph"/>
        <w:spacing w:after="0"/>
        <w:ind w:left="1080"/>
        <w:rPr>
          <w:rFonts w:cs="Calibri"/>
          <w:sz w:val="20"/>
          <w:szCs w:val="20"/>
          <w:lang w:val="en-GB"/>
        </w:rPr>
      </w:pPr>
    </w:p>
    <w:tbl>
      <w:tblPr>
        <w:tblW w:w="0" w:type="auto"/>
        <w:tblInd w:w="72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473"/>
        <w:gridCol w:w="5286"/>
        <w:gridCol w:w="1438"/>
        <w:gridCol w:w="1433"/>
      </w:tblGrid>
      <w:tr w:rsidRPr="009B1B4D" w:rsidR="009B1B4D" w:rsidTr="00833BEB" w14:paraId="43A02251" w14:textId="77777777">
        <w:tc>
          <w:tcPr>
            <w:tcW w:w="451" w:type="dxa"/>
          </w:tcPr>
          <w:p w:rsidRPr="009B1B4D" w:rsidR="009B1B4D" w:rsidP="009134DD" w:rsidRDefault="00922DC1" w14:paraId="40FCAC86" w14:textId="64F10C8D">
            <w:pPr>
              <w:spacing w:after="0"/>
              <w:rPr>
                <w:rFonts w:cs="Calibri"/>
                <w:sz w:val="20"/>
                <w:szCs w:val="20"/>
                <w:lang w:val="en-GB"/>
              </w:rPr>
            </w:pPr>
            <w:r>
              <w:rPr>
                <w:rFonts w:cs="Calibri"/>
                <w:sz w:val="20"/>
                <w:szCs w:val="20"/>
                <w:lang w:val="en-GB"/>
              </w:rPr>
              <w:t xml:space="preserve">Lot </w:t>
            </w:r>
            <w:r w:rsidRPr="009B1B4D" w:rsidR="009B1B4D">
              <w:rPr>
                <w:rFonts w:cs="Calibri"/>
                <w:sz w:val="20"/>
                <w:szCs w:val="20"/>
                <w:lang w:val="en-GB"/>
              </w:rPr>
              <w:t>No</w:t>
            </w:r>
          </w:p>
        </w:tc>
        <w:tc>
          <w:tcPr>
            <w:tcW w:w="5304" w:type="dxa"/>
          </w:tcPr>
          <w:p w:rsidRPr="009B1B4D" w:rsidR="009B1B4D" w:rsidP="009134DD" w:rsidRDefault="009B1B4D" w14:paraId="38736859" w14:textId="77777777">
            <w:pPr>
              <w:spacing w:after="0"/>
              <w:rPr>
                <w:rFonts w:cs="Calibri"/>
                <w:sz w:val="20"/>
                <w:szCs w:val="20"/>
                <w:lang w:val="en-GB"/>
              </w:rPr>
            </w:pPr>
            <w:r w:rsidRPr="009B1B4D">
              <w:rPr>
                <w:rFonts w:cs="Calibri"/>
                <w:sz w:val="20"/>
                <w:szCs w:val="20"/>
                <w:lang w:val="en-GB"/>
              </w:rPr>
              <w:t xml:space="preserve">Description </w:t>
            </w:r>
          </w:p>
        </w:tc>
        <w:tc>
          <w:tcPr>
            <w:tcW w:w="1440" w:type="dxa"/>
          </w:tcPr>
          <w:p w:rsidRPr="009B1B4D" w:rsidR="009B1B4D" w:rsidP="009134DD" w:rsidRDefault="009B1B4D" w14:paraId="3E76E5BD" w14:textId="77777777">
            <w:pPr>
              <w:spacing w:after="0"/>
              <w:rPr>
                <w:rFonts w:cs="Calibri"/>
                <w:sz w:val="20"/>
                <w:szCs w:val="20"/>
                <w:lang w:val="en-GB"/>
              </w:rPr>
            </w:pPr>
            <w:r w:rsidRPr="009B1B4D">
              <w:rPr>
                <w:rFonts w:cs="Calibri"/>
                <w:sz w:val="20"/>
                <w:szCs w:val="20"/>
                <w:lang w:val="en-GB"/>
              </w:rPr>
              <w:t xml:space="preserve">Estimated No </w:t>
            </w:r>
            <w:proofErr w:type="gramStart"/>
            <w:r w:rsidRPr="009B1B4D">
              <w:rPr>
                <w:rFonts w:cs="Calibri"/>
                <w:sz w:val="20"/>
                <w:szCs w:val="20"/>
                <w:lang w:val="en-GB"/>
              </w:rPr>
              <w:t>Of</w:t>
            </w:r>
            <w:proofErr w:type="gramEnd"/>
            <w:r w:rsidRPr="009B1B4D">
              <w:rPr>
                <w:rFonts w:cs="Calibri"/>
                <w:sz w:val="20"/>
                <w:szCs w:val="20"/>
                <w:lang w:val="en-GB"/>
              </w:rPr>
              <w:t xml:space="preserve"> Houses </w:t>
            </w:r>
          </w:p>
        </w:tc>
        <w:tc>
          <w:tcPr>
            <w:tcW w:w="1435" w:type="dxa"/>
          </w:tcPr>
          <w:p w:rsidRPr="009B1B4D" w:rsidR="009B1B4D" w:rsidP="009134DD" w:rsidRDefault="009B1B4D" w14:paraId="72586178" w14:textId="77777777">
            <w:pPr>
              <w:spacing w:after="0"/>
              <w:rPr>
                <w:rFonts w:cs="Calibri"/>
                <w:sz w:val="20"/>
                <w:szCs w:val="20"/>
                <w:lang w:val="en-GB"/>
              </w:rPr>
            </w:pPr>
            <w:r w:rsidRPr="009B1B4D">
              <w:rPr>
                <w:rFonts w:cs="Calibri"/>
                <w:sz w:val="20"/>
                <w:szCs w:val="20"/>
                <w:lang w:val="en-GB"/>
              </w:rPr>
              <w:t>Estimated amount (USD)</w:t>
            </w:r>
          </w:p>
        </w:tc>
      </w:tr>
      <w:tr w:rsidRPr="009B1B4D" w:rsidR="009B1B4D" w:rsidTr="00833BEB" w14:paraId="14659D16" w14:textId="77777777">
        <w:tc>
          <w:tcPr>
            <w:tcW w:w="451" w:type="dxa"/>
          </w:tcPr>
          <w:p w:rsidRPr="009B1B4D" w:rsidR="009B1B4D" w:rsidP="009134DD" w:rsidRDefault="009B1B4D" w14:paraId="715162A7" w14:textId="77777777">
            <w:pPr>
              <w:spacing w:after="0"/>
              <w:rPr>
                <w:rFonts w:cs="Calibri"/>
                <w:sz w:val="20"/>
                <w:szCs w:val="20"/>
                <w:lang w:val="en-GB"/>
              </w:rPr>
            </w:pPr>
            <w:r w:rsidRPr="009B1B4D">
              <w:rPr>
                <w:rFonts w:cs="Calibri"/>
                <w:sz w:val="20"/>
                <w:szCs w:val="20"/>
                <w:lang w:val="en-GB"/>
              </w:rPr>
              <w:t>1</w:t>
            </w:r>
          </w:p>
        </w:tc>
        <w:tc>
          <w:tcPr>
            <w:tcW w:w="5304" w:type="dxa"/>
          </w:tcPr>
          <w:p w:rsidRPr="009B1B4D" w:rsidR="009B1B4D" w:rsidP="00833BEB" w:rsidRDefault="009B1B4D" w14:paraId="5A4289B7" w14:textId="3F1E6C0D">
            <w:pPr>
              <w:spacing w:after="0"/>
              <w:rPr>
                <w:rFonts w:cs="Calibri"/>
                <w:sz w:val="20"/>
                <w:szCs w:val="20"/>
                <w:lang w:val="en-GB"/>
              </w:rPr>
            </w:pPr>
            <w:r w:rsidRPr="009B1B4D">
              <w:rPr>
                <w:rFonts w:cs="Calibri"/>
                <w:sz w:val="20"/>
                <w:szCs w:val="20"/>
                <w:lang w:val="en-GB"/>
              </w:rPr>
              <w:t xml:space="preserve">Framework Agreement for </w:t>
            </w:r>
            <w:r w:rsidR="00B60C48">
              <w:rPr>
                <w:rFonts w:cs="Calibri"/>
                <w:sz w:val="20"/>
                <w:szCs w:val="20"/>
                <w:lang w:val="en-GB"/>
              </w:rPr>
              <w:t xml:space="preserve">Rehabilitation works in </w:t>
            </w:r>
            <w:r w:rsidR="00833BEB">
              <w:rPr>
                <w:rFonts w:cs="Calibri"/>
                <w:sz w:val="20"/>
                <w:szCs w:val="20"/>
                <w:lang w:val="en-GB"/>
              </w:rPr>
              <w:t>Tripoli</w:t>
            </w:r>
          </w:p>
        </w:tc>
        <w:tc>
          <w:tcPr>
            <w:tcW w:w="1440" w:type="dxa"/>
          </w:tcPr>
          <w:p w:rsidRPr="009B1B4D" w:rsidR="009B1B4D" w:rsidP="009134DD" w:rsidRDefault="00833BEB" w14:paraId="45AA24CC" w14:textId="35309926">
            <w:pPr>
              <w:spacing w:after="0"/>
              <w:rPr>
                <w:rFonts w:cs="Calibri"/>
                <w:sz w:val="20"/>
                <w:szCs w:val="20"/>
                <w:lang w:val="en-GB"/>
              </w:rPr>
            </w:pPr>
            <w:r>
              <w:rPr>
                <w:rFonts w:cs="Calibri"/>
                <w:sz w:val="20"/>
                <w:szCs w:val="20"/>
                <w:lang w:val="en-GB"/>
              </w:rPr>
              <w:t>300</w:t>
            </w:r>
          </w:p>
        </w:tc>
        <w:tc>
          <w:tcPr>
            <w:tcW w:w="1435" w:type="dxa"/>
          </w:tcPr>
          <w:p w:rsidRPr="009B1B4D" w:rsidR="009B1B4D" w:rsidP="009134DD" w:rsidRDefault="00833BEB" w14:paraId="2B526E7E" w14:textId="361B051A">
            <w:pPr>
              <w:spacing w:after="0"/>
              <w:rPr>
                <w:rFonts w:cs="Calibri"/>
                <w:sz w:val="20"/>
                <w:szCs w:val="20"/>
                <w:lang w:val="en-GB"/>
              </w:rPr>
            </w:pPr>
            <w:r>
              <w:rPr>
                <w:rFonts w:cs="Calibri"/>
                <w:sz w:val="20"/>
                <w:szCs w:val="20"/>
                <w:lang w:val="en-GB"/>
              </w:rPr>
              <w:t>600,000</w:t>
            </w:r>
          </w:p>
        </w:tc>
      </w:tr>
      <w:tr w:rsidRPr="009B1B4D" w:rsidR="00833BEB" w:rsidTr="00833BEB" w14:paraId="7043F0D2" w14:textId="77777777">
        <w:tc>
          <w:tcPr>
            <w:tcW w:w="451" w:type="dxa"/>
          </w:tcPr>
          <w:p w:rsidRPr="009B1B4D" w:rsidR="00833BEB" w:rsidP="009134DD" w:rsidRDefault="00833BEB" w14:paraId="66B3B020" w14:textId="25260A5A">
            <w:pPr>
              <w:spacing w:after="0"/>
              <w:rPr>
                <w:rFonts w:cs="Calibri"/>
                <w:sz w:val="20"/>
                <w:szCs w:val="20"/>
                <w:lang w:val="en-GB"/>
              </w:rPr>
            </w:pPr>
            <w:r>
              <w:rPr>
                <w:rFonts w:cs="Calibri"/>
                <w:sz w:val="20"/>
                <w:szCs w:val="20"/>
                <w:lang w:val="en-GB"/>
              </w:rPr>
              <w:t>2</w:t>
            </w:r>
          </w:p>
        </w:tc>
        <w:tc>
          <w:tcPr>
            <w:tcW w:w="5304" w:type="dxa"/>
          </w:tcPr>
          <w:p w:rsidRPr="009B1B4D" w:rsidR="00833BEB" w:rsidP="00833BEB" w:rsidRDefault="00833BEB" w14:paraId="1678ADD2" w14:textId="3439B6C9">
            <w:pPr>
              <w:spacing w:after="0"/>
              <w:rPr>
                <w:rFonts w:cs="Calibri"/>
                <w:sz w:val="20"/>
                <w:szCs w:val="20"/>
                <w:lang w:val="en-GB"/>
              </w:rPr>
            </w:pPr>
            <w:r w:rsidRPr="009B1B4D">
              <w:rPr>
                <w:rFonts w:cs="Calibri"/>
                <w:sz w:val="20"/>
                <w:szCs w:val="20"/>
                <w:lang w:val="en-GB"/>
              </w:rPr>
              <w:t xml:space="preserve">Framework Agreement for </w:t>
            </w:r>
            <w:r>
              <w:rPr>
                <w:rFonts w:cs="Calibri"/>
                <w:sz w:val="20"/>
                <w:szCs w:val="20"/>
                <w:lang w:val="en-GB"/>
              </w:rPr>
              <w:t>Rehabilitation works in Benghazi</w:t>
            </w:r>
          </w:p>
        </w:tc>
        <w:tc>
          <w:tcPr>
            <w:tcW w:w="1440" w:type="dxa"/>
          </w:tcPr>
          <w:p w:rsidR="00833BEB" w:rsidP="009134DD" w:rsidRDefault="00833BEB" w14:paraId="2EB0FDDF" w14:textId="73C692B6">
            <w:pPr>
              <w:spacing w:after="0"/>
              <w:rPr>
                <w:rFonts w:cs="Calibri"/>
                <w:sz w:val="20"/>
                <w:szCs w:val="20"/>
                <w:lang w:val="en-GB"/>
              </w:rPr>
            </w:pPr>
            <w:r>
              <w:rPr>
                <w:rFonts w:cs="Calibri"/>
                <w:sz w:val="20"/>
                <w:szCs w:val="20"/>
                <w:lang w:val="en-GB"/>
              </w:rPr>
              <w:t>300</w:t>
            </w:r>
          </w:p>
        </w:tc>
        <w:tc>
          <w:tcPr>
            <w:tcW w:w="1435" w:type="dxa"/>
          </w:tcPr>
          <w:p w:rsidR="00833BEB" w:rsidP="009134DD" w:rsidRDefault="00833BEB" w14:paraId="570830C6" w14:textId="2CC08BFA">
            <w:pPr>
              <w:spacing w:after="0"/>
              <w:rPr>
                <w:rFonts w:cs="Calibri"/>
                <w:sz w:val="20"/>
                <w:szCs w:val="20"/>
                <w:lang w:val="en-GB"/>
              </w:rPr>
            </w:pPr>
            <w:r>
              <w:rPr>
                <w:rFonts w:cs="Calibri"/>
                <w:sz w:val="20"/>
                <w:szCs w:val="20"/>
                <w:lang w:val="en-GB"/>
              </w:rPr>
              <w:t>600,000</w:t>
            </w:r>
          </w:p>
        </w:tc>
      </w:tr>
      <w:tr w:rsidRPr="009B1B4D" w:rsidR="00833BEB" w:rsidTr="00833BEB" w14:paraId="24DA39F5" w14:textId="77777777">
        <w:tc>
          <w:tcPr>
            <w:tcW w:w="451" w:type="dxa"/>
          </w:tcPr>
          <w:p w:rsidRPr="009B1B4D" w:rsidR="00833BEB" w:rsidP="009134DD" w:rsidRDefault="00833BEB" w14:paraId="09953253" w14:textId="3F67D432">
            <w:pPr>
              <w:spacing w:after="0"/>
              <w:rPr>
                <w:rFonts w:cs="Calibri"/>
                <w:sz w:val="20"/>
                <w:szCs w:val="20"/>
                <w:lang w:val="en-GB"/>
              </w:rPr>
            </w:pPr>
            <w:r>
              <w:rPr>
                <w:rFonts w:cs="Calibri"/>
                <w:sz w:val="20"/>
                <w:szCs w:val="20"/>
                <w:lang w:val="en-GB"/>
              </w:rPr>
              <w:t>3</w:t>
            </w:r>
          </w:p>
        </w:tc>
        <w:tc>
          <w:tcPr>
            <w:tcW w:w="5304" w:type="dxa"/>
          </w:tcPr>
          <w:p w:rsidRPr="009B1B4D" w:rsidR="00833BEB" w:rsidP="00833BEB" w:rsidRDefault="00833BEB" w14:paraId="3BB84889" w14:textId="63E6FE5A">
            <w:pPr>
              <w:spacing w:after="0"/>
              <w:rPr>
                <w:rFonts w:cs="Calibri"/>
                <w:sz w:val="20"/>
                <w:szCs w:val="20"/>
                <w:lang w:val="en-GB"/>
              </w:rPr>
            </w:pPr>
            <w:r w:rsidRPr="009B1B4D">
              <w:rPr>
                <w:rFonts w:cs="Calibri"/>
                <w:sz w:val="20"/>
                <w:szCs w:val="20"/>
                <w:lang w:val="en-GB"/>
              </w:rPr>
              <w:t xml:space="preserve">Framework Agreement for </w:t>
            </w:r>
            <w:r>
              <w:rPr>
                <w:rFonts w:cs="Calibri"/>
                <w:sz w:val="20"/>
                <w:szCs w:val="20"/>
                <w:lang w:val="en-GB"/>
              </w:rPr>
              <w:t>Rehabilitation works in Tawargha</w:t>
            </w:r>
          </w:p>
        </w:tc>
        <w:tc>
          <w:tcPr>
            <w:tcW w:w="1440" w:type="dxa"/>
          </w:tcPr>
          <w:p w:rsidR="00833BEB" w:rsidP="009134DD" w:rsidRDefault="00833BEB" w14:paraId="27C373F5" w14:textId="05AF84DF">
            <w:pPr>
              <w:spacing w:after="0"/>
              <w:rPr>
                <w:rFonts w:cs="Calibri"/>
                <w:sz w:val="20"/>
                <w:szCs w:val="20"/>
                <w:lang w:val="en-GB"/>
              </w:rPr>
            </w:pPr>
            <w:r>
              <w:rPr>
                <w:rFonts w:cs="Calibri"/>
                <w:sz w:val="20"/>
                <w:szCs w:val="20"/>
                <w:lang w:val="en-GB"/>
              </w:rPr>
              <w:t>300</w:t>
            </w:r>
          </w:p>
        </w:tc>
        <w:tc>
          <w:tcPr>
            <w:tcW w:w="1435" w:type="dxa"/>
          </w:tcPr>
          <w:p w:rsidR="00833BEB" w:rsidP="009134DD" w:rsidRDefault="00833BEB" w14:paraId="10443CB9" w14:textId="48C097E5">
            <w:pPr>
              <w:spacing w:after="0"/>
              <w:rPr>
                <w:rFonts w:cs="Calibri"/>
                <w:sz w:val="20"/>
                <w:szCs w:val="20"/>
                <w:lang w:val="en-GB"/>
              </w:rPr>
            </w:pPr>
            <w:r>
              <w:rPr>
                <w:rFonts w:cs="Calibri"/>
                <w:sz w:val="20"/>
                <w:szCs w:val="20"/>
                <w:lang w:val="en-GB"/>
              </w:rPr>
              <w:t>600,000</w:t>
            </w:r>
          </w:p>
        </w:tc>
      </w:tr>
    </w:tbl>
    <w:p w:rsidRPr="009B1B4D" w:rsidR="009B1B4D" w:rsidP="009B1B4D" w:rsidRDefault="009B1B4D" w14:paraId="616626F5" w14:textId="77777777">
      <w:pPr>
        <w:spacing w:after="0"/>
        <w:jc w:val="both"/>
        <w:rPr>
          <w:rFonts w:asciiTheme="minorHAnsi" w:hAnsiTheme="minorHAnsi"/>
          <w:sz w:val="20"/>
          <w:szCs w:val="20"/>
          <w:lang w:val="en-GB"/>
        </w:rPr>
      </w:pPr>
    </w:p>
    <w:p w:rsidRPr="009B1B4D" w:rsidR="009B1B4D" w:rsidP="009B1B4D" w:rsidRDefault="009B1B4D" w14:paraId="26F167B0" w14:textId="77777777">
      <w:pPr>
        <w:pStyle w:val="ListParagraph"/>
        <w:spacing w:after="0"/>
        <w:ind w:left="1080"/>
        <w:jc w:val="both"/>
        <w:rPr>
          <w:rFonts w:asciiTheme="minorHAnsi" w:hAnsiTheme="minorHAnsi"/>
          <w:sz w:val="20"/>
          <w:szCs w:val="20"/>
          <w:lang w:val="en-GB"/>
        </w:rPr>
      </w:pPr>
    </w:p>
    <w:p w:rsidRPr="009B1B4D" w:rsidR="009B1B4D" w:rsidP="009B1B4D" w:rsidRDefault="009B1B4D" w14:paraId="162386E2" w14:textId="74ED6816">
      <w:pPr>
        <w:pStyle w:val="ListParagraph"/>
        <w:numPr>
          <w:ilvl w:val="0"/>
          <w:numId w:val="1"/>
        </w:numPr>
        <w:spacing w:after="0"/>
        <w:jc w:val="both"/>
        <w:rPr>
          <w:rFonts w:asciiTheme="minorHAnsi" w:hAnsiTheme="minorHAnsi"/>
          <w:sz w:val="20"/>
          <w:szCs w:val="20"/>
        </w:rPr>
      </w:pPr>
      <w:r w:rsidRPr="009B1B4D">
        <w:rPr>
          <w:rFonts w:asciiTheme="minorHAnsi" w:hAnsiTheme="minorHAnsi"/>
          <w:sz w:val="20"/>
          <w:szCs w:val="20"/>
        </w:rPr>
        <w:t>NRC is under no obligation to award the contract to the lowest bidder and has the right to award contracts to multiple bidders.</w:t>
      </w:r>
      <w:r w:rsidR="005522AE">
        <w:rPr>
          <w:rFonts w:asciiTheme="minorHAnsi" w:hAnsiTheme="minorHAnsi"/>
          <w:sz w:val="20"/>
          <w:szCs w:val="20"/>
        </w:rPr>
        <w:t xml:space="preserve"> </w:t>
      </w:r>
      <w:r w:rsidR="0053773D">
        <w:rPr>
          <w:rFonts w:asciiTheme="minorHAnsi" w:hAnsiTheme="minorHAnsi"/>
          <w:sz w:val="20"/>
          <w:szCs w:val="20"/>
        </w:rPr>
        <w:t>i.e.,</w:t>
      </w:r>
      <w:r w:rsidR="005522AE">
        <w:rPr>
          <w:rFonts w:asciiTheme="minorHAnsi" w:hAnsiTheme="minorHAnsi"/>
          <w:sz w:val="20"/>
          <w:szCs w:val="20"/>
        </w:rPr>
        <w:t xml:space="preserve"> </w:t>
      </w:r>
      <w:r w:rsidR="00C77EFC">
        <w:rPr>
          <w:rFonts w:asciiTheme="minorHAnsi" w:hAnsiTheme="minorHAnsi"/>
          <w:sz w:val="20"/>
          <w:szCs w:val="20"/>
        </w:rPr>
        <w:t>Same lot can be awarded to a primary and a secondary contractor, as well as one contractor can be awarded 1 or multiple lots.</w:t>
      </w:r>
    </w:p>
    <w:p w:rsidR="009B1B4D" w:rsidP="009B1B4D" w:rsidRDefault="009B1B4D" w14:paraId="6BFA4B90" w14:textId="77777777">
      <w:pPr>
        <w:pStyle w:val="ListParagraph"/>
        <w:numPr>
          <w:ilvl w:val="0"/>
          <w:numId w:val="1"/>
        </w:numPr>
        <w:spacing w:after="0"/>
        <w:jc w:val="both"/>
        <w:rPr>
          <w:rFonts w:asciiTheme="minorHAnsi" w:hAnsiTheme="minorHAnsi"/>
          <w:sz w:val="20"/>
          <w:szCs w:val="20"/>
        </w:rPr>
      </w:pPr>
      <w:r w:rsidRPr="009B1B4D">
        <w:rPr>
          <w:rFonts w:asciiTheme="minorHAnsi" w:hAnsiTheme="minorHAnsi"/>
          <w:sz w:val="20"/>
          <w:szCs w:val="20"/>
        </w:rPr>
        <w:t>Costs incurred by the bidder in preparing and submitting the tender proposals will not be reimbursed.</w:t>
      </w:r>
    </w:p>
    <w:p w:rsidR="005429D5" w:rsidP="005429D5" w:rsidRDefault="005429D5" w14:paraId="1DAEEABC" w14:textId="77777777">
      <w:pPr>
        <w:spacing w:after="0"/>
        <w:jc w:val="both"/>
        <w:rPr>
          <w:rFonts w:asciiTheme="minorHAnsi" w:hAnsiTheme="minorHAnsi"/>
          <w:sz w:val="20"/>
          <w:szCs w:val="20"/>
        </w:rPr>
      </w:pPr>
    </w:p>
    <w:p w:rsidRPr="008B50C2" w:rsidR="005429D5" w:rsidP="008329F2" w:rsidRDefault="005429D5" w14:paraId="55FF3465" w14:textId="03CB29EF">
      <w:pPr>
        <w:spacing w:after="0"/>
        <w:ind w:left="720"/>
        <w:jc w:val="both"/>
        <w:rPr>
          <w:rFonts w:asciiTheme="minorHAnsi" w:hAnsiTheme="minorHAnsi"/>
          <w:sz w:val="20"/>
          <w:szCs w:val="20"/>
        </w:rPr>
      </w:pPr>
      <w:r w:rsidRPr="147523D9">
        <w:rPr>
          <w:rFonts w:asciiTheme="minorHAnsi" w:hAnsiTheme="minorHAnsi"/>
          <w:sz w:val="20"/>
          <w:szCs w:val="20"/>
        </w:rPr>
        <w:t xml:space="preserve">Any request for clarification must be received by NRC in writing at least </w:t>
      </w:r>
      <w:r w:rsidR="00773358">
        <w:rPr>
          <w:rFonts w:asciiTheme="minorHAnsi" w:hAnsiTheme="minorHAnsi"/>
          <w:sz w:val="20"/>
          <w:szCs w:val="20"/>
        </w:rPr>
        <w:t>10</w:t>
      </w:r>
      <w:r w:rsidRPr="147523D9">
        <w:rPr>
          <w:rFonts w:asciiTheme="minorHAnsi" w:hAnsiTheme="minorHAnsi"/>
          <w:sz w:val="20"/>
          <w:szCs w:val="20"/>
        </w:rPr>
        <w:t xml:space="preserve"> working days before the deadline for submission of tenders. NRC will reply to bidders' questions at least </w:t>
      </w:r>
      <w:r w:rsidR="00773358">
        <w:rPr>
          <w:rFonts w:asciiTheme="minorHAnsi" w:hAnsiTheme="minorHAnsi"/>
          <w:sz w:val="20"/>
          <w:szCs w:val="20"/>
        </w:rPr>
        <w:t>7</w:t>
      </w:r>
      <w:r w:rsidRPr="147523D9">
        <w:rPr>
          <w:rFonts w:asciiTheme="minorHAnsi" w:hAnsiTheme="minorHAnsi"/>
          <w:sz w:val="20"/>
          <w:szCs w:val="20"/>
        </w:rPr>
        <w:t xml:space="preserve"> working days before the deadline for submission of tenders. </w:t>
      </w:r>
      <w:r w:rsidRPr="6CA4C8F6">
        <w:rPr>
          <w:rFonts w:asciiTheme="minorHAnsi" w:hAnsiTheme="minorHAnsi"/>
          <w:sz w:val="20"/>
          <w:szCs w:val="20"/>
        </w:rPr>
        <w:t xml:space="preserve">We look forward to receiving your bid </w:t>
      </w:r>
      <w:r w:rsidR="008C59CD">
        <w:rPr>
          <w:rFonts w:asciiTheme="minorHAnsi" w:hAnsiTheme="minorHAnsi"/>
          <w:sz w:val="20"/>
          <w:szCs w:val="20"/>
        </w:rPr>
        <w:t>via eTB as</w:t>
      </w:r>
      <w:r w:rsidRPr="6CA4C8F6">
        <w:rPr>
          <w:rFonts w:asciiTheme="minorHAnsi" w:hAnsiTheme="minorHAnsi"/>
          <w:sz w:val="20"/>
          <w:szCs w:val="20"/>
        </w:rPr>
        <w:t xml:space="preserve"> in the Instructions to Bidders before </w:t>
      </w:r>
      <w:r w:rsidRPr="006D2882">
        <w:rPr>
          <w:rFonts w:asciiTheme="minorHAnsi" w:hAnsiTheme="minorHAnsi"/>
          <w:b/>
          <w:bCs/>
          <w:sz w:val="20"/>
          <w:szCs w:val="20"/>
        </w:rPr>
        <w:t xml:space="preserve">&lt; </w:t>
      </w:r>
      <w:r w:rsidRPr="009653FF" w:rsidR="006D2882">
        <w:rPr>
          <w:rFonts w:asciiTheme="minorHAnsi" w:hAnsiTheme="minorHAnsi"/>
          <w:b/>
          <w:bCs/>
          <w:sz w:val="20"/>
          <w:szCs w:val="20"/>
        </w:rPr>
        <w:t>17/7</w:t>
      </w:r>
      <w:r w:rsidRPr="009653FF" w:rsidR="00B60C48">
        <w:rPr>
          <w:rFonts w:asciiTheme="minorHAnsi" w:hAnsiTheme="minorHAnsi"/>
          <w:b/>
          <w:bCs/>
          <w:sz w:val="20"/>
          <w:szCs w:val="20"/>
        </w:rPr>
        <w:t>/202</w:t>
      </w:r>
      <w:r w:rsidRPr="009653FF" w:rsidR="008329F2">
        <w:rPr>
          <w:rFonts w:asciiTheme="minorHAnsi" w:hAnsiTheme="minorHAnsi"/>
          <w:b/>
          <w:bCs/>
          <w:sz w:val="20"/>
          <w:szCs w:val="20"/>
        </w:rPr>
        <w:t>3</w:t>
      </w:r>
      <w:r w:rsidRPr="009653FF" w:rsidR="3D15823D">
        <w:rPr>
          <w:rFonts w:asciiTheme="minorHAnsi" w:hAnsiTheme="minorHAnsi"/>
          <w:b/>
          <w:bCs/>
          <w:sz w:val="20"/>
          <w:szCs w:val="20"/>
        </w:rPr>
        <w:t xml:space="preserve"> </w:t>
      </w:r>
      <w:r w:rsidRPr="009653FF" w:rsidR="00B91104">
        <w:rPr>
          <w:rFonts w:asciiTheme="minorHAnsi" w:hAnsiTheme="minorHAnsi"/>
          <w:b/>
          <w:bCs/>
          <w:sz w:val="20"/>
          <w:szCs w:val="20"/>
        </w:rPr>
        <w:t>2</w:t>
      </w:r>
      <w:r w:rsidRPr="009653FF" w:rsidR="006D2882">
        <w:rPr>
          <w:rFonts w:asciiTheme="minorHAnsi" w:hAnsiTheme="minorHAnsi"/>
          <w:b/>
          <w:bCs/>
          <w:sz w:val="20"/>
          <w:szCs w:val="20"/>
        </w:rPr>
        <w:t>3</w:t>
      </w:r>
      <w:r w:rsidRPr="009653FF" w:rsidR="3D15823D">
        <w:rPr>
          <w:rFonts w:asciiTheme="minorHAnsi" w:hAnsiTheme="minorHAnsi"/>
          <w:b/>
          <w:bCs/>
          <w:sz w:val="20"/>
          <w:szCs w:val="20"/>
        </w:rPr>
        <w:t>:00 pm</w:t>
      </w:r>
      <w:r w:rsidRPr="006D2882">
        <w:rPr>
          <w:rFonts w:asciiTheme="minorHAnsi" w:hAnsiTheme="minorHAnsi"/>
          <w:sz w:val="20"/>
          <w:szCs w:val="20"/>
        </w:rPr>
        <w:t>&gt;, as</w:t>
      </w:r>
      <w:r w:rsidRPr="6CA4C8F6">
        <w:rPr>
          <w:rFonts w:asciiTheme="minorHAnsi" w:hAnsiTheme="minorHAnsi"/>
          <w:sz w:val="20"/>
          <w:szCs w:val="20"/>
        </w:rPr>
        <w:t xml:space="preserve"> stated in the procurement notice. Failure to meet the closing date will result in the bid being rejected.</w:t>
      </w:r>
    </w:p>
    <w:p w:rsidR="005429D5" w:rsidP="005429D5" w:rsidRDefault="005429D5" w14:paraId="3A89DB49" w14:textId="77777777">
      <w:pPr>
        <w:spacing w:after="0"/>
        <w:ind w:left="720"/>
        <w:jc w:val="both"/>
        <w:rPr>
          <w:rFonts w:asciiTheme="minorHAnsi" w:hAnsiTheme="minorHAnsi"/>
          <w:sz w:val="20"/>
          <w:szCs w:val="20"/>
        </w:rPr>
      </w:pPr>
    </w:p>
    <w:p w:rsidR="005429D5" w:rsidP="005429D5" w:rsidRDefault="005429D5" w14:paraId="55AE5C21" w14:textId="77777777">
      <w:pPr>
        <w:spacing w:after="0"/>
        <w:ind w:left="720"/>
        <w:jc w:val="both"/>
        <w:rPr>
          <w:rFonts w:asciiTheme="minorHAnsi" w:hAnsiTheme="minorHAnsi"/>
          <w:sz w:val="20"/>
          <w:szCs w:val="20"/>
        </w:rPr>
      </w:pPr>
    </w:p>
    <w:p w:rsidR="005429D5" w:rsidP="005429D5" w:rsidRDefault="005429D5" w14:paraId="1D114B50" w14:textId="77777777">
      <w:pPr>
        <w:spacing w:after="0"/>
        <w:ind w:left="720"/>
        <w:jc w:val="both"/>
        <w:rPr>
          <w:rFonts w:asciiTheme="minorHAnsi" w:hAnsiTheme="minorHAnsi"/>
          <w:sz w:val="20"/>
          <w:szCs w:val="20"/>
        </w:rPr>
      </w:pPr>
      <w:r>
        <w:rPr>
          <w:rFonts w:asciiTheme="minorHAnsi" w:hAnsiTheme="minorHAnsi"/>
          <w:sz w:val="20"/>
          <w:szCs w:val="20"/>
        </w:rPr>
        <w:t>As part of this tender process, please be advised that NRC may request to conduct visits to the Contractors’ facilities to verify any of the information provided in the bidder response documents.</w:t>
      </w:r>
    </w:p>
    <w:p w:rsidRPr="008B50C2" w:rsidR="005429D5" w:rsidP="005429D5" w:rsidRDefault="005429D5" w14:paraId="3B82F010" w14:textId="77777777">
      <w:pPr>
        <w:spacing w:after="0"/>
        <w:ind w:left="720"/>
        <w:jc w:val="both"/>
        <w:rPr>
          <w:rFonts w:asciiTheme="minorHAnsi" w:hAnsiTheme="minorHAnsi"/>
          <w:sz w:val="20"/>
          <w:szCs w:val="20"/>
        </w:rPr>
      </w:pPr>
    </w:p>
    <w:p w:rsidR="005429D5" w:rsidP="005429D5" w:rsidRDefault="005429D5" w14:paraId="294071E7" w14:textId="77777777">
      <w:pPr>
        <w:spacing w:after="0"/>
        <w:ind w:left="720"/>
        <w:jc w:val="both"/>
        <w:rPr>
          <w:rFonts w:asciiTheme="minorHAnsi" w:hAnsiTheme="minorHAnsi"/>
          <w:sz w:val="20"/>
          <w:szCs w:val="20"/>
        </w:rPr>
      </w:pPr>
      <w:r w:rsidRPr="008B50C2">
        <w:rPr>
          <w:rFonts w:asciiTheme="minorHAnsi" w:hAnsiTheme="minorHAnsi"/>
          <w:sz w:val="20"/>
          <w:szCs w:val="20"/>
        </w:rPr>
        <w:t>If you decide not to submit a tender, we would be grateful if you could inform us in writing, stating the reasons for your decision.</w:t>
      </w:r>
    </w:p>
    <w:p w:rsidR="005429D5" w:rsidP="005429D5" w:rsidRDefault="005429D5" w14:paraId="285E6776" w14:textId="77777777">
      <w:pPr>
        <w:spacing w:after="0"/>
        <w:ind w:left="720"/>
        <w:jc w:val="both"/>
        <w:rPr>
          <w:rFonts w:asciiTheme="minorHAnsi" w:hAnsiTheme="minorHAnsi"/>
          <w:sz w:val="20"/>
          <w:szCs w:val="20"/>
        </w:rPr>
      </w:pPr>
    </w:p>
    <w:p w:rsidR="005429D5" w:rsidP="005429D5" w:rsidRDefault="005429D5" w14:paraId="48B3EAB7" w14:textId="77777777">
      <w:pPr>
        <w:spacing w:after="0"/>
        <w:ind w:left="720"/>
        <w:jc w:val="both"/>
        <w:rPr>
          <w:rFonts w:asciiTheme="minorHAnsi" w:hAnsiTheme="minorHAnsi"/>
          <w:sz w:val="20"/>
          <w:szCs w:val="20"/>
        </w:rPr>
      </w:pPr>
      <w:r w:rsidRPr="008B50C2">
        <w:rPr>
          <w:rFonts w:asciiTheme="minorHAnsi" w:hAnsiTheme="minorHAnsi"/>
          <w:sz w:val="20"/>
          <w:szCs w:val="20"/>
        </w:rPr>
        <w:t xml:space="preserve">Yours sincerely, </w:t>
      </w:r>
    </w:p>
    <w:p w:rsidRPr="008B50C2" w:rsidR="005429D5" w:rsidP="6CA4C8F6" w:rsidRDefault="005429D5" w14:paraId="394047F2" w14:textId="52A0774E">
      <w:pPr>
        <w:spacing w:after="0"/>
        <w:ind w:left="720"/>
        <w:jc w:val="both"/>
        <w:rPr>
          <w:rFonts w:asciiTheme="minorHAnsi" w:hAnsiTheme="minorHAnsi"/>
          <w:sz w:val="20"/>
          <w:szCs w:val="20"/>
        </w:rPr>
      </w:pPr>
      <w:r w:rsidRPr="00B943E7">
        <w:rPr>
          <w:rFonts w:asciiTheme="minorHAnsi" w:hAnsiTheme="minorHAnsi"/>
          <w:sz w:val="20"/>
          <w:szCs w:val="20"/>
        </w:rPr>
        <w:t>&lt; N</w:t>
      </w:r>
      <w:r w:rsidRPr="00B943E7" w:rsidR="7D348DD9">
        <w:rPr>
          <w:rFonts w:asciiTheme="minorHAnsi" w:hAnsiTheme="minorHAnsi"/>
          <w:sz w:val="20"/>
          <w:szCs w:val="20"/>
        </w:rPr>
        <w:t>RC Procurement</w:t>
      </w:r>
      <w:r w:rsidRPr="00B943E7">
        <w:rPr>
          <w:rFonts w:asciiTheme="minorHAnsi" w:hAnsiTheme="minorHAnsi"/>
          <w:sz w:val="20"/>
          <w:szCs w:val="20"/>
        </w:rPr>
        <w:t xml:space="preserve"> &gt;</w:t>
      </w:r>
    </w:p>
    <w:p w:rsidR="005429D5" w:rsidP="005429D5" w:rsidRDefault="005429D5" w14:paraId="7214E41B" w14:textId="77777777">
      <w:pPr>
        <w:pStyle w:val="Heading2"/>
      </w:pPr>
    </w:p>
    <w:p w:rsidRPr="008B50C2" w:rsidR="005429D5" w:rsidP="147523D9" w:rsidRDefault="005429D5" w14:paraId="267FCDCE" w14:textId="77777777">
      <w:pPr>
        <w:autoSpaceDE w:val="0"/>
        <w:autoSpaceDN w:val="0"/>
        <w:adjustRightInd w:val="0"/>
        <w:spacing w:after="0" w:line="240" w:lineRule="auto"/>
        <w:ind w:left="720"/>
        <w:rPr>
          <w:rFonts w:asciiTheme="minorHAnsi" w:hAnsiTheme="minorHAnsi" w:eastAsiaTheme="minorEastAsia"/>
          <w:color w:val="222222"/>
          <w:sz w:val="20"/>
          <w:szCs w:val="20"/>
        </w:rPr>
      </w:pPr>
      <w:r w:rsidRPr="1F3D75F6">
        <w:rPr>
          <w:rFonts w:asciiTheme="minorHAnsi" w:hAnsiTheme="minorHAnsi" w:eastAsiaTheme="minorEastAsia"/>
          <w:color w:val="222222"/>
          <w:sz w:val="20"/>
          <w:szCs w:val="20"/>
        </w:rPr>
        <w:t>This ITB document contains the following:</w:t>
      </w:r>
    </w:p>
    <w:p w:rsidRPr="000E3F23" w:rsidR="005429D5" w:rsidP="005429D5" w:rsidRDefault="005429D5" w14:paraId="10072431" w14:textId="77777777">
      <w:pPr>
        <w:pStyle w:val="ListParagraph"/>
        <w:numPr>
          <w:ilvl w:val="0"/>
          <w:numId w:val="2"/>
        </w:numPr>
        <w:autoSpaceDE w:val="0"/>
        <w:autoSpaceDN w:val="0"/>
        <w:adjustRightInd w:val="0"/>
        <w:spacing w:after="0" w:line="240" w:lineRule="auto"/>
        <w:rPr>
          <w:rFonts w:asciiTheme="minorHAnsi" w:hAnsiTheme="minorHAnsi" w:eastAsiaTheme="minorHAnsi"/>
          <w:color w:val="222222"/>
          <w:sz w:val="20"/>
          <w:szCs w:val="20"/>
        </w:rPr>
      </w:pPr>
      <w:r w:rsidRPr="000E3F23">
        <w:rPr>
          <w:rFonts w:asciiTheme="minorHAnsi" w:hAnsiTheme="minorHAnsi" w:eastAsiaTheme="minorHAnsi"/>
          <w:color w:val="222222"/>
          <w:sz w:val="20"/>
          <w:szCs w:val="20"/>
        </w:rPr>
        <w:t xml:space="preserve">This cover </w:t>
      </w:r>
      <w:proofErr w:type="gramStart"/>
      <w:r w:rsidRPr="000E3F23">
        <w:rPr>
          <w:rFonts w:asciiTheme="minorHAnsi" w:hAnsiTheme="minorHAnsi" w:eastAsiaTheme="minorHAnsi"/>
          <w:color w:val="222222"/>
          <w:sz w:val="20"/>
          <w:szCs w:val="20"/>
        </w:rPr>
        <w:t>Letter</w:t>
      </w:r>
      <w:proofErr w:type="gramEnd"/>
    </w:p>
    <w:p w:rsidRPr="000E3F23" w:rsidR="005429D5" w:rsidP="005429D5" w:rsidRDefault="005429D5" w14:paraId="7D0422CB" w14:textId="77777777">
      <w:pPr>
        <w:numPr>
          <w:ilvl w:val="0"/>
          <w:numId w:val="2"/>
        </w:numPr>
        <w:autoSpaceDE w:val="0"/>
        <w:autoSpaceDN w:val="0"/>
        <w:adjustRightInd w:val="0"/>
        <w:spacing w:after="0" w:line="240" w:lineRule="auto"/>
        <w:rPr>
          <w:rFonts w:asciiTheme="minorHAnsi" w:hAnsiTheme="minorHAnsi" w:eastAsiaTheme="minorHAnsi"/>
          <w:b/>
          <w:bCs/>
          <w:color w:val="222222"/>
          <w:sz w:val="20"/>
          <w:szCs w:val="20"/>
        </w:rPr>
      </w:pPr>
      <w:r w:rsidRPr="000E3F23">
        <w:rPr>
          <w:rFonts w:asciiTheme="minorHAnsi" w:hAnsiTheme="minorHAnsi" w:eastAsiaTheme="minorHAnsi"/>
          <w:color w:val="222222"/>
          <w:sz w:val="20"/>
          <w:szCs w:val="20"/>
        </w:rPr>
        <w:t xml:space="preserve">Section 2: Bid Data </w:t>
      </w:r>
      <w:proofErr w:type="gramStart"/>
      <w:r w:rsidRPr="000E3F23">
        <w:rPr>
          <w:rFonts w:asciiTheme="minorHAnsi" w:hAnsiTheme="minorHAnsi" w:eastAsiaTheme="minorHAnsi"/>
          <w:color w:val="222222"/>
          <w:sz w:val="20"/>
          <w:szCs w:val="20"/>
        </w:rPr>
        <w:t>sheet</w:t>
      </w:r>
      <w:proofErr w:type="gramEnd"/>
    </w:p>
    <w:p w:rsidRPr="000E3F23" w:rsidR="005429D5" w:rsidP="005429D5" w:rsidRDefault="005429D5" w14:paraId="22B7D263" w14:textId="77777777">
      <w:pPr>
        <w:numPr>
          <w:ilvl w:val="0"/>
          <w:numId w:val="2"/>
        </w:numPr>
        <w:autoSpaceDE w:val="0"/>
        <w:autoSpaceDN w:val="0"/>
        <w:adjustRightInd w:val="0"/>
        <w:spacing w:after="0" w:line="240" w:lineRule="auto"/>
        <w:rPr>
          <w:rFonts w:asciiTheme="minorHAnsi" w:hAnsiTheme="minorHAnsi" w:eastAsiaTheme="minorHAnsi"/>
          <w:color w:val="222222"/>
          <w:sz w:val="20"/>
          <w:szCs w:val="20"/>
        </w:rPr>
      </w:pPr>
      <w:r w:rsidRPr="000E3F23">
        <w:rPr>
          <w:rFonts w:asciiTheme="minorHAnsi" w:hAnsiTheme="minorHAnsi" w:eastAsiaTheme="minorHAnsi"/>
          <w:color w:val="222222"/>
          <w:sz w:val="20"/>
          <w:szCs w:val="20"/>
        </w:rPr>
        <w:t xml:space="preserve">Section 3: NRC Invitation to bid general terms &amp; </w:t>
      </w:r>
      <w:proofErr w:type="gramStart"/>
      <w:r w:rsidRPr="000E3F23">
        <w:rPr>
          <w:rFonts w:asciiTheme="minorHAnsi" w:hAnsiTheme="minorHAnsi" w:eastAsiaTheme="minorHAnsi"/>
          <w:color w:val="222222"/>
          <w:sz w:val="20"/>
          <w:szCs w:val="20"/>
        </w:rPr>
        <w:t>condition</w:t>
      </w:r>
      <w:proofErr w:type="gramEnd"/>
    </w:p>
    <w:p w:rsidRPr="000E3F23" w:rsidR="005429D5" w:rsidP="005429D5" w:rsidRDefault="005429D5" w14:paraId="010EF78F" w14:textId="77777777">
      <w:pPr>
        <w:numPr>
          <w:ilvl w:val="0"/>
          <w:numId w:val="2"/>
        </w:numPr>
        <w:autoSpaceDE w:val="0"/>
        <w:autoSpaceDN w:val="0"/>
        <w:adjustRightInd w:val="0"/>
        <w:spacing w:after="0" w:line="240" w:lineRule="auto"/>
        <w:rPr>
          <w:rFonts w:asciiTheme="minorHAnsi" w:hAnsiTheme="minorHAnsi" w:eastAsiaTheme="minorHAnsi"/>
          <w:color w:val="222222"/>
          <w:sz w:val="20"/>
          <w:szCs w:val="20"/>
        </w:rPr>
      </w:pPr>
      <w:r w:rsidRPr="000E3F23">
        <w:rPr>
          <w:rFonts w:asciiTheme="minorHAnsi" w:hAnsiTheme="minorHAnsi" w:eastAsiaTheme="minorHAnsi"/>
          <w:color w:val="222222"/>
          <w:sz w:val="20"/>
          <w:szCs w:val="20"/>
        </w:rPr>
        <w:t>Section 4:</w:t>
      </w:r>
      <w:r w:rsidRPr="000E3F23">
        <w:rPr>
          <w:rFonts w:asciiTheme="minorHAnsi" w:hAnsiTheme="minorHAnsi" w:eastAsiaTheme="minorHAnsi"/>
          <w:b/>
          <w:color w:val="222222"/>
          <w:sz w:val="20"/>
          <w:szCs w:val="20"/>
        </w:rPr>
        <w:t xml:space="preserve"> </w:t>
      </w:r>
      <w:r w:rsidRPr="000E3F23">
        <w:rPr>
          <w:rFonts w:asciiTheme="minorHAnsi" w:hAnsiTheme="minorHAnsi" w:eastAsiaTheme="minorHAnsi"/>
          <w:color w:val="222222"/>
          <w:sz w:val="20"/>
          <w:szCs w:val="20"/>
        </w:rPr>
        <w:t>Technical description of the Bid</w:t>
      </w:r>
    </w:p>
    <w:p w:rsidRPr="000E3F23" w:rsidR="005429D5" w:rsidP="005429D5" w:rsidRDefault="005429D5" w14:paraId="363BE963" w14:textId="77777777">
      <w:pPr>
        <w:numPr>
          <w:ilvl w:val="0"/>
          <w:numId w:val="2"/>
        </w:numPr>
        <w:autoSpaceDE w:val="0"/>
        <w:autoSpaceDN w:val="0"/>
        <w:adjustRightInd w:val="0"/>
        <w:spacing w:after="0" w:line="240" w:lineRule="auto"/>
        <w:rPr>
          <w:rFonts w:asciiTheme="minorHAnsi" w:hAnsiTheme="minorHAnsi" w:eastAsiaTheme="minorHAnsi"/>
          <w:color w:val="222222"/>
          <w:sz w:val="20"/>
          <w:szCs w:val="20"/>
          <w:highlight w:val="green"/>
        </w:rPr>
      </w:pPr>
      <w:r w:rsidRPr="000E3F23">
        <w:rPr>
          <w:rFonts w:asciiTheme="minorHAnsi" w:hAnsiTheme="minorHAnsi" w:eastAsiaTheme="minorHAnsi"/>
          <w:color w:val="222222"/>
          <w:sz w:val="20"/>
          <w:szCs w:val="20"/>
          <w:highlight w:val="green"/>
        </w:rPr>
        <w:t>Section 5: Bidding form</w:t>
      </w:r>
    </w:p>
    <w:p w:rsidRPr="000E3F23" w:rsidR="005429D5" w:rsidP="005429D5" w:rsidRDefault="005429D5" w14:paraId="33755CE6" w14:textId="77777777">
      <w:pPr>
        <w:numPr>
          <w:ilvl w:val="0"/>
          <w:numId w:val="2"/>
        </w:numPr>
        <w:autoSpaceDE w:val="0"/>
        <w:autoSpaceDN w:val="0"/>
        <w:adjustRightInd w:val="0"/>
        <w:spacing w:after="0" w:line="240" w:lineRule="auto"/>
        <w:rPr>
          <w:rFonts w:asciiTheme="minorHAnsi" w:hAnsiTheme="minorHAnsi" w:eastAsiaTheme="minorHAnsi"/>
          <w:b/>
          <w:bCs/>
          <w:color w:val="222222"/>
          <w:sz w:val="20"/>
          <w:szCs w:val="20"/>
          <w:highlight w:val="green"/>
        </w:rPr>
      </w:pPr>
      <w:r w:rsidRPr="000E3F23">
        <w:rPr>
          <w:rFonts w:asciiTheme="minorHAnsi" w:hAnsiTheme="minorHAnsi" w:eastAsiaTheme="minorHAnsi"/>
          <w:color w:val="222222"/>
          <w:sz w:val="20"/>
          <w:szCs w:val="20"/>
          <w:highlight w:val="green"/>
        </w:rPr>
        <w:t xml:space="preserve">Section 6: </w:t>
      </w:r>
      <w:r w:rsidRPr="00895025">
        <w:rPr>
          <w:rFonts w:asciiTheme="minorHAnsi" w:hAnsiTheme="minorHAnsi" w:eastAsiaTheme="minorHAnsi"/>
          <w:bCs/>
          <w:color w:val="222222"/>
          <w:sz w:val="20"/>
          <w:szCs w:val="20"/>
          <w:highlight w:val="green"/>
        </w:rPr>
        <w:t>Work Schedule</w:t>
      </w:r>
    </w:p>
    <w:p w:rsidRPr="000E3F23" w:rsidR="005429D5" w:rsidP="005429D5" w:rsidRDefault="005429D5" w14:paraId="3879B201" w14:textId="3DB56B01">
      <w:pPr>
        <w:numPr>
          <w:ilvl w:val="0"/>
          <w:numId w:val="2"/>
        </w:numPr>
        <w:autoSpaceDE w:val="0"/>
        <w:autoSpaceDN w:val="0"/>
        <w:adjustRightInd w:val="0"/>
        <w:spacing w:after="0" w:line="240" w:lineRule="auto"/>
        <w:rPr>
          <w:rFonts w:asciiTheme="minorHAnsi" w:hAnsiTheme="minorHAnsi" w:eastAsiaTheme="minorHAnsi"/>
          <w:b/>
          <w:bCs/>
          <w:color w:val="222222"/>
          <w:sz w:val="20"/>
          <w:szCs w:val="20"/>
          <w:highlight w:val="green"/>
        </w:rPr>
      </w:pPr>
      <w:r w:rsidRPr="000E3F23">
        <w:rPr>
          <w:rFonts w:asciiTheme="minorHAnsi" w:hAnsiTheme="minorHAnsi" w:eastAsiaTheme="minorHAnsi"/>
          <w:bCs/>
          <w:color w:val="222222"/>
          <w:sz w:val="20"/>
          <w:szCs w:val="20"/>
          <w:highlight w:val="green"/>
        </w:rPr>
        <w:t>Section 7: Company Profile and Previous Experience</w:t>
      </w:r>
      <w:r w:rsidR="006C6039">
        <w:rPr>
          <w:rFonts w:asciiTheme="minorHAnsi" w:hAnsiTheme="minorHAnsi" w:eastAsiaTheme="minorHAnsi"/>
          <w:bCs/>
          <w:color w:val="222222"/>
          <w:sz w:val="20"/>
          <w:szCs w:val="20"/>
          <w:highlight w:val="green"/>
        </w:rPr>
        <w:t xml:space="preserve"> and financial </w:t>
      </w:r>
      <w:r w:rsidR="00D11B19">
        <w:rPr>
          <w:rFonts w:asciiTheme="minorHAnsi" w:hAnsiTheme="minorHAnsi" w:eastAsiaTheme="minorHAnsi"/>
          <w:bCs/>
          <w:color w:val="222222"/>
          <w:sz w:val="20"/>
          <w:szCs w:val="20"/>
          <w:highlight w:val="green"/>
        </w:rPr>
        <w:t>Capacity</w:t>
      </w:r>
    </w:p>
    <w:p w:rsidRPr="00895025" w:rsidR="005429D5" w:rsidP="007D1C2F" w:rsidRDefault="005429D5" w14:paraId="2FAEB106" w14:textId="1277C482">
      <w:pPr>
        <w:numPr>
          <w:ilvl w:val="0"/>
          <w:numId w:val="2"/>
        </w:numPr>
        <w:autoSpaceDE w:val="0"/>
        <w:autoSpaceDN w:val="0"/>
        <w:adjustRightInd w:val="0"/>
        <w:spacing w:after="0" w:line="240" w:lineRule="auto"/>
        <w:rPr>
          <w:rFonts w:asciiTheme="minorHAnsi" w:hAnsiTheme="minorHAnsi" w:eastAsiaTheme="minorHAnsi"/>
          <w:b/>
          <w:bCs/>
          <w:color w:val="222222"/>
          <w:sz w:val="20"/>
          <w:szCs w:val="20"/>
          <w:highlight w:val="green"/>
        </w:rPr>
      </w:pPr>
      <w:r w:rsidRPr="000E3F23">
        <w:rPr>
          <w:rFonts w:asciiTheme="minorHAnsi" w:hAnsiTheme="minorHAnsi" w:eastAsiaTheme="minorHAnsi"/>
          <w:color w:val="222222"/>
          <w:sz w:val="20"/>
          <w:szCs w:val="20"/>
          <w:highlight w:val="green"/>
        </w:rPr>
        <w:t xml:space="preserve">Section 8: </w:t>
      </w:r>
      <w:r w:rsidR="007D1C2F">
        <w:rPr>
          <w:rFonts w:asciiTheme="minorHAnsi" w:hAnsiTheme="minorHAnsi" w:eastAsiaTheme="minorHAnsi"/>
          <w:bCs/>
          <w:color w:val="222222"/>
          <w:sz w:val="20"/>
          <w:szCs w:val="20"/>
          <w:highlight w:val="green"/>
        </w:rPr>
        <w:t>Financial Proposal</w:t>
      </w:r>
    </w:p>
    <w:p w:rsidR="005429D5" w:rsidP="147523D9" w:rsidRDefault="005429D5" w14:paraId="5F65591F" w14:textId="22CE4939">
      <w:pPr>
        <w:numPr>
          <w:ilvl w:val="0"/>
          <w:numId w:val="2"/>
        </w:numPr>
        <w:spacing w:after="0" w:line="240" w:lineRule="auto"/>
        <w:rPr>
          <w:rFonts w:asciiTheme="minorHAnsi" w:hAnsiTheme="minorHAnsi" w:eastAsiaTheme="minorEastAsia"/>
          <w:color w:val="222222"/>
          <w:sz w:val="20"/>
          <w:szCs w:val="20"/>
          <w:highlight w:val="green"/>
        </w:rPr>
      </w:pPr>
      <w:r w:rsidRPr="147523D9">
        <w:rPr>
          <w:rFonts w:asciiTheme="minorHAnsi" w:hAnsiTheme="minorHAnsi" w:eastAsiaTheme="minorEastAsia"/>
          <w:color w:val="222222"/>
          <w:sz w:val="20"/>
          <w:szCs w:val="20"/>
          <w:highlight w:val="green"/>
        </w:rPr>
        <w:t xml:space="preserve">Section 9: Suppliers Ethical Standards Declaration </w:t>
      </w:r>
    </w:p>
    <w:p w:rsidRPr="008573AD" w:rsidR="00C073DA" w:rsidP="005429D5" w:rsidRDefault="00C073DA" w14:paraId="49174AD1" w14:textId="5A105662">
      <w:pPr>
        <w:numPr>
          <w:ilvl w:val="0"/>
          <w:numId w:val="2"/>
        </w:numPr>
        <w:autoSpaceDE w:val="0"/>
        <w:autoSpaceDN w:val="0"/>
        <w:adjustRightInd w:val="0"/>
        <w:spacing w:after="0" w:line="240" w:lineRule="auto"/>
        <w:rPr>
          <w:rFonts w:asciiTheme="minorHAnsi" w:hAnsiTheme="minorHAnsi" w:eastAsiaTheme="minorHAnsi"/>
          <w:color w:val="222222"/>
          <w:sz w:val="20"/>
          <w:szCs w:val="20"/>
          <w:highlight w:val="green"/>
        </w:rPr>
      </w:pPr>
      <w:r w:rsidRPr="008573AD">
        <w:rPr>
          <w:rFonts w:asciiTheme="minorHAnsi" w:hAnsiTheme="minorHAnsi" w:eastAsiaTheme="minorHAnsi"/>
          <w:color w:val="222222"/>
          <w:sz w:val="20"/>
          <w:szCs w:val="20"/>
          <w:highlight w:val="green"/>
        </w:rPr>
        <w:t>Annex (a) Bill of Quantities</w:t>
      </w:r>
      <w:r w:rsidRPr="008573AD" w:rsidR="008573AD">
        <w:rPr>
          <w:rFonts w:asciiTheme="minorHAnsi" w:hAnsiTheme="minorHAnsi" w:eastAsiaTheme="minorHAnsi"/>
          <w:color w:val="222222"/>
          <w:sz w:val="20"/>
          <w:szCs w:val="20"/>
          <w:highlight w:val="green"/>
        </w:rPr>
        <w:t xml:space="preserve">/Item Specification </w:t>
      </w:r>
    </w:p>
    <w:p w:rsidR="00C073DA" w:rsidP="005429D5" w:rsidRDefault="00C073DA" w14:paraId="005189D2" w14:textId="24C0B5B7">
      <w:pPr>
        <w:numPr>
          <w:ilvl w:val="0"/>
          <w:numId w:val="2"/>
        </w:numPr>
        <w:autoSpaceDE w:val="0"/>
        <w:autoSpaceDN w:val="0"/>
        <w:adjustRightInd w:val="0"/>
        <w:spacing w:after="0" w:line="240" w:lineRule="auto"/>
        <w:rPr>
          <w:rFonts w:asciiTheme="minorHAnsi" w:hAnsiTheme="minorHAnsi" w:eastAsiaTheme="minorHAnsi"/>
          <w:color w:val="222222"/>
          <w:sz w:val="20"/>
          <w:szCs w:val="20"/>
        </w:rPr>
      </w:pPr>
      <w:r w:rsidRPr="00C073DA">
        <w:rPr>
          <w:rFonts w:asciiTheme="minorHAnsi" w:hAnsiTheme="minorHAnsi" w:eastAsiaTheme="minorHAnsi"/>
          <w:color w:val="222222"/>
          <w:sz w:val="20"/>
          <w:szCs w:val="20"/>
        </w:rPr>
        <w:t>Annex (b) Scope of Work</w:t>
      </w:r>
    </w:p>
    <w:p w:rsidR="008573AD" w:rsidP="005429D5" w:rsidRDefault="008573AD" w14:paraId="1007FF9B" w14:textId="276CFBFA">
      <w:pPr>
        <w:numPr>
          <w:ilvl w:val="0"/>
          <w:numId w:val="2"/>
        </w:numPr>
        <w:autoSpaceDE w:val="0"/>
        <w:autoSpaceDN w:val="0"/>
        <w:adjustRightInd w:val="0"/>
        <w:spacing w:after="0" w:line="240" w:lineRule="auto"/>
        <w:rPr>
          <w:rFonts w:asciiTheme="minorHAnsi" w:hAnsiTheme="minorHAnsi" w:eastAsiaTheme="minorHAnsi"/>
          <w:color w:val="222222"/>
          <w:sz w:val="20"/>
          <w:szCs w:val="20"/>
        </w:rPr>
      </w:pPr>
      <w:r>
        <w:rPr>
          <w:rFonts w:asciiTheme="minorHAnsi" w:hAnsiTheme="minorHAnsi" w:eastAsiaTheme="minorHAnsi"/>
          <w:color w:val="222222"/>
          <w:sz w:val="20"/>
          <w:szCs w:val="20"/>
        </w:rPr>
        <w:t>Annex (c) Drawings</w:t>
      </w:r>
    </w:p>
    <w:p w:rsidRPr="00895025" w:rsidR="00C073DA" w:rsidP="147523D9" w:rsidRDefault="00C073DA" w14:paraId="55DF873B" w14:textId="67DA319A">
      <w:pPr>
        <w:numPr>
          <w:ilvl w:val="0"/>
          <w:numId w:val="2"/>
        </w:numPr>
        <w:autoSpaceDE w:val="0"/>
        <w:autoSpaceDN w:val="0"/>
        <w:adjustRightInd w:val="0"/>
        <w:spacing w:after="0" w:line="240" w:lineRule="auto"/>
        <w:rPr>
          <w:rFonts w:asciiTheme="minorHAnsi" w:hAnsiTheme="minorHAnsi" w:eastAsiaTheme="minorEastAsia"/>
          <w:color w:val="222222"/>
          <w:sz w:val="20"/>
          <w:szCs w:val="20"/>
          <w:highlight w:val="green"/>
        </w:rPr>
      </w:pPr>
      <w:r w:rsidRPr="147523D9">
        <w:rPr>
          <w:rFonts w:asciiTheme="minorHAnsi" w:hAnsiTheme="minorHAnsi" w:eastAsiaTheme="minorEastAsia"/>
          <w:color w:val="222222"/>
          <w:sz w:val="20"/>
          <w:szCs w:val="20"/>
          <w:highlight w:val="green"/>
        </w:rPr>
        <w:t>Annex (d) Pricing Proposal</w:t>
      </w:r>
    </w:p>
    <w:p w:rsidRPr="00960D7E" w:rsidR="7200FC38" w:rsidRDefault="7200FC38" w14:paraId="4B51C1D5" w14:textId="7BD74093">
      <w:pPr>
        <w:numPr>
          <w:ilvl w:val="0"/>
          <w:numId w:val="2"/>
        </w:numPr>
        <w:spacing w:after="0" w:line="240" w:lineRule="auto"/>
        <w:rPr>
          <w:rFonts w:asciiTheme="minorHAnsi" w:hAnsiTheme="minorHAnsi" w:eastAsiaTheme="minorEastAsia"/>
          <w:color w:val="222222"/>
          <w:sz w:val="20"/>
          <w:szCs w:val="20"/>
          <w:lang w:val="en-GB"/>
        </w:rPr>
      </w:pPr>
      <w:r w:rsidRPr="00960D7E">
        <w:rPr>
          <w:rFonts w:asciiTheme="minorHAnsi" w:hAnsiTheme="minorHAnsi" w:eastAsiaTheme="minorEastAsia"/>
          <w:color w:val="222222"/>
          <w:sz w:val="20"/>
          <w:szCs w:val="20"/>
          <w:shd w:val="clear" w:color="auto" w:fill="E6E6E6"/>
        </w:rPr>
        <w:t>Annex (e)</w:t>
      </w:r>
      <w:r w:rsidRPr="00960D7E" w:rsidR="141B7F8B">
        <w:rPr>
          <w:rFonts w:asciiTheme="minorHAnsi" w:hAnsiTheme="minorHAnsi" w:eastAsiaTheme="minorEastAsia"/>
          <w:color w:val="222222"/>
          <w:sz w:val="20"/>
          <w:szCs w:val="20"/>
          <w:shd w:val="clear" w:color="auto" w:fill="E6E6E6"/>
          <w:lang w:val="en-GB"/>
        </w:rPr>
        <w:t xml:space="preserve"> The environmental and social criteria list- KfW Green Book (Small Works)</w:t>
      </w:r>
    </w:p>
    <w:p w:rsidRPr="00960D7E" w:rsidR="1D288C32" w:rsidRDefault="1D288C32" w14:paraId="2C06CAAA" w14:textId="42853A78">
      <w:pPr>
        <w:numPr>
          <w:ilvl w:val="0"/>
          <w:numId w:val="2"/>
        </w:numPr>
        <w:spacing w:after="0" w:line="240" w:lineRule="auto"/>
        <w:rPr>
          <w:rFonts w:asciiTheme="minorHAnsi" w:hAnsiTheme="minorHAnsi" w:eastAsiaTheme="minorEastAsia"/>
          <w:color w:val="222222"/>
          <w:sz w:val="20"/>
          <w:szCs w:val="20"/>
          <w:lang w:val="en-GB"/>
        </w:rPr>
      </w:pPr>
      <w:r w:rsidRPr="00960D7E">
        <w:rPr>
          <w:rFonts w:asciiTheme="minorHAnsi" w:hAnsiTheme="minorHAnsi" w:eastAsiaTheme="minorEastAsia"/>
          <w:color w:val="222222"/>
          <w:sz w:val="20"/>
          <w:szCs w:val="20"/>
          <w:shd w:val="clear" w:color="auto" w:fill="E6E6E6"/>
          <w:lang w:val="en-GB"/>
        </w:rPr>
        <w:t>Annex (f) KfW Declaration of Undertaking</w:t>
      </w:r>
    </w:p>
    <w:p w:rsidRPr="00960D7E" w:rsidR="005429D5" w:rsidP="00E30EA1" w:rsidRDefault="005429D5" w14:paraId="6D7437C0" w14:textId="77777777">
      <w:pPr>
        <w:pStyle w:val="ListParagraph"/>
        <w:spacing w:after="0" w:line="240" w:lineRule="auto"/>
        <w:ind w:left="1440"/>
        <w:rPr>
          <w:rFonts w:asciiTheme="minorHAnsi" w:hAnsiTheme="minorHAnsi" w:eastAsiaTheme="minorEastAsia"/>
          <w:color w:val="222222"/>
          <w:sz w:val="20"/>
          <w:szCs w:val="20"/>
        </w:rPr>
      </w:pPr>
    </w:p>
    <w:p w:rsidRPr="000E3F23" w:rsidR="005429D5" w:rsidP="005429D5" w:rsidRDefault="005429D5" w14:paraId="1E8BB112" w14:textId="77777777">
      <w:pPr>
        <w:autoSpaceDE w:val="0"/>
        <w:autoSpaceDN w:val="0"/>
        <w:adjustRightInd w:val="0"/>
        <w:spacing w:after="0" w:line="240" w:lineRule="auto"/>
        <w:ind w:left="720"/>
        <w:rPr>
          <w:rFonts w:asciiTheme="minorHAnsi" w:hAnsiTheme="minorHAnsi" w:eastAsiaTheme="minorHAnsi"/>
          <w:color w:val="222222"/>
          <w:sz w:val="20"/>
          <w:szCs w:val="20"/>
          <w:highlight w:val="yellow"/>
        </w:rPr>
      </w:pPr>
      <w:r w:rsidRPr="000E3F23">
        <w:rPr>
          <w:rFonts w:asciiTheme="minorHAnsi" w:hAnsiTheme="minorHAnsi"/>
          <w:b/>
          <w:bCs/>
          <w:sz w:val="20"/>
          <w:szCs w:val="20"/>
          <w:highlight w:val="green"/>
          <w:lang w:val="en-AU"/>
        </w:rPr>
        <w:t>Sections highlighted in green must be completed by the bidder.</w:t>
      </w:r>
    </w:p>
    <w:p w:rsidR="00DB27DA" w:rsidP="009B1B4D" w:rsidRDefault="00DB27DA" w14:paraId="7014BDCD" w14:textId="1C91E620">
      <w:pPr>
        <w:pStyle w:val="Heading1"/>
      </w:pPr>
    </w:p>
    <w:p w:rsidR="00894906" w:rsidP="00894906" w:rsidRDefault="00894906" w14:paraId="66C25F80" w14:textId="77777777"/>
    <w:p w:rsidR="00894906" w:rsidP="00894906" w:rsidRDefault="00894906" w14:paraId="49D69F6B" w14:textId="77777777"/>
    <w:p w:rsidR="00894906" w:rsidP="00894906" w:rsidRDefault="00894906" w14:paraId="49AEB79E" w14:textId="77777777"/>
    <w:p w:rsidR="00894906" w:rsidP="00894906" w:rsidRDefault="00894906" w14:paraId="4EC709E1" w14:textId="1F9001D6"/>
    <w:p w:rsidR="00833BEB" w:rsidP="00894906" w:rsidRDefault="00833BEB" w14:paraId="72A339D1" w14:textId="7AEE0746"/>
    <w:p w:rsidR="00833BEB" w:rsidP="00894906" w:rsidRDefault="00833BEB" w14:paraId="189A0E7B" w14:textId="692A3682"/>
    <w:p w:rsidR="00833BEB" w:rsidP="00894906" w:rsidRDefault="00833BEB" w14:paraId="137A116A" w14:textId="77777777"/>
    <w:p w:rsidR="00894906" w:rsidP="00894906" w:rsidRDefault="00894906" w14:paraId="44D2E2A4" w14:textId="663E7590"/>
    <w:p w:rsidR="009D231B" w:rsidP="00894906" w:rsidRDefault="009D231B" w14:paraId="05310D0D" w14:textId="77777777"/>
    <w:p w:rsidR="00894906" w:rsidP="00894906" w:rsidRDefault="00894906" w14:paraId="694D889D" w14:textId="77777777"/>
    <w:p w:rsidR="00894906" w:rsidP="00894906" w:rsidRDefault="00894906" w14:paraId="5E7EE379" w14:textId="77777777"/>
    <w:p w:rsidRPr="008B50C2" w:rsidR="00894906" w:rsidP="00894906" w:rsidRDefault="00894906" w14:paraId="44E97D23" w14:textId="77777777">
      <w:pPr>
        <w:widowControl w:val="0"/>
        <w:tabs>
          <w:tab w:val="left" w:pos="720"/>
          <w:tab w:val="center" w:pos="4808"/>
        </w:tabs>
        <w:autoSpaceDE w:val="0"/>
        <w:autoSpaceDN w:val="0"/>
        <w:adjustRightInd w:val="0"/>
        <w:spacing w:after="0"/>
        <w:ind w:left="720"/>
        <w:jc w:val="center"/>
        <w:rPr>
          <w:rFonts w:asciiTheme="minorHAnsi" w:hAnsiTheme="minorHAnsi"/>
          <w:b/>
          <w:bCs/>
          <w:sz w:val="26"/>
          <w:szCs w:val="26"/>
        </w:rPr>
      </w:pPr>
      <w:r w:rsidRPr="008B50C2">
        <w:rPr>
          <w:rFonts w:asciiTheme="minorHAnsi" w:hAnsiTheme="minorHAnsi"/>
          <w:b/>
          <w:bCs/>
          <w:sz w:val="26"/>
          <w:szCs w:val="26"/>
        </w:rPr>
        <w:t>SECTION 2</w:t>
      </w:r>
    </w:p>
    <w:p w:rsidRPr="008B50C2" w:rsidR="00894906" w:rsidP="00894906" w:rsidRDefault="00894906" w14:paraId="4C727BEF" w14:textId="77777777">
      <w:pPr>
        <w:widowControl w:val="0"/>
        <w:autoSpaceDE w:val="0"/>
        <w:autoSpaceDN w:val="0"/>
        <w:adjustRightInd w:val="0"/>
        <w:spacing w:after="0"/>
        <w:ind w:left="720"/>
        <w:jc w:val="center"/>
        <w:rPr>
          <w:rFonts w:asciiTheme="minorHAnsi" w:hAnsiTheme="minorHAnsi"/>
          <w:sz w:val="26"/>
          <w:szCs w:val="26"/>
        </w:rPr>
      </w:pPr>
      <w:r w:rsidRPr="008B50C2">
        <w:rPr>
          <w:rFonts w:asciiTheme="minorHAnsi" w:hAnsiTheme="minorHAnsi"/>
          <w:b/>
          <w:bCs/>
          <w:sz w:val="26"/>
          <w:szCs w:val="26"/>
        </w:rPr>
        <w:t xml:space="preserve">Bid Data Sheet </w:t>
      </w:r>
      <w:r>
        <w:rPr>
          <w:rFonts w:asciiTheme="minorHAnsi" w:hAnsiTheme="minorHAnsi"/>
          <w:b/>
          <w:bCs/>
          <w:sz w:val="26"/>
          <w:szCs w:val="26"/>
        </w:rPr>
        <w:t>Work C</w:t>
      </w:r>
      <w:r w:rsidRPr="008B50C2">
        <w:rPr>
          <w:rFonts w:asciiTheme="minorHAnsi" w:hAnsiTheme="minorHAnsi"/>
          <w:b/>
          <w:bCs/>
          <w:sz w:val="26"/>
          <w:szCs w:val="26"/>
        </w:rPr>
        <w:t>ontract</w:t>
      </w:r>
    </w:p>
    <w:p w:rsidRPr="00902B08" w:rsidR="00894906" w:rsidP="00894906" w:rsidRDefault="00894906" w14:paraId="5F095FF5" w14:textId="77777777">
      <w:pPr>
        <w:pStyle w:val="ListParagraph"/>
        <w:widowControl w:val="0"/>
        <w:numPr>
          <w:ilvl w:val="0"/>
          <w:numId w:val="3"/>
        </w:numPr>
        <w:autoSpaceDE w:val="0"/>
        <w:autoSpaceDN w:val="0"/>
        <w:adjustRightInd w:val="0"/>
        <w:spacing w:after="0"/>
        <w:ind w:left="0"/>
        <w:rPr>
          <w:rFonts w:asciiTheme="minorHAnsi" w:hAnsiTheme="minorHAnsi"/>
          <w:sz w:val="20"/>
          <w:szCs w:val="20"/>
        </w:rPr>
      </w:pPr>
      <w:r w:rsidRPr="00B9594D">
        <w:rPr>
          <w:rFonts w:asciiTheme="minorHAnsi" w:hAnsiTheme="minorHAnsi"/>
          <w:b/>
          <w:sz w:val="20"/>
          <w:szCs w:val="20"/>
        </w:rPr>
        <w:t>BACKGROUND DATA</w:t>
      </w:r>
    </w:p>
    <w:p w:rsidRPr="00902B08" w:rsidR="00894906" w:rsidP="00894906" w:rsidRDefault="00894906" w14:paraId="05B31592" w14:textId="77777777">
      <w:pPr>
        <w:widowControl w:val="0"/>
        <w:autoSpaceDE w:val="0"/>
        <w:autoSpaceDN w:val="0"/>
        <w:adjustRightInd w:val="0"/>
        <w:spacing w:after="0" w:line="240" w:lineRule="auto"/>
        <w:jc w:val="both"/>
        <w:rPr>
          <w:rFonts w:asciiTheme="minorHAnsi" w:hAnsiTheme="minorHAnsi"/>
          <w:sz w:val="20"/>
          <w:szCs w:val="20"/>
        </w:rPr>
      </w:pPr>
    </w:p>
    <w:tbl>
      <w:tblPr>
        <w:tblStyle w:val="TableGrid"/>
        <w:tblW w:w="0" w:type="auto"/>
        <w:tblInd w:w="120" w:type="dxa"/>
        <w:tblLook w:val="04A0" w:firstRow="1" w:lastRow="0" w:firstColumn="1" w:lastColumn="0" w:noHBand="0" w:noVBand="1"/>
      </w:tblPr>
      <w:tblGrid>
        <w:gridCol w:w="4632"/>
        <w:gridCol w:w="4598"/>
      </w:tblGrid>
      <w:tr w:rsidRPr="00316C18" w:rsidR="00894906" w:rsidTr="009134DD" w14:paraId="2110937C" w14:textId="77777777">
        <w:trPr>
          <w:trHeight w:val="632"/>
        </w:trPr>
        <w:tc>
          <w:tcPr>
            <w:tcW w:w="5056" w:type="dxa"/>
            <w:vAlign w:val="center"/>
          </w:tcPr>
          <w:p w:rsidRPr="00316C18" w:rsidR="00894906" w:rsidP="00833BEB" w:rsidRDefault="00894906" w14:paraId="424F342B" w14:textId="1F9B9AAE">
            <w:pPr>
              <w:widowControl w:val="0"/>
              <w:overflowPunct w:val="0"/>
              <w:autoSpaceDE w:val="0"/>
              <w:autoSpaceDN w:val="0"/>
              <w:adjustRightInd w:val="0"/>
              <w:rPr>
                <w:rFonts w:asciiTheme="minorHAnsi" w:hAnsiTheme="minorHAnsi"/>
                <w:bCs/>
                <w:sz w:val="20"/>
                <w:szCs w:val="20"/>
              </w:rPr>
            </w:pPr>
            <w:r>
              <w:rPr>
                <w:rFonts w:asciiTheme="minorHAnsi" w:hAnsiTheme="minorHAnsi"/>
                <w:bCs/>
                <w:sz w:val="20"/>
                <w:szCs w:val="20"/>
              </w:rPr>
              <w:t xml:space="preserve">FWA Name: </w:t>
            </w:r>
            <w:r w:rsidRPr="00A61C84">
              <w:rPr>
                <w:rFonts w:asciiTheme="minorHAnsi" w:hAnsiTheme="minorHAnsi"/>
                <w:bCs/>
                <w:sz w:val="20"/>
                <w:szCs w:val="20"/>
              </w:rPr>
              <w:t xml:space="preserve">Rehabilitation </w:t>
            </w:r>
            <w:r>
              <w:rPr>
                <w:rFonts w:asciiTheme="minorHAnsi" w:hAnsiTheme="minorHAnsi"/>
                <w:bCs/>
                <w:sz w:val="20"/>
                <w:szCs w:val="20"/>
              </w:rPr>
              <w:t xml:space="preserve">of sub-standard and damaged housing units </w:t>
            </w:r>
            <w:r w:rsidR="00B60C48">
              <w:rPr>
                <w:rFonts w:asciiTheme="minorHAnsi" w:hAnsiTheme="minorHAnsi"/>
                <w:bCs/>
                <w:sz w:val="20"/>
                <w:szCs w:val="20"/>
              </w:rPr>
              <w:t xml:space="preserve">in </w:t>
            </w:r>
            <w:r w:rsidR="00833BEB">
              <w:rPr>
                <w:rFonts w:asciiTheme="minorHAnsi" w:hAnsiTheme="minorHAnsi"/>
                <w:bCs/>
                <w:sz w:val="20"/>
                <w:szCs w:val="20"/>
              </w:rPr>
              <w:t>Tripoli, Benghazi and Tawargha</w:t>
            </w:r>
            <w:r>
              <w:rPr>
                <w:rFonts w:asciiTheme="minorHAnsi" w:hAnsiTheme="minorHAnsi"/>
                <w:bCs/>
                <w:sz w:val="20"/>
                <w:szCs w:val="20"/>
              </w:rPr>
              <w:t xml:space="preserve">- Libya </w:t>
            </w:r>
          </w:p>
        </w:tc>
        <w:tc>
          <w:tcPr>
            <w:tcW w:w="5056" w:type="dxa"/>
            <w:vAlign w:val="center"/>
          </w:tcPr>
          <w:p w:rsidRPr="00316C18" w:rsidR="00894906" w:rsidP="00160EA8" w:rsidRDefault="00894906" w14:paraId="73911CF3" w14:textId="7AE4E48B">
            <w:pPr>
              <w:widowControl w:val="0"/>
              <w:overflowPunct w:val="0"/>
              <w:autoSpaceDE w:val="0"/>
              <w:autoSpaceDN w:val="0"/>
              <w:adjustRightInd w:val="0"/>
              <w:ind w:left="120"/>
              <w:rPr>
                <w:rFonts w:asciiTheme="minorHAnsi" w:hAnsiTheme="minorHAnsi"/>
                <w:bCs/>
                <w:sz w:val="20"/>
                <w:szCs w:val="20"/>
              </w:rPr>
            </w:pPr>
            <w:r>
              <w:rPr>
                <w:rFonts w:asciiTheme="minorHAnsi" w:hAnsiTheme="minorHAnsi"/>
                <w:bCs/>
                <w:sz w:val="20"/>
                <w:szCs w:val="20"/>
              </w:rPr>
              <w:t>FWA</w:t>
            </w:r>
            <w:r w:rsidRPr="00316C18">
              <w:rPr>
                <w:rFonts w:asciiTheme="minorHAnsi" w:hAnsiTheme="minorHAnsi"/>
                <w:bCs/>
                <w:sz w:val="20"/>
                <w:szCs w:val="20"/>
              </w:rPr>
              <w:t xml:space="preserve"> Number:</w:t>
            </w:r>
            <w:r w:rsidRPr="00316C18">
              <w:rPr>
                <w:rFonts w:asciiTheme="minorHAnsi" w:hAnsiTheme="minorHAnsi"/>
                <w:bCs/>
                <w:sz w:val="20"/>
                <w:szCs w:val="20"/>
              </w:rPr>
              <w:tab/>
            </w:r>
            <w:r w:rsidRPr="00B1583C" w:rsidR="008329F2">
              <w:rPr>
                <w:rFonts w:asciiTheme="minorHAnsi" w:hAnsiTheme="minorHAnsi"/>
                <w:b/>
                <w:sz w:val="20"/>
                <w:szCs w:val="20"/>
              </w:rPr>
              <w:t>FWA-LY2023-SH</w:t>
            </w:r>
            <w:r w:rsidRPr="00B1583C" w:rsidR="00B1583C">
              <w:rPr>
                <w:rFonts w:asciiTheme="minorHAnsi" w:hAnsiTheme="minorHAnsi"/>
                <w:b/>
                <w:sz w:val="20"/>
                <w:szCs w:val="20"/>
              </w:rPr>
              <w:t>-</w:t>
            </w:r>
            <w:r w:rsidRPr="00B1583C" w:rsidR="00A504A5">
              <w:rPr>
                <w:rFonts w:asciiTheme="minorHAnsi" w:hAnsiTheme="minorHAnsi"/>
                <w:b/>
                <w:sz w:val="20"/>
                <w:szCs w:val="20"/>
              </w:rPr>
              <w:t>HH-</w:t>
            </w:r>
            <w:r w:rsidRPr="00B1583C" w:rsidR="00DA7F1E">
              <w:rPr>
                <w:rFonts w:asciiTheme="minorHAnsi" w:hAnsiTheme="minorHAnsi"/>
                <w:b/>
                <w:sz w:val="20"/>
                <w:szCs w:val="20"/>
              </w:rPr>
              <w:t>001</w:t>
            </w:r>
            <w:r w:rsidRPr="00B1583C" w:rsidR="00A504A5">
              <w:rPr>
                <w:rFonts w:asciiTheme="minorHAnsi" w:hAnsiTheme="minorHAnsi"/>
                <w:b/>
                <w:sz w:val="20"/>
                <w:szCs w:val="20"/>
              </w:rPr>
              <w:t>/2/3</w:t>
            </w:r>
          </w:p>
        </w:tc>
      </w:tr>
    </w:tbl>
    <w:p w:rsidRPr="00316C18" w:rsidR="00894906" w:rsidP="00894906" w:rsidRDefault="00894906" w14:paraId="13F6C39B" w14:textId="77777777">
      <w:pPr>
        <w:widowControl w:val="0"/>
        <w:autoSpaceDE w:val="0"/>
        <w:autoSpaceDN w:val="0"/>
        <w:adjustRightInd w:val="0"/>
        <w:spacing w:after="0" w:line="157" w:lineRule="exact"/>
        <w:jc w:val="both"/>
        <w:rPr>
          <w:rFonts w:asciiTheme="minorHAnsi" w:hAnsiTheme="minorHAnsi"/>
          <w:sz w:val="20"/>
          <w:szCs w:val="20"/>
        </w:rPr>
      </w:pPr>
    </w:p>
    <w:p w:rsidRPr="004C7071" w:rsidR="009D231B" w:rsidP="00AF00CB" w:rsidRDefault="00894906" w14:paraId="14D08347" w14:textId="3BB65205">
      <w:pPr>
        <w:widowControl w:val="0"/>
        <w:overflowPunct w:val="0"/>
        <w:autoSpaceDE w:val="0"/>
        <w:autoSpaceDN w:val="0"/>
        <w:adjustRightInd w:val="0"/>
        <w:spacing w:after="0" w:line="273" w:lineRule="auto"/>
        <w:ind w:right="120"/>
        <w:jc w:val="both"/>
        <w:rPr>
          <w:rFonts w:asciiTheme="minorHAnsi" w:hAnsiTheme="minorHAnsi"/>
          <w:bCs/>
          <w:sz w:val="20"/>
          <w:szCs w:val="20"/>
        </w:rPr>
      </w:pPr>
      <w:r w:rsidRPr="00316C18">
        <w:rPr>
          <w:rFonts w:asciiTheme="minorHAnsi" w:hAnsiTheme="minorHAnsi"/>
          <w:bCs/>
          <w:sz w:val="20"/>
          <w:szCs w:val="20"/>
        </w:rPr>
        <w:t>This bid is issued by Norwegian Refugee Council (NRC</w:t>
      </w:r>
      <w:r w:rsidR="005E603E">
        <w:rPr>
          <w:rFonts w:asciiTheme="minorHAnsi" w:hAnsiTheme="minorHAnsi"/>
          <w:bCs/>
          <w:sz w:val="20"/>
          <w:szCs w:val="20"/>
        </w:rPr>
        <w:t>)</w:t>
      </w:r>
      <w:r w:rsidRPr="00316C18">
        <w:rPr>
          <w:rFonts w:asciiTheme="minorHAnsi" w:hAnsiTheme="minorHAnsi"/>
          <w:bCs/>
          <w:sz w:val="20"/>
          <w:szCs w:val="20"/>
        </w:rPr>
        <w:t xml:space="preserve"> </w:t>
      </w:r>
      <w:r w:rsidR="00160EA8">
        <w:rPr>
          <w:rFonts w:asciiTheme="minorHAnsi" w:hAnsiTheme="minorHAnsi"/>
          <w:bCs/>
          <w:sz w:val="20"/>
          <w:szCs w:val="20"/>
        </w:rPr>
        <w:t>Libya</w:t>
      </w:r>
      <w:r>
        <w:rPr>
          <w:rFonts w:asciiTheme="minorHAnsi" w:hAnsiTheme="minorHAnsi"/>
          <w:bCs/>
          <w:sz w:val="20"/>
          <w:szCs w:val="20"/>
        </w:rPr>
        <w:t xml:space="preserve">. </w:t>
      </w:r>
      <w:r w:rsidR="005E603E">
        <w:rPr>
          <w:rFonts w:asciiTheme="minorHAnsi" w:hAnsiTheme="minorHAnsi"/>
          <w:bCs/>
          <w:sz w:val="20"/>
          <w:szCs w:val="20"/>
        </w:rPr>
        <w:t xml:space="preserve">Any correspondence </w:t>
      </w:r>
      <w:r w:rsidR="00AF00CB">
        <w:rPr>
          <w:rFonts w:asciiTheme="minorHAnsi" w:hAnsiTheme="minorHAnsi"/>
          <w:bCs/>
          <w:sz w:val="20"/>
          <w:szCs w:val="20"/>
        </w:rPr>
        <w:t xml:space="preserve">can be submitted via Q&amp;A option in </w:t>
      </w:r>
      <w:proofErr w:type="gramStart"/>
      <w:r w:rsidR="00AF00CB">
        <w:rPr>
          <w:rFonts w:asciiTheme="minorHAnsi" w:hAnsiTheme="minorHAnsi"/>
          <w:bCs/>
          <w:sz w:val="20"/>
          <w:szCs w:val="20"/>
        </w:rPr>
        <w:t>eTB</w:t>
      </w:r>
      <w:proofErr w:type="gramEnd"/>
    </w:p>
    <w:p w:rsidRPr="008B50C2" w:rsidR="00894906" w:rsidP="00894906" w:rsidRDefault="00894906" w14:paraId="617CDBDB" w14:textId="77777777">
      <w:pPr>
        <w:widowControl w:val="0"/>
        <w:autoSpaceDE w:val="0"/>
        <w:autoSpaceDN w:val="0"/>
        <w:adjustRightInd w:val="0"/>
        <w:spacing w:after="0" w:line="221" w:lineRule="exact"/>
        <w:rPr>
          <w:rFonts w:asciiTheme="minorHAnsi" w:hAnsiTheme="minorHAnsi"/>
          <w:sz w:val="20"/>
          <w:szCs w:val="20"/>
        </w:rPr>
      </w:pPr>
    </w:p>
    <w:p w:rsidRPr="00DC5831" w:rsidR="00894906" w:rsidP="00894906" w:rsidRDefault="00894906" w14:paraId="0E0B50E1" w14:textId="77777777">
      <w:pPr>
        <w:pStyle w:val="ListParagraph"/>
        <w:widowControl w:val="0"/>
        <w:numPr>
          <w:ilvl w:val="0"/>
          <w:numId w:val="3"/>
        </w:numPr>
        <w:autoSpaceDE w:val="0"/>
        <w:autoSpaceDN w:val="0"/>
        <w:adjustRightInd w:val="0"/>
        <w:spacing w:after="0"/>
        <w:ind w:left="0"/>
        <w:rPr>
          <w:rFonts w:asciiTheme="minorHAnsi" w:hAnsiTheme="minorHAnsi"/>
          <w:sz w:val="20"/>
          <w:szCs w:val="20"/>
        </w:rPr>
      </w:pPr>
      <w:r w:rsidRPr="008B50C2">
        <w:rPr>
          <w:rFonts w:asciiTheme="minorHAnsi" w:hAnsiTheme="minorHAnsi"/>
          <w:b/>
          <w:sz w:val="20"/>
          <w:szCs w:val="20"/>
        </w:rPr>
        <w:t>SCOPE OF WORK</w:t>
      </w:r>
    </w:p>
    <w:p w:rsidRPr="00050DAC" w:rsidR="00894906" w:rsidP="00833BEB" w:rsidRDefault="00894906" w14:paraId="632A85ED" w14:textId="10288407">
      <w:pPr>
        <w:spacing w:after="0"/>
        <w:rPr>
          <w:rFonts w:cs="Calibri"/>
          <w:sz w:val="20"/>
          <w:szCs w:val="20"/>
          <w:lang w:val="en-GB"/>
        </w:rPr>
      </w:pPr>
      <w:r w:rsidRPr="1F3D75F6">
        <w:rPr>
          <w:rFonts w:cs="Calibri"/>
          <w:sz w:val="20"/>
          <w:szCs w:val="20"/>
        </w:rPr>
        <w:t xml:space="preserve">The Norwegian Refugee Council in Libya (NRC) is implementing a project aimed at rehabilitating and upgrading substandard and damaged houses occupied or owned by vulnerable families, </w:t>
      </w:r>
      <w:r w:rsidRPr="1F3D75F6" w:rsidR="00154B36">
        <w:rPr>
          <w:rFonts w:cs="Calibri"/>
          <w:sz w:val="20"/>
          <w:szCs w:val="20"/>
        </w:rPr>
        <w:t xml:space="preserve">in </w:t>
      </w:r>
      <w:r w:rsidRPr="1F3D75F6" w:rsidR="00833BEB">
        <w:rPr>
          <w:rFonts w:cs="Calibri"/>
          <w:sz w:val="20"/>
          <w:szCs w:val="20"/>
        </w:rPr>
        <w:t>Tripoli, Benghazi and Tawargha</w:t>
      </w:r>
      <w:r w:rsidRPr="1F3D75F6">
        <w:rPr>
          <w:rFonts w:cs="Calibri"/>
          <w:sz w:val="20"/>
          <w:szCs w:val="20"/>
        </w:rPr>
        <w:t xml:space="preserve">. NRC is </w:t>
      </w:r>
      <w:r w:rsidRPr="1F3D75F6">
        <w:rPr>
          <w:rFonts w:cs="Calibri"/>
          <w:sz w:val="20"/>
          <w:szCs w:val="20"/>
          <w:lang w:val="en-GB"/>
        </w:rPr>
        <w:t xml:space="preserve">seeking to engage the services of reputable, </w:t>
      </w:r>
      <w:proofErr w:type="gramStart"/>
      <w:r w:rsidRPr="1F3D75F6">
        <w:rPr>
          <w:rFonts w:cs="Calibri"/>
          <w:sz w:val="20"/>
          <w:szCs w:val="20"/>
          <w:lang w:val="en-GB"/>
        </w:rPr>
        <w:t>licenced</w:t>
      </w:r>
      <w:proofErr w:type="gramEnd"/>
      <w:r w:rsidRPr="1F3D75F6">
        <w:rPr>
          <w:rFonts w:cs="Calibri"/>
          <w:sz w:val="20"/>
          <w:szCs w:val="20"/>
          <w:lang w:val="en-GB"/>
        </w:rPr>
        <w:t xml:space="preserve"> and registered contractors for the provision of rehabilitation, and finishing works under </w:t>
      </w:r>
      <w:r w:rsidRPr="009653FF">
        <w:rPr>
          <w:rFonts w:cs="Calibri"/>
          <w:sz w:val="20"/>
          <w:szCs w:val="20"/>
          <w:lang w:val="en-GB"/>
        </w:rPr>
        <w:t xml:space="preserve">a </w:t>
      </w:r>
      <w:r w:rsidRPr="009653FF">
        <w:rPr>
          <w:rFonts w:cs="Calibri"/>
          <w:color w:val="2B579A"/>
          <w:sz w:val="20"/>
          <w:szCs w:val="20"/>
          <w:shd w:val="clear" w:color="auto" w:fill="E6E6E6"/>
          <w:lang w:val="en-GB"/>
        </w:rPr>
        <w:t>one-year</w:t>
      </w:r>
      <w:r w:rsidRPr="009653FF">
        <w:rPr>
          <w:rFonts w:cs="Calibri"/>
          <w:sz w:val="20"/>
          <w:szCs w:val="20"/>
          <w:lang w:val="en-GB"/>
        </w:rPr>
        <w:t xml:space="preserve"> long</w:t>
      </w:r>
      <w:r w:rsidRPr="1F3D75F6">
        <w:rPr>
          <w:rFonts w:cs="Calibri"/>
          <w:sz w:val="20"/>
          <w:szCs w:val="20"/>
          <w:lang w:val="en-GB"/>
        </w:rPr>
        <w:t xml:space="preserve"> framework agreement to implement the rehabilitation and upgrade works. </w:t>
      </w:r>
    </w:p>
    <w:p w:rsidRPr="00050DAC" w:rsidR="00894906" w:rsidP="00894906" w:rsidRDefault="00894906" w14:paraId="7160CC28" w14:textId="77777777">
      <w:pPr>
        <w:spacing w:after="0"/>
        <w:rPr>
          <w:rFonts w:cs="Calibri"/>
          <w:sz w:val="20"/>
          <w:szCs w:val="20"/>
          <w:lang w:val="en-GB"/>
        </w:rPr>
      </w:pPr>
    </w:p>
    <w:p w:rsidRPr="00050DAC" w:rsidR="00894906" w:rsidP="00833BEB" w:rsidRDefault="00CA18FB" w14:paraId="29850C6D" w14:textId="11B873FF">
      <w:pPr>
        <w:spacing w:after="0"/>
        <w:rPr>
          <w:rFonts w:cs="Calibri"/>
          <w:sz w:val="20"/>
          <w:szCs w:val="20"/>
          <w:lang w:val="en-GB"/>
        </w:rPr>
      </w:pPr>
      <w:r>
        <w:rPr>
          <w:rFonts w:cs="Calibri"/>
          <w:sz w:val="20"/>
          <w:szCs w:val="20"/>
          <w:lang w:val="en-GB"/>
        </w:rPr>
        <w:t>The framework agreement</w:t>
      </w:r>
      <w:r w:rsidRPr="00050DAC" w:rsidR="00894906">
        <w:rPr>
          <w:rFonts w:cs="Calibri"/>
          <w:sz w:val="20"/>
          <w:szCs w:val="20"/>
          <w:lang w:val="en-GB"/>
        </w:rPr>
        <w:t xml:space="preserve"> will be </w:t>
      </w:r>
      <w:r w:rsidR="00894906">
        <w:rPr>
          <w:rFonts w:cs="Calibri"/>
          <w:sz w:val="20"/>
          <w:szCs w:val="20"/>
          <w:lang w:val="en-GB"/>
        </w:rPr>
        <w:t>e</w:t>
      </w:r>
      <w:r w:rsidRPr="00050DAC" w:rsidR="00894906">
        <w:rPr>
          <w:rFonts w:cs="Calibri"/>
          <w:sz w:val="20"/>
          <w:szCs w:val="20"/>
          <w:lang w:val="en-GB"/>
        </w:rPr>
        <w:t>stablished for</w:t>
      </w:r>
      <w:r>
        <w:rPr>
          <w:rFonts w:cs="Calibri"/>
          <w:sz w:val="20"/>
          <w:szCs w:val="20"/>
          <w:lang w:val="en-GB"/>
        </w:rPr>
        <w:t xml:space="preserve"> </w:t>
      </w:r>
      <w:r w:rsidR="00833BEB">
        <w:rPr>
          <w:rFonts w:cs="Calibri"/>
          <w:sz w:val="20"/>
          <w:szCs w:val="20"/>
        </w:rPr>
        <w:t>Tripoli, Benghazi and Tawargha</w:t>
      </w:r>
      <w:r w:rsidRPr="00050DAC" w:rsidR="00894906">
        <w:rPr>
          <w:rFonts w:cs="Calibri"/>
          <w:sz w:val="20"/>
          <w:szCs w:val="20"/>
          <w:lang w:val="en-GB"/>
        </w:rPr>
        <w:t xml:space="preserve">, with the estimated values and number of houses set out in the table </w:t>
      </w:r>
      <w:proofErr w:type="gramStart"/>
      <w:r w:rsidRPr="00050DAC" w:rsidR="00894906">
        <w:rPr>
          <w:rFonts w:cs="Calibri"/>
          <w:sz w:val="20"/>
          <w:szCs w:val="20"/>
          <w:lang w:val="en-GB"/>
        </w:rPr>
        <w:t>below;</w:t>
      </w:r>
      <w:proofErr w:type="gramEnd"/>
      <w:r w:rsidRPr="00050DAC" w:rsidR="00894906">
        <w:rPr>
          <w:rFonts w:cs="Calibri"/>
          <w:sz w:val="20"/>
          <w:szCs w:val="20"/>
          <w:lang w:val="en-GB"/>
        </w:rPr>
        <w:t xml:space="preserve"> </w:t>
      </w:r>
    </w:p>
    <w:tbl>
      <w:tblPr>
        <w:tblStyle w:val="TableGrid"/>
        <w:tblW w:w="0" w:type="auto"/>
        <w:tblInd w:w="720" w:type="dxa"/>
        <w:tblLook w:val="04A0" w:firstRow="1" w:lastRow="0" w:firstColumn="1" w:lastColumn="0" w:noHBand="0" w:noVBand="1"/>
      </w:tblPr>
      <w:tblGrid>
        <w:gridCol w:w="473"/>
        <w:gridCol w:w="5285"/>
        <w:gridCol w:w="1349"/>
        <w:gridCol w:w="1523"/>
      </w:tblGrid>
      <w:tr w:rsidRPr="007E2495" w:rsidR="00894906" w:rsidTr="00833BEB" w14:paraId="4D40ADB4" w14:textId="77777777">
        <w:tc>
          <w:tcPr>
            <w:tcW w:w="451" w:type="dxa"/>
          </w:tcPr>
          <w:p w:rsidRPr="00050DAC" w:rsidR="00894906" w:rsidP="009134DD" w:rsidRDefault="00D11B19" w14:paraId="703A68AB" w14:textId="486B8981">
            <w:pPr>
              <w:spacing w:after="0"/>
              <w:rPr>
                <w:rFonts w:cs="Calibri"/>
                <w:sz w:val="20"/>
                <w:szCs w:val="20"/>
                <w:lang w:val="en-GB"/>
              </w:rPr>
            </w:pPr>
            <w:r>
              <w:rPr>
                <w:rFonts w:cs="Calibri"/>
                <w:sz w:val="20"/>
                <w:szCs w:val="20"/>
                <w:lang w:val="en-GB"/>
              </w:rPr>
              <w:t xml:space="preserve">Lot </w:t>
            </w:r>
            <w:r w:rsidRPr="00050DAC" w:rsidR="00894906">
              <w:rPr>
                <w:rFonts w:cs="Calibri"/>
                <w:sz w:val="20"/>
                <w:szCs w:val="20"/>
                <w:lang w:val="en-GB"/>
              </w:rPr>
              <w:t>No</w:t>
            </w:r>
          </w:p>
        </w:tc>
        <w:tc>
          <w:tcPr>
            <w:tcW w:w="5304" w:type="dxa"/>
          </w:tcPr>
          <w:p w:rsidRPr="00050DAC" w:rsidR="00894906" w:rsidP="009134DD" w:rsidRDefault="00894906" w14:paraId="0BCE555F" w14:textId="77777777">
            <w:pPr>
              <w:spacing w:after="0"/>
              <w:rPr>
                <w:rFonts w:cs="Calibri"/>
                <w:sz w:val="20"/>
                <w:szCs w:val="20"/>
                <w:lang w:val="en-GB"/>
              </w:rPr>
            </w:pPr>
            <w:r w:rsidRPr="00050DAC">
              <w:rPr>
                <w:rFonts w:cs="Calibri"/>
                <w:sz w:val="20"/>
                <w:szCs w:val="20"/>
                <w:lang w:val="en-GB"/>
              </w:rPr>
              <w:t xml:space="preserve">Description </w:t>
            </w:r>
          </w:p>
        </w:tc>
        <w:tc>
          <w:tcPr>
            <w:tcW w:w="1350" w:type="dxa"/>
          </w:tcPr>
          <w:p w:rsidRPr="00050DAC" w:rsidR="00894906" w:rsidP="009134DD" w:rsidRDefault="00894906" w14:paraId="05ADCAB3" w14:textId="77777777">
            <w:pPr>
              <w:spacing w:after="0"/>
              <w:rPr>
                <w:rFonts w:cs="Calibri"/>
                <w:sz w:val="20"/>
                <w:szCs w:val="20"/>
                <w:lang w:val="en-GB"/>
              </w:rPr>
            </w:pPr>
            <w:r w:rsidRPr="00050DAC">
              <w:rPr>
                <w:rFonts w:cs="Calibri"/>
                <w:sz w:val="20"/>
                <w:szCs w:val="20"/>
                <w:lang w:val="en-GB"/>
              </w:rPr>
              <w:t xml:space="preserve">Estimated No </w:t>
            </w:r>
            <w:proofErr w:type="gramStart"/>
            <w:r w:rsidRPr="00050DAC">
              <w:rPr>
                <w:rFonts w:cs="Calibri"/>
                <w:sz w:val="20"/>
                <w:szCs w:val="20"/>
                <w:lang w:val="en-GB"/>
              </w:rPr>
              <w:t>Of</w:t>
            </w:r>
            <w:proofErr w:type="gramEnd"/>
            <w:r w:rsidRPr="00050DAC">
              <w:rPr>
                <w:rFonts w:cs="Calibri"/>
                <w:sz w:val="20"/>
                <w:szCs w:val="20"/>
                <w:lang w:val="en-GB"/>
              </w:rPr>
              <w:t xml:space="preserve"> Houses </w:t>
            </w:r>
          </w:p>
        </w:tc>
        <w:tc>
          <w:tcPr>
            <w:tcW w:w="1525" w:type="dxa"/>
          </w:tcPr>
          <w:p w:rsidRPr="00050DAC" w:rsidR="00894906" w:rsidP="009134DD" w:rsidRDefault="00894906" w14:paraId="7745D671" w14:textId="77777777">
            <w:pPr>
              <w:spacing w:after="0"/>
              <w:rPr>
                <w:rFonts w:cs="Calibri"/>
                <w:sz w:val="20"/>
                <w:szCs w:val="20"/>
                <w:lang w:val="en-GB"/>
              </w:rPr>
            </w:pPr>
            <w:r w:rsidRPr="00050DAC">
              <w:rPr>
                <w:rFonts w:cs="Calibri"/>
                <w:sz w:val="20"/>
                <w:szCs w:val="20"/>
                <w:lang w:val="en-GB"/>
              </w:rPr>
              <w:t>Estimated amount (USD)</w:t>
            </w:r>
          </w:p>
        </w:tc>
      </w:tr>
      <w:tr w:rsidRPr="007E2495" w:rsidR="00833BEB" w:rsidTr="00833BEB" w14:paraId="5DAC7EFD" w14:textId="77777777">
        <w:tc>
          <w:tcPr>
            <w:tcW w:w="451" w:type="dxa"/>
          </w:tcPr>
          <w:p w:rsidRPr="00050DAC" w:rsidR="00833BEB" w:rsidP="00833BEB" w:rsidRDefault="00833BEB" w14:paraId="4554A796" w14:textId="32394B12">
            <w:pPr>
              <w:spacing w:after="0"/>
              <w:rPr>
                <w:rFonts w:cs="Calibri"/>
                <w:sz w:val="20"/>
                <w:szCs w:val="20"/>
                <w:lang w:val="en-GB"/>
              </w:rPr>
            </w:pPr>
            <w:r w:rsidRPr="009B1B4D">
              <w:rPr>
                <w:rFonts w:cs="Calibri"/>
                <w:sz w:val="20"/>
                <w:szCs w:val="20"/>
                <w:lang w:val="en-GB"/>
              </w:rPr>
              <w:t>1</w:t>
            </w:r>
          </w:p>
        </w:tc>
        <w:tc>
          <w:tcPr>
            <w:tcW w:w="5304" w:type="dxa"/>
          </w:tcPr>
          <w:p w:rsidRPr="00050DAC" w:rsidR="00833BEB" w:rsidP="00833BEB" w:rsidRDefault="00833BEB" w14:paraId="5BADED1F" w14:textId="6AF8E70B">
            <w:pPr>
              <w:spacing w:after="0"/>
              <w:rPr>
                <w:rFonts w:cs="Calibri"/>
                <w:sz w:val="20"/>
                <w:szCs w:val="20"/>
                <w:lang w:val="en-GB"/>
              </w:rPr>
            </w:pPr>
            <w:r w:rsidRPr="009B1B4D">
              <w:rPr>
                <w:rFonts w:cs="Calibri"/>
                <w:sz w:val="20"/>
                <w:szCs w:val="20"/>
                <w:lang w:val="en-GB"/>
              </w:rPr>
              <w:t xml:space="preserve">Framework Agreement for </w:t>
            </w:r>
            <w:r>
              <w:rPr>
                <w:rFonts w:cs="Calibri"/>
                <w:sz w:val="20"/>
                <w:szCs w:val="20"/>
                <w:lang w:val="en-GB"/>
              </w:rPr>
              <w:t>Rehabilitation works in Tripoli</w:t>
            </w:r>
          </w:p>
        </w:tc>
        <w:tc>
          <w:tcPr>
            <w:tcW w:w="1350" w:type="dxa"/>
          </w:tcPr>
          <w:p w:rsidRPr="00050DAC" w:rsidR="00833BEB" w:rsidP="00833BEB" w:rsidRDefault="00833BEB" w14:paraId="3A6EB0FA" w14:textId="3203A5BB">
            <w:pPr>
              <w:spacing w:after="0"/>
              <w:rPr>
                <w:rFonts w:cs="Calibri"/>
                <w:sz w:val="20"/>
                <w:szCs w:val="20"/>
                <w:lang w:val="en-GB"/>
              </w:rPr>
            </w:pPr>
            <w:r>
              <w:rPr>
                <w:rFonts w:cs="Calibri"/>
                <w:sz w:val="20"/>
                <w:szCs w:val="20"/>
                <w:lang w:val="en-GB"/>
              </w:rPr>
              <w:t>300</w:t>
            </w:r>
          </w:p>
        </w:tc>
        <w:tc>
          <w:tcPr>
            <w:tcW w:w="1525" w:type="dxa"/>
          </w:tcPr>
          <w:p w:rsidRPr="00050DAC" w:rsidR="00833BEB" w:rsidP="00833BEB" w:rsidRDefault="00833BEB" w14:paraId="4388442E" w14:textId="18E54376">
            <w:pPr>
              <w:spacing w:after="0"/>
              <w:rPr>
                <w:rFonts w:cs="Calibri"/>
                <w:sz w:val="20"/>
                <w:szCs w:val="20"/>
                <w:lang w:val="en-GB"/>
              </w:rPr>
            </w:pPr>
            <w:r>
              <w:rPr>
                <w:rFonts w:cs="Calibri"/>
                <w:sz w:val="20"/>
                <w:szCs w:val="20"/>
                <w:lang w:val="en-GB"/>
              </w:rPr>
              <w:t>600,000</w:t>
            </w:r>
          </w:p>
        </w:tc>
      </w:tr>
      <w:tr w:rsidRPr="007E2495" w:rsidR="00833BEB" w:rsidTr="00833BEB" w14:paraId="39A1152F" w14:textId="77777777">
        <w:tc>
          <w:tcPr>
            <w:tcW w:w="451" w:type="dxa"/>
          </w:tcPr>
          <w:p w:rsidRPr="00050DAC" w:rsidR="00833BEB" w:rsidP="00833BEB" w:rsidRDefault="00833BEB" w14:paraId="1B78CBFB" w14:textId="2E59BED0">
            <w:pPr>
              <w:spacing w:after="0"/>
              <w:rPr>
                <w:rFonts w:cs="Calibri"/>
                <w:sz w:val="20"/>
                <w:szCs w:val="20"/>
                <w:lang w:val="en-GB"/>
              </w:rPr>
            </w:pPr>
            <w:r>
              <w:rPr>
                <w:rFonts w:cs="Calibri"/>
                <w:sz w:val="20"/>
                <w:szCs w:val="20"/>
                <w:lang w:val="en-GB"/>
              </w:rPr>
              <w:t>2</w:t>
            </w:r>
          </w:p>
        </w:tc>
        <w:tc>
          <w:tcPr>
            <w:tcW w:w="5304" w:type="dxa"/>
          </w:tcPr>
          <w:p w:rsidRPr="00050DAC" w:rsidR="00833BEB" w:rsidP="00833BEB" w:rsidRDefault="00833BEB" w14:paraId="04361CB3" w14:textId="43FA0D33">
            <w:pPr>
              <w:spacing w:after="0"/>
              <w:rPr>
                <w:rFonts w:cs="Calibri"/>
                <w:sz w:val="20"/>
                <w:szCs w:val="20"/>
                <w:lang w:val="en-GB"/>
              </w:rPr>
            </w:pPr>
            <w:r w:rsidRPr="009B1B4D">
              <w:rPr>
                <w:rFonts w:cs="Calibri"/>
                <w:sz w:val="20"/>
                <w:szCs w:val="20"/>
                <w:lang w:val="en-GB"/>
              </w:rPr>
              <w:t xml:space="preserve">Framework Agreement for </w:t>
            </w:r>
            <w:r>
              <w:rPr>
                <w:rFonts w:cs="Calibri"/>
                <w:sz w:val="20"/>
                <w:szCs w:val="20"/>
                <w:lang w:val="en-GB"/>
              </w:rPr>
              <w:t>Rehabilitation works in Benghazi</w:t>
            </w:r>
          </w:p>
        </w:tc>
        <w:tc>
          <w:tcPr>
            <w:tcW w:w="1350" w:type="dxa"/>
          </w:tcPr>
          <w:p w:rsidR="00833BEB" w:rsidP="00833BEB" w:rsidRDefault="00833BEB" w14:paraId="2AF7C191" w14:textId="6AD93CFC">
            <w:pPr>
              <w:spacing w:after="0"/>
              <w:rPr>
                <w:rFonts w:cs="Calibri"/>
                <w:sz w:val="20"/>
                <w:szCs w:val="20"/>
                <w:lang w:val="en-GB"/>
              </w:rPr>
            </w:pPr>
            <w:r>
              <w:rPr>
                <w:rFonts w:cs="Calibri"/>
                <w:sz w:val="20"/>
                <w:szCs w:val="20"/>
                <w:lang w:val="en-GB"/>
              </w:rPr>
              <w:t>300</w:t>
            </w:r>
          </w:p>
        </w:tc>
        <w:tc>
          <w:tcPr>
            <w:tcW w:w="1525" w:type="dxa"/>
          </w:tcPr>
          <w:p w:rsidR="00833BEB" w:rsidP="00833BEB" w:rsidRDefault="00833BEB" w14:paraId="7DC9968A" w14:textId="2B05791F">
            <w:pPr>
              <w:spacing w:after="0"/>
              <w:rPr>
                <w:rFonts w:cs="Calibri"/>
                <w:sz w:val="20"/>
                <w:szCs w:val="20"/>
                <w:lang w:val="en-GB"/>
              </w:rPr>
            </w:pPr>
            <w:r>
              <w:rPr>
                <w:rFonts w:cs="Calibri"/>
                <w:sz w:val="20"/>
                <w:szCs w:val="20"/>
                <w:lang w:val="en-GB"/>
              </w:rPr>
              <w:t>600,000</w:t>
            </w:r>
          </w:p>
        </w:tc>
      </w:tr>
      <w:tr w:rsidRPr="007E2495" w:rsidR="00833BEB" w:rsidTr="00833BEB" w14:paraId="30EB87AC" w14:textId="77777777">
        <w:tc>
          <w:tcPr>
            <w:tcW w:w="451" w:type="dxa"/>
          </w:tcPr>
          <w:p w:rsidRPr="00050DAC" w:rsidR="00833BEB" w:rsidP="00833BEB" w:rsidRDefault="00833BEB" w14:paraId="12F4E90E" w14:textId="0C04718F">
            <w:pPr>
              <w:spacing w:after="0"/>
              <w:rPr>
                <w:rFonts w:cs="Calibri"/>
                <w:sz w:val="20"/>
                <w:szCs w:val="20"/>
                <w:lang w:val="en-GB"/>
              </w:rPr>
            </w:pPr>
            <w:r>
              <w:rPr>
                <w:rFonts w:cs="Calibri"/>
                <w:sz w:val="20"/>
                <w:szCs w:val="20"/>
                <w:lang w:val="en-GB"/>
              </w:rPr>
              <w:t>3</w:t>
            </w:r>
          </w:p>
        </w:tc>
        <w:tc>
          <w:tcPr>
            <w:tcW w:w="5304" w:type="dxa"/>
          </w:tcPr>
          <w:p w:rsidRPr="00050DAC" w:rsidR="00833BEB" w:rsidP="00833BEB" w:rsidRDefault="00833BEB" w14:paraId="589D7322" w14:textId="21851F84">
            <w:pPr>
              <w:spacing w:after="0"/>
              <w:rPr>
                <w:rFonts w:cs="Calibri"/>
                <w:sz w:val="20"/>
                <w:szCs w:val="20"/>
                <w:lang w:val="en-GB"/>
              </w:rPr>
            </w:pPr>
            <w:r w:rsidRPr="009B1B4D">
              <w:rPr>
                <w:rFonts w:cs="Calibri"/>
                <w:sz w:val="20"/>
                <w:szCs w:val="20"/>
                <w:lang w:val="en-GB"/>
              </w:rPr>
              <w:t xml:space="preserve">Framework Agreement for </w:t>
            </w:r>
            <w:r>
              <w:rPr>
                <w:rFonts w:cs="Calibri"/>
                <w:sz w:val="20"/>
                <w:szCs w:val="20"/>
                <w:lang w:val="en-GB"/>
              </w:rPr>
              <w:t>Rehabilitation works in Tawargha</w:t>
            </w:r>
          </w:p>
        </w:tc>
        <w:tc>
          <w:tcPr>
            <w:tcW w:w="1350" w:type="dxa"/>
          </w:tcPr>
          <w:p w:rsidR="00833BEB" w:rsidP="00833BEB" w:rsidRDefault="00833BEB" w14:paraId="2B56D045" w14:textId="0B16D702">
            <w:pPr>
              <w:spacing w:after="0"/>
              <w:rPr>
                <w:rFonts w:cs="Calibri"/>
                <w:sz w:val="20"/>
                <w:szCs w:val="20"/>
                <w:lang w:val="en-GB"/>
              </w:rPr>
            </w:pPr>
            <w:r>
              <w:rPr>
                <w:rFonts w:cs="Calibri"/>
                <w:sz w:val="20"/>
                <w:szCs w:val="20"/>
                <w:lang w:val="en-GB"/>
              </w:rPr>
              <w:t>300</w:t>
            </w:r>
          </w:p>
        </w:tc>
        <w:tc>
          <w:tcPr>
            <w:tcW w:w="1525" w:type="dxa"/>
          </w:tcPr>
          <w:p w:rsidR="00833BEB" w:rsidP="00833BEB" w:rsidRDefault="00833BEB" w14:paraId="3C80B6A4" w14:textId="06432938">
            <w:pPr>
              <w:spacing w:after="0"/>
              <w:rPr>
                <w:rFonts w:cs="Calibri"/>
                <w:sz w:val="20"/>
                <w:szCs w:val="20"/>
                <w:lang w:val="en-GB"/>
              </w:rPr>
            </w:pPr>
            <w:r>
              <w:rPr>
                <w:rFonts w:cs="Calibri"/>
                <w:sz w:val="20"/>
                <w:szCs w:val="20"/>
                <w:lang w:val="en-GB"/>
              </w:rPr>
              <w:t>600,000</w:t>
            </w:r>
          </w:p>
        </w:tc>
      </w:tr>
    </w:tbl>
    <w:p w:rsidRPr="00050DAC" w:rsidR="00894906" w:rsidP="00894906" w:rsidRDefault="00894906" w14:paraId="30949D3E" w14:textId="77777777">
      <w:pPr>
        <w:spacing w:after="0"/>
        <w:rPr>
          <w:rFonts w:cs="Calibri"/>
          <w:sz w:val="20"/>
          <w:szCs w:val="20"/>
          <w:lang w:val="en-GB"/>
        </w:rPr>
      </w:pPr>
    </w:p>
    <w:p w:rsidRPr="008B50C2" w:rsidR="00894906" w:rsidP="147523D9" w:rsidRDefault="00CA18FB" w14:paraId="50612EDC" w14:textId="08C3C359">
      <w:pPr>
        <w:pStyle w:val="ListParagraph"/>
        <w:widowControl w:val="0"/>
        <w:autoSpaceDE w:val="0"/>
        <w:autoSpaceDN w:val="0"/>
        <w:adjustRightInd w:val="0"/>
        <w:spacing w:after="0"/>
        <w:ind w:left="0"/>
        <w:rPr>
          <w:rFonts w:asciiTheme="minorHAnsi" w:hAnsiTheme="minorHAnsi"/>
          <w:sz w:val="20"/>
          <w:szCs w:val="20"/>
        </w:rPr>
      </w:pPr>
      <w:r w:rsidRPr="1F3D75F6">
        <w:rPr>
          <w:rFonts w:cs="Calibri"/>
          <w:sz w:val="20"/>
          <w:szCs w:val="20"/>
          <w:lang w:val="en-GB"/>
        </w:rPr>
        <w:t>T</w:t>
      </w:r>
      <w:r w:rsidRPr="1F3D75F6" w:rsidR="00894906">
        <w:rPr>
          <w:rFonts w:cs="Calibri"/>
          <w:sz w:val="20"/>
          <w:szCs w:val="20"/>
          <w:lang w:val="en-GB"/>
        </w:rPr>
        <w:t xml:space="preserve">he contractor will be expected to complete the estimated number of houses within </w:t>
      </w:r>
      <w:r w:rsidRPr="009653FF" w:rsidR="00894906">
        <w:rPr>
          <w:rFonts w:cs="Calibri"/>
          <w:sz w:val="20"/>
          <w:szCs w:val="20"/>
          <w:lang w:val="en-GB"/>
        </w:rPr>
        <w:t xml:space="preserve">the </w:t>
      </w:r>
      <w:r w:rsidRPr="009653FF" w:rsidR="00894906">
        <w:rPr>
          <w:rFonts w:cs="Calibri"/>
          <w:color w:val="2B579A"/>
          <w:sz w:val="20"/>
          <w:szCs w:val="20"/>
          <w:shd w:val="clear" w:color="auto" w:fill="E6E6E6"/>
          <w:lang w:val="en-GB"/>
        </w:rPr>
        <w:t>one-year</w:t>
      </w:r>
      <w:r w:rsidRPr="009653FF" w:rsidR="00894906">
        <w:rPr>
          <w:rFonts w:cs="Calibri"/>
          <w:sz w:val="20"/>
          <w:szCs w:val="20"/>
          <w:lang w:val="en-GB"/>
        </w:rPr>
        <w:t xml:space="preserve"> period</w:t>
      </w:r>
      <w:r w:rsidRPr="1F3D75F6" w:rsidR="00894906">
        <w:rPr>
          <w:rFonts w:cs="Calibri"/>
          <w:sz w:val="20"/>
          <w:szCs w:val="20"/>
          <w:lang w:val="en-GB"/>
        </w:rPr>
        <w:t>. The works will be implemented in smaller batched (30-50 house for each batch</w:t>
      </w:r>
      <w:proofErr w:type="gramStart"/>
      <w:r w:rsidRPr="1F3D75F6" w:rsidR="00894906">
        <w:rPr>
          <w:rFonts w:cs="Calibri"/>
          <w:sz w:val="20"/>
          <w:szCs w:val="20"/>
          <w:lang w:val="en-GB"/>
        </w:rPr>
        <w:t>),</w:t>
      </w:r>
      <w:proofErr w:type="gramEnd"/>
      <w:r w:rsidRPr="1F3D75F6" w:rsidR="00894906">
        <w:rPr>
          <w:rFonts w:cs="Calibri"/>
          <w:sz w:val="20"/>
          <w:szCs w:val="20"/>
          <w:lang w:val="en-GB"/>
        </w:rPr>
        <w:t xml:space="preserve"> each batch will be requested from the contractor separately through a purchase order under the framework agreement. The scope of works in each house will be limited to basic works aimed at meeting the minimum acceptable standards in safety, security, protection form the weather and access to water and sanitation. The works will include but are not limited to installing and repairing doors and windows, </w:t>
      </w:r>
      <w:proofErr w:type="gramStart"/>
      <w:r w:rsidRPr="1F3D75F6" w:rsidR="00894906">
        <w:rPr>
          <w:rFonts w:cs="Calibri"/>
          <w:sz w:val="20"/>
          <w:szCs w:val="20"/>
          <w:lang w:val="en-GB"/>
        </w:rPr>
        <w:t>installing</w:t>
      </w:r>
      <w:proofErr w:type="gramEnd"/>
      <w:r w:rsidRPr="1F3D75F6" w:rsidR="00894906">
        <w:rPr>
          <w:rFonts w:cs="Calibri"/>
          <w:sz w:val="20"/>
          <w:szCs w:val="20"/>
          <w:lang w:val="en-GB"/>
        </w:rPr>
        <w:t xml:space="preserve"> and repairing sanitary fixtures and water pipes, tiling, plastering, paint, and general civil and finishing works. The points below provide extra considerations that should be taken into account when </w:t>
      </w:r>
      <w:proofErr w:type="gramStart"/>
      <w:r w:rsidRPr="1F3D75F6" w:rsidR="00894906">
        <w:rPr>
          <w:rFonts w:cs="Calibri"/>
          <w:sz w:val="20"/>
          <w:szCs w:val="20"/>
          <w:lang w:val="en-GB"/>
        </w:rPr>
        <w:t>bidding;</w:t>
      </w:r>
      <w:proofErr w:type="gramEnd"/>
      <w:r w:rsidRPr="1F3D75F6" w:rsidR="00894906">
        <w:rPr>
          <w:rFonts w:cs="Calibri"/>
          <w:sz w:val="20"/>
          <w:szCs w:val="20"/>
          <w:lang w:val="en-GB"/>
        </w:rPr>
        <w:t xml:space="preserve"> </w:t>
      </w:r>
    </w:p>
    <w:p w:rsidRPr="007E2495" w:rsidR="00894906" w:rsidP="00894906" w:rsidRDefault="00894906" w14:paraId="3B4F97DF" w14:textId="77777777">
      <w:pPr>
        <w:jc w:val="both"/>
        <w:rPr>
          <w:sz w:val="20"/>
          <w:szCs w:val="20"/>
          <w:highlight w:val="green"/>
        </w:rPr>
      </w:pPr>
    </w:p>
    <w:p w:rsidRPr="006434B0" w:rsidR="00894906" w:rsidP="00894906" w:rsidRDefault="00894906" w14:paraId="778219B4" w14:textId="77777777">
      <w:pPr>
        <w:pStyle w:val="ListParagraph"/>
        <w:numPr>
          <w:ilvl w:val="0"/>
          <w:numId w:val="4"/>
        </w:numPr>
        <w:jc w:val="both"/>
        <w:rPr>
          <w:sz w:val="20"/>
          <w:szCs w:val="20"/>
        </w:rPr>
      </w:pPr>
      <w:r w:rsidRPr="006434B0">
        <w:rPr>
          <w:sz w:val="20"/>
          <w:szCs w:val="20"/>
        </w:rPr>
        <w:t xml:space="preserve">The work should be implemented by the Contractor under the supervision of Norwegian Refugee council and according to contract, Bill of quantities and the Scope of works. NRC reserves the right to provide further clarifications/drawings, </w:t>
      </w:r>
      <w:proofErr w:type="gramStart"/>
      <w:r w:rsidRPr="006434B0">
        <w:rPr>
          <w:sz w:val="20"/>
          <w:szCs w:val="20"/>
        </w:rPr>
        <w:t>instructions</w:t>
      </w:r>
      <w:proofErr w:type="gramEnd"/>
      <w:r w:rsidRPr="006434B0">
        <w:rPr>
          <w:sz w:val="20"/>
          <w:szCs w:val="20"/>
        </w:rPr>
        <w:t xml:space="preserve"> or variations during the implementation of the works. </w:t>
      </w:r>
    </w:p>
    <w:p w:rsidRPr="006434B0" w:rsidR="00894906" w:rsidP="00894906" w:rsidRDefault="00894906" w14:paraId="55210A79" w14:textId="77777777">
      <w:pPr>
        <w:pStyle w:val="ListParagraph"/>
        <w:numPr>
          <w:ilvl w:val="0"/>
          <w:numId w:val="4"/>
        </w:numPr>
        <w:jc w:val="both"/>
        <w:rPr>
          <w:sz w:val="20"/>
          <w:szCs w:val="20"/>
        </w:rPr>
      </w:pPr>
      <w:r w:rsidRPr="006434B0">
        <w:rPr>
          <w:sz w:val="20"/>
          <w:szCs w:val="20"/>
        </w:rPr>
        <w:t xml:space="preserve">The technical specifications and details listed in the scope of works and in the Bill of Quantities do not relieve the contractor from its obligations to ensure that all works comply with national building codes and regulations and any relevant laws or guidelines issues by the relevant authorities and with the industry’s best practices. </w:t>
      </w:r>
    </w:p>
    <w:p w:rsidRPr="006434B0" w:rsidR="00894906" w:rsidP="00894906" w:rsidRDefault="00894906" w14:paraId="6F9B9600" w14:textId="77777777">
      <w:pPr>
        <w:pStyle w:val="ListParagraph"/>
        <w:ind w:left="450"/>
        <w:jc w:val="both"/>
        <w:rPr>
          <w:sz w:val="20"/>
          <w:szCs w:val="20"/>
        </w:rPr>
      </w:pPr>
    </w:p>
    <w:p w:rsidRPr="006434B0" w:rsidR="00894906" w:rsidP="00894906" w:rsidRDefault="00894906" w14:paraId="3ED67A3B" w14:textId="77777777">
      <w:pPr>
        <w:pStyle w:val="ListParagraph"/>
        <w:numPr>
          <w:ilvl w:val="0"/>
          <w:numId w:val="4"/>
        </w:numPr>
        <w:jc w:val="both"/>
        <w:rPr>
          <w:rFonts w:eastAsia="Calibri" w:cs="Arial"/>
          <w:b/>
          <w:bCs/>
          <w:i/>
          <w:iCs/>
          <w:sz w:val="20"/>
          <w:szCs w:val="20"/>
        </w:rPr>
      </w:pPr>
      <w:r w:rsidRPr="006434B0">
        <w:rPr>
          <w:rFonts w:eastAsia="Calibri" w:cs="Arial"/>
          <w:sz w:val="20"/>
          <w:szCs w:val="20"/>
        </w:rPr>
        <w:t>The Work shall include, but shall not be limited to the following:</w:t>
      </w:r>
    </w:p>
    <w:p w:rsidRPr="006434B0" w:rsidR="00894906" w:rsidP="00894906" w:rsidRDefault="00894906" w14:paraId="451C0991" w14:textId="77777777">
      <w:pPr>
        <w:pStyle w:val="ListParagraph"/>
        <w:widowControl w:val="0"/>
        <w:numPr>
          <w:ilvl w:val="0"/>
          <w:numId w:val="5"/>
        </w:numPr>
        <w:autoSpaceDE w:val="0"/>
        <w:autoSpaceDN w:val="0"/>
        <w:adjustRightInd w:val="0"/>
        <w:spacing w:after="0"/>
        <w:jc w:val="both"/>
        <w:rPr>
          <w:rFonts w:asciiTheme="minorHAnsi" w:hAnsiTheme="minorHAnsi"/>
          <w:sz w:val="20"/>
          <w:szCs w:val="20"/>
        </w:rPr>
      </w:pPr>
      <w:r w:rsidRPr="006434B0">
        <w:rPr>
          <w:rFonts w:asciiTheme="minorHAnsi" w:hAnsiTheme="minorHAnsi"/>
          <w:sz w:val="20"/>
          <w:szCs w:val="20"/>
        </w:rPr>
        <w:t>Preparation and site works:</w:t>
      </w:r>
    </w:p>
    <w:p w:rsidRPr="006434B0" w:rsidR="00894906" w:rsidP="00E36B08" w:rsidRDefault="00894906" w14:paraId="45928BA7" w14:textId="0BBAD0A8">
      <w:pPr>
        <w:pStyle w:val="ListParagraph"/>
        <w:spacing w:after="160" w:line="259" w:lineRule="auto"/>
        <w:ind w:left="810"/>
        <w:jc w:val="both"/>
        <w:rPr>
          <w:sz w:val="20"/>
          <w:szCs w:val="20"/>
        </w:rPr>
      </w:pPr>
      <w:r w:rsidRPr="006434B0">
        <w:rPr>
          <w:sz w:val="20"/>
          <w:szCs w:val="20"/>
        </w:rPr>
        <w:t xml:space="preserve">The works include removal of block walls or parts of the existing walls to allow for the installation of doors and windows, demolition works also include the removal of any items that will be replaced as parts of the works. All demolition works shall be done in a way that does not cause any damage to the remaining walls or structures. </w:t>
      </w:r>
    </w:p>
    <w:p w:rsidRPr="006434B0" w:rsidR="00894906" w:rsidP="00894906" w:rsidRDefault="00894906" w14:paraId="22044D00" w14:textId="77777777">
      <w:pPr>
        <w:pStyle w:val="ListParagraph"/>
        <w:spacing w:after="160" w:line="259" w:lineRule="auto"/>
        <w:ind w:left="810"/>
        <w:jc w:val="both"/>
        <w:rPr>
          <w:sz w:val="20"/>
          <w:szCs w:val="20"/>
        </w:rPr>
      </w:pPr>
    </w:p>
    <w:p w:rsidRPr="006434B0" w:rsidR="00894906" w:rsidP="00894906" w:rsidRDefault="00894906" w14:paraId="1A0ACFD8" w14:textId="77777777">
      <w:pPr>
        <w:pStyle w:val="ListParagraph"/>
        <w:numPr>
          <w:ilvl w:val="0"/>
          <w:numId w:val="5"/>
        </w:numPr>
        <w:spacing w:after="160" w:line="259" w:lineRule="auto"/>
        <w:jc w:val="both"/>
        <w:rPr>
          <w:sz w:val="20"/>
          <w:szCs w:val="20"/>
        </w:rPr>
      </w:pPr>
      <w:r w:rsidRPr="006434B0">
        <w:rPr>
          <w:sz w:val="20"/>
          <w:szCs w:val="20"/>
        </w:rPr>
        <w:t>Block work:</w:t>
      </w:r>
    </w:p>
    <w:p w:rsidRPr="006434B0" w:rsidR="00894906" w:rsidP="00894906" w:rsidRDefault="00894906" w14:paraId="2BD458F4" w14:textId="77777777">
      <w:pPr>
        <w:pStyle w:val="ListParagraph"/>
        <w:spacing w:after="160" w:line="259" w:lineRule="auto"/>
        <w:ind w:left="786"/>
        <w:jc w:val="both"/>
        <w:rPr>
          <w:sz w:val="20"/>
          <w:szCs w:val="20"/>
        </w:rPr>
      </w:pPr>
      <w:r w:rsidRPr="006434B0">
        <w:rPr>
          <w:sz w:val="20"/>
          <w:szCs w:val="20"/>
        </w:rPr>
        <w:t xml:space="preserve">The </w:t>
      </w:r>
      <w:proofErr w:type="gramStart"/>
      <w:r w:rsidRPr="006434B0">
        <w:rPr>
          <w:sz w:val="20"/>
          <w:szCs w:val="20"/>
        </w:rPr>
        <w:t>works include</w:t>
      </w:r>
      <w:proofErr w:type="gramEnd"/>
      <w:r w:rsidRPr="006434B0">
        <w:rPr>
          <w:sz w:val="20"/>
          <w:szCs w:val="20"/>
        </w:rPr>
        <w:t xml:space="preserve"> supplying and fixing hollow concrete blocks for repairing, filling gaps and cracks and/ or re-construction of damaged and cracked walls inside houses. </w:t>
      </w:r>
    </w:p>
    <w:p w:rsidRPr="000B0BB0" w:rsidR="00894906" w:rsidP="00894906" w:rsidRDefault="00894906" w14:paraId="0C65470F" w14:textId="77777777">
      <w:pPr>
        <w:pStyle w:val="ListParagraph"/>
        <w:spacing w:after="160" w:line="259" w:lineRule="auto"/>
        <w:ind w:left="786"/>
        <w:jc w:val="both"/>
        <w:rPr>
          <w:sz w:val="20"/>
          <w:szCs w:val="20"/>
          <w:highlight w:val="green"/>
        </w:rPr>
      </w:pPr>
    </w:p>
    <w:p w:rsidRPr="004D4878" w:rsidR="00894906" w:rsidP="00894906" w:rsidRDefault="00894906" w14:paraId="2463C9B1" w14:textId="77777777">
      <w:pPr>
        <w:pStyle w:val="ListParagraph"/>
        <w:numPr>
          <w:ilvl w:val="0"/>
          <w:numId w:val="5"/>
        </w:numPr>
        <w:spacing w:after="160" w:line="259" w:lineRule="auto"/>
        <w:jc w:val="both"/>
        <w:rPr>
          <w:sz w:val="20"/>
          <w:szCs w:val="20"/>
        </w:rPr>
      </w:pPr>
      <w:r w:rsidRPr="004D4878">
        <w:rPr>
          <w:sz w:val="20"/>
          <w:szCs w:val="20"/>
        </w:rPr>
        <w:t>Finishing works:</w:t>
      </w:r>
    </w:p>
    <w:p w:rsidRPr="004D4878" w:rsidR="00894906" w:rsidP="00894906" w:rsidRDefault="00894906" w14:paraId="233D4A78" w14:textId="77777777">
      <w:pPr>
        <w:pStyle w:val="ListParagraph"/>
        <w:spacing w:after="160" w:line="259" w:lineRule="auto"/>
        <w:ind w:left="810"/>
        <w:jc w:val="both"/>
        <w:rPr>
          <w:sz w:val="20"/>
          <w:szCs w:val="20"/>
        </w:rPr>
      </w:pPr>
      <w:r w:rsidRPr="004D4878">
        <w:rPr>
          <w:sz w:val="20"/>
          <w:szCs w:val="20"/>
        </w:rPr>
        <w:t>The works include plastering and painting for internal walls and ceilings, tiling works for floors and walls to replace the damaged and broken ones.</w:t>
      </w:r>
    </w:p>
    <w:p w:rsidRPr="004D4878" w:rsidR="00894906" w:rsidP="00894906" w:rsidRDefault="00894906" w14:paraId="015E95CB" w14:textId="77777777">
      <w:pPr>
        <w:pStyle w:val="ListParagraph"/>
        <w:spacing w:after="160" w:line="259" w:lineRule="auto"/>
        <w:ind w:left="810"/>
        <w:jc w:val="both"/>
        <w:rPr>
          <w:sz w:val="20"/>
          <w:szCs w:val="20"/>
        </w:rPr>
      </w:pPr>
    </w:p>
    <w:p w:rsidRPr="004D4878" w:rsidR="00894906" w:rsidP="00894906" w:rsidRDefault="00894906" w14:paraId="24A54911" w14:textId="77777777">
      <w:pPr>
        <w:pStyle w:val="ListParagraph"/>
        <w:numPr>
          <w:ilvl w:val="0"/>
          <w:numId w:val="5"/>
        </w:numPr>
        <w:spacing w:after="160" w:line="259" w:lineRule="auto"/>
        <w:jc w:val="both"/>
        <w:rPr>
          <w:sz w:val="20"/>
          <w:szCs w:val="20"/>
        </w:rPr>
      </w:pPr>
      <w:r w:rsidRPr="004D4878">
        <w:rPr>
          <w:sz w:val="20"/>
          <w:szCs w:val="20"/>
        </w:rPr>
        <w:t>Maintenance and installation of doors and windows:</w:t>
      </w:r>
    </w:p>
    <w:p w:rsidRPr="004D4878" w:rsidR="00894906" w:rsidP="00894906" w:rsidRDefault="00894906" w14:paraId="73F0CD1E" w14:textId="77777777">
      <w:pPr>
        <w:pStyle w:val="ListParagraph"/>
        <w:spacing w:after="160" w:line="259" w:lineRule="auto"/>
        <w:ind w:left="810"/>
        <w:jc w:val="both"/>
        <w:rPr>
          <w:sz w:val="20"/>
          <w:szCs w:val="20"/>
        </w:rPr>
      </w:pPr>
      <w:r w:rsidRPr="004D4878">
        <w:rPr>
          <w:sz w:val="20"/>
          <w:szCs w:val="20"/>
        </w:rPr>
        <w:t xml:space="preserve">The </w:t>
      </w:r>
      <w:proofErr w:type="gramStart"/>
      <w:r w:rsidRPr="004D4878">
        <w:rPr>
          <w:sz w:val="20"/>
          <w:szCs w:val="20"/>
        </w:rPr>
        <w:t>works include</w:t>
      </w:r>
      <w:proofErr w:type="gramEnd"/>
      <w:r w:rsidRPr="004D4878">
        <w:rPr>
          <w:sz w:val="20"/>
          <w:szCs w:val="20"/>
        </w:rPr>
        <w:t xml:space="preserve"> installing or repairing doors and windows including locks.</w:t>
      </w:r>
    </w:p>
    <w:p w:rsidRPr="004D4878" w:rsidR="00894906" w:rsidP="00894906" w:rsidRDefault="00894906" w14:paraId="77F9E939" w14:textId="77777777">
      <w:pPr>
        <w:pStyle w:val="ListParagraph"/>
        <w:spacing w:after="160" w:line="259" w:lineRule="auto"/>
        <w:ind w:left="810"/>
        <w:jc w:val="both"/>
        <w:rPr>
          <w:sz w:val="20"/>
          <w:szCs w:val="20"/>
        </w:rPr>
      </w:pPr>
    </w:p>
    <w:p w:rsidRPr="004D4878" w:rsidR="00894906" w:rsidP="00894906" w:rsidRDefault="00894906" w14:paraId="497538E7" w14:textId="77777777">
      <w:pPr>
        <w:pStyle w:val="ListParagraph"/>
        <w:numPr>
          <w:ilvl w:val="0"/>
          <w:numId w:val="5"/>
        </w:numPr>
        <w:spacing w:after="160" w:line="259" w:lineRule="auto"/>
        <w:jc w:val="both"/>
        <w:rPr>
          <w:sz w:val="20"/>
          <w:szCs w:val="20"/>
        </w:rPr>
      </w:pPr>
      <w:r w:rsidRPr="004D4878">
        <w:rPr>
          <w:sz w:val="20"/>
          <w:szCs w:val="20"/>
        </w:rPr>
        <w:t>Sanitation works:</w:t>
      </w:r>
    </w:p>
    <w:p w:rsidRPr="004D4878" w:rsidR="00894906" w:rsidP="00894906" w:rsidRDefault="00894906" w14:paraId="3114BFE0" w14:textId="77777777">
      <w:pPr>
        <w:pStyle w:val="ListParagraph"/>
        <w:spacing w:after="160" w:line="259" w:lineRule="auto"/>
        <w:ind w:left="810"/>
        <w:jc w:val="both"/>
        <w:rPr>
          <w:sz w:val="20"/>
          <w:szCs w:val="20"/>
        </w:rPr>
      </w:pPr>
      <w:r w:rsidRPr="004D4878">
        <w:rPr>
          <w:sz w:val="20"/>
          <w:szCs w:val="20"/>
        </w:rPr>
        <w:t xml:space="preserve">The </w:t>
      </w:r>
      <w:proofErr w:type="gramStart"/>
      <w:r w:rsidRPr="004D4878">
        <w:rPr>
          <w:sz w:val="20"/>
          <w:szCs w:val="20"/>
        </w:rPr>
        <w:t>works include</w:t>
      </w:r>
      <w:proofErr w:type="gramEnd"/>
      <w:r w:rsidRPr="004D4878">
        <w:rPr>
          <w:color w:val="000000"/>
          <w:sz w:val="27"/>
          <w:szCs w:val="27"/>
        </w:rPr>
        <w:t xml:space="preserve"> </w:t>
      </w:r>
      <w:r w:rsidRPr="004D4878">
        <w:rPr>
          <w:color w:val="000000"/>
          <w:sz w:val="20"/>
          <w:szCs w:val="20"/>
        </w:rPr>
        <w:t>repairing and installing sanitary fixtures, connections and water tanks and maintenance for bathrooms and kitchens.</w:t>
      </w:r>
    </w:p>
    <w:p w:rsidRPr="004D4878" w:rsidR="00894906" w:rsidP="00894906" w:rsidRDefault="00894906" w14:paraId="0411B292" w14:textId="77777777">
      <w:pPr>
        <w:pStyle w:val="ListParagraph"/>
        <w:spacing w:after="160" w:line="259" w:lineRule="auto"/>
        <w:ind w:left="810"/>
        <w:jc w:val="both"/>
        <w:rPr>
          <w:sz w:val="20"/>
          <w:szCs w:val="20"/>
        </w:rPr>
      </w:pPr>
    </w:p>
    <w:p w:rsidRPr="004D4878" w:rsidR="00894906" w:rsidP="00894906" w:rsidRDefault="00894906" w14:paraId="35FC3560" w14:textId="77777777">
      <w:pPr>
        <w:pStyle w:val="ListParagraph"/>
        <w:numPr>
          <w:ilvl w:val="0"/>
          <w:numId w:val="5"/>
        </w:numPr>
        <w:spacing w:after="160" w:line="259" w:lineRule="auto"/>
        <w:jc w:val="both"/>
        <w:rPr>
          <w:sz w:val="20"/>
          <w:szCs w:val="20"/>
        </w:rPr>
      </w:pPr>
      <w:r w:rsidRPr="004D4878">
        <w:rPr>
          <w:sz w:val="20"/>
          <w:szCs w:val="20"/>
        </w:rPr>
        <w:t>Electrical works:</w:t>
      </w:r>
    </w:p>
    <w:p w:rsidRPr="004D4878" w:rsidR="00894906" w:rsidP="00894906" w:rsidRDefault="00894906" w14:paraId="27986F68" w14:textId="77777777">
      <w:pPr>
        <w:pStyle w:val="ListParagraph"/>
        <w:spacing w:after="160" w:line="259" w:lineRule="auto"/>
        <w:ind w:left="810"/>
        <w:jc w:val="both"/>
        <w:rPr>
          <w:sz w:val="20"/>
          <w:szCs w:val="20"/>
        </w:rPr>
      </w:pPr>
      <w:r w:rsidRPr="004D4878">
        <w:rPr>
          <w:sz w:val="20"/>
          <w:szCs w:val="20"/>
        </w:rPr>
        <w:t xml:space="preserve">The </w:t>
      </w:r>
      <w:proofErr w:type="gramStart"/>
      <w:r w:rsidRPr="004D4878">
        <w:rPr>
          <w:sz w:val="20"/>
          <w:szCs w:val="20"/>
        </w:rPr>
        <w:t>works include</w:t>
      </w:r>
      <w:proofErr w:type="gramEnd"/>
      <w:r w:rsidRPr="004D4878">
        <w:rPr>
          <w:sz w:val="20"/>
          <w:szCs w:val="20"/>
        </w:rPr>
        <w:t xml:space="preserve"> installation of wiring, electricity points and lighting units.</w:t>
      </w:r>
    </w:p>
    <w:p w:rsidRPr="000B0BB0" w:rsidR="00894906" w:rsidP="00894906" w:rsidRDefault="00894906" w14:paraId="1DF69FDB" w14:textId="77777777">
      <w:pPr>
        <w:pStyle w:val="ListParagraph"/>
        <w:widowControl w:val="0"/>
        <w:autoSpaceDE w:val="0"/>
        <w:autoSpaceDN w:val="0"/>
        <w:adjustRightInd w:val="0"/>
        <w:spacing w:after="0"/>
        <w:ind w:left="810"/>
        <w:jc w:val="both"/>
        <w:rPr>
          <w:rFonts w:asciiTheme="minorHAnsi" w:hAnsiTheme="minorHAnsi"/>
          <w:sz w:val="20"/>
          <w:szCs w:val="20"/>
          <w:highlight w:val="green"/>
        </w:rPr>
      </w:pPr>
    </w:p>
    <w:p w:rsidRPr="004D4878" w:rsidR="0039102D" w:rsidP="00DE7C76" w:rsidRDefault="00CA1EC4" w14:paraId="41C9B571" w14:textId="764750D7">
      <w:pPr>
        <w:pStyle w:val="ListParagraph"/>
        <w:widowControl w:val="0"/>
        <w:numPr>
          <w:ilvl w:val="0"/>
          <w:numId w:val="4"/>
        </w:numPr>
        <w:autoSpaceDE w:val="0"/>
        <w:autoSpaceDN w:val="0"/>
        <w:adjustRightInd w:val="0"/>
        <w:spacing w:after="0"/>
        <w:jc w:val="both"/>
        <w:rPr>
          <w:rFonts w:asciiTheme="minorHAnsi" w:hAnsiTheme="minorHAnsi"/>
          <w:sz w:val="20"/>
          <w:szCs w:val="20"/>
        </w:rPr>
      </w:pPr>
      <w:r>
        <w:rPr>
          <w:rFonts w:asciiTheme="minorHAnsi" w:hAnsiTheme="minorHAnsi"/>
          <w:sz w:val="20"/>
          <w:szCs w:val="20"/>
        </w:rPr>
        <w:t>The</w:t>
      </w:r>
      <w:r w:rsidR="00CA18FB">
        <w:rPr>
          <w:rFonts w:asciiTheme="minorHAnsi" w:hAnsiTheme="minorHAnsi"/>
          <w:sz w:val="20"/>
          <w:szCs w:val="20"/>
        </w:rPr>
        <w:t xml:space="preserve"> tender</w:t>
      </w:r>
      <w:r>
        <w:rPr>
          <w:rFonts w:asciiTheme="minorHAnsi" w:hAnsiTheme="minorHAnsi"/>
          <w:sz w:val="20"/>
          <w:szCs w:val="20"/>
        </w:rPr>
        <w:t xml:space="preserve"> require</w:t>
      </w:r>
      <w:r w:rsidR="00CA18FB">
        <w:rPr>
          <w:rFonts w:asciiTheme="minorHAnsi" w:hAnsiTheme="minorHAnsi"/>
          <w:sz w:val="20"/>
          <w:szCs w:val="20"/>
        </w:rPr>
        <w:t>s</w:t>
      </w:r>
      <w:r>
        <w:rPr>
          <w:rFonts w:asciiTheme="minorHAnsi" w:hAnsiTheme="minorHAnsi"/>
          <w:sz w:val="20"/>
          <w:szCs w:val="20"/>
        </w:rPr>
        <w:t xml:space="preserve"> the bidders</w:t>
      </w:r>
      <w:r w:rsidR="006124BC">
        <w:rPr>
          <w:rFonts w:asciiTheme="minorHAnsi" w:hAnsiTheme="minorHAnsi"/>
          <w:sz w:val="20"/>
          <w:szCs w:val="20"/>
        </w:rPr>
        <w:t xml:space="preserve"> to</w:t>
      </w:r>
      <w:r>
        <w:rPr>
          <w:rFonts w:asciiTheme="minorHAnsi" w:hAnsiTheme="minorHAnsi"/>
          <w:sz w:val="20"/>
          <w:szCs w:val="20"/>
        </w:rPr>
        <w:t xml:space="preserve"> provide evidence </w:t>
      </w:r>
      <w:proofErr w:type="gramStart"/>
      <w:r>
        <w:rPr>
          <w:rFonts w:asciiTheme="minorHAnsi" w:hAnsiTheme="minorHAnsi"/>
          <w:sz w:val="20"/>
          <w:szCs w:val="20"/>
        </w:rPr>
        <w:t>on</w:t>
      </w:r>
      <w:proofErr w:type="gramEnd"/>
      <w:r>
        <w:rPr>
          <w:rFonts w:asciiTheme="minorHAnsi" w:hAnsiTheme="minorHAnsi"/>
          <w:sz w:val="20"/>
          <w:szCs w:val="20"/>
        </w:rPr>
        <w:t xml:space="preserve"> their access and presence on the </w:t>
      </w:r>
      <w:r w:rsidR="00DE7C76">
        <w:rPr>
          <w:rFonts w:asciiTheme="minorHAnsi" w:hAnsiTheme="minorHAnsi"/>
          <w:sz w:val="20"/>
          <w:szCs w:val="20"/>
        </w:rPr>
        <w:t>work location.</w:t>
      </w:r>
    </w:p>
    <w:p w:rsidRPr="004D4878" w:rsidR="00894906" w:rsidP="00894906" w:rsidRDefault="00894906" w14:paraId="7A43D171" w14:textId="77777777">
      <w:pPr>
        <w:pStyle w:val="ListParagraph"/>
        <w:numPr>
          <w:ilvl w:val="0"/>
          <w:numId w:val="4"/>
        </w:numPr>
        <w:jc w:val="both"/>
        <w:rPr>
          <w:sz w:val="20"/>
          <w:szCs w:val="20"/>
        </w:rPr>
      </w:pPr>
      <w:r w:rsidRPr="004D4878">
        <w:rPr>
          <w:sz w:val="20"/>
          <w:szCs w:val="20"/>
        </w:rPr>
        <w:t xml:space="preserve">The housing units will be occupied; the Contractor is expected to perform all needed works while the houses are occupied with minimum disturbance possible to the occupants. </w:t>
      </w:r>
    </w:p>
    <w:p w:rsidRPr="004D4878" w:rsidR="00894906" w:rsidP="00894906" w:rsidRDefault="00894906" w14:paraId="16C6E2A0" w14:textId="77777777">
      <w:pPr>
        <w:pStyle w:val="ListParagraph"/>
        <w:numPr>
          <w:ilvl w:val="0"/>
          <w:numId w:val="4"/>
        </w:numPr>
        <w:jc w:val="both"/>
        <w:rPr>
          <w:sz w:val="20"/>
          <w:szCs w:val="20"/>
        </w:rPr>
      </w:pPr>
      <w:r w:rsidRPr="004D4878">
        <w:rPr>
          <w:rFonts w:asciiTheme="minorHAnsi" w:hAnsiTheme="minorHAnsi"/>
          <w:sz w:val="20"/>
          <w:szCs w:val="20"/>
          <w:lang w:val="en-GB"/>
        </w:rPr>
        <w:t xml:space="preserve">NRC reserves the right to award no, one or multiple lots per bidder. This invitation to tender does not represent any commitment to award or contract all or any of the works mentioned </w:t>
      </w:r>
      <w:proofErr w:type="gramStart"/>
      <w:r w:rsidRPr="004D4878">
        <w:rPr>
          <w:rFonts w:asciiTheme="minorHAnsi" w:hAnsiTheme="minorHAnsi"/>
          <w:sz w:val="20"/>
          <w:szCs w:val="20"/>
          <w:lang w:val="en-GB"/>
        </w:rPr>
        <w:t>above</w:t>
      </w:r>
      <w:proofErr w:type="gramEnd"/>
    </w:p>
    <w:p w:rsidRPr="008B50C2" w:rsidR="00894906" w:rsidP="00894906" w:rsidRDefault="00894906" w14:paraId="66F0D04A" w14:textId="77777777">
      <w:pPr>
        <w:widowControl w:val="0"/>
        <w:autoSpaceDE w:val="0"/>
        <w:autoSpaceDN w:val="0"/>
        <w:adjustRightInd w:val="0"/>
        <w:spacing w:after="0"/>
        <w:ind w:left="180"/>
        <w:rPr>
          <w:rFonts w:asciiTheme="minorHAnsi" w:hAnsiTheme="minorHAnsi"/>
          <w:sz w:val="20"/>
          <w:szCs w:val="20"/>
        </w:rPr>
      </w:pPr>
    </w:p>
    <w:tbl>
      <w:tblPr>
        <w:tblpPr w:leftFromText="141" w:rightFromText="141" w:vertAnchor="text" w:horzAnchor="margin" w:tblpXSpec="center" w:tblpY="23"/>
        <w:tblW w:w="996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Look w:val="0000" w:firstRow="0" w:lastRow="0" w:firstColumn="0" w:lastColumn="0" w:noHBand="0" w:noVBand="0"/>
      </w:tblPr>
      <w:tblGrid>
        <w:gridCol w:w="1615"/>
        <w:gridCol w:w="585"/>
        <w:gridCol w:w="585"/>
        <w:gridCol w:w="990"/>
        <w:gridCol w:w="6192"/>
      </w:tblGrid>
      <w:tr w:rsidRPr="00C74F72" w:rsidR="00894906" w:rsidTr="6EB56A97" w14:paraId="0BECB835" w14:textId="77777777">
        <w:trPr>
          <w:trHeight w:val="66"/>
        </w:trPr>
        <w:tc>
          <w:tcPr>
            <w:tcW w:w="1615" w:type="dxa"/>
            <w:tcMar/>
            <w:vAlign w:val="center"/>
          </w:tcPr>
          <w:p w:rsidRPr="004D4878" w:rsidR="00894906" w:rsidP="009134DD" w:rsidRDefault="00894906" w14:paraId="3F73A19E" w14:textId="77777777">
            <w:pPr>
              <w:spacing w:after="0"/>
              <w:jc w:val="center"/>
              <w:rPr>
                <w:rFonts w:asciiTheme="minorHAnsi" w:hAnsiTheme="minorHAnsi"/>
                <w:b/>
                <w:sz w:val="20"/>
                <w:szCs w:val="20"/>
              </w:rPr>
            </w:pPr>
            <w:r w:rsidRPr="004D4878">
              <w:rPr>
                <w:rFonts w:asciiTheme="minorHAnsi" w:hAnsiTheme="minorHAnsi"/>
                <w:b/>
                <w:sz w:val="20"/>
                <w:szCs w:val="20"/>
              </w:rPr>
              <w:t>Contract No.</w:t>
            </w:r>
          </w:p>
        </w:tc>
        <w:tc>
          <w:tcPr>
            <w:tcW w:w="585" w:type="dxa"/>
            <w:tcMar/>
          </w:tcPr>
          <w:p w:rsidRPr="004D4878" w:rsidR="00894906" w:rsidP="009134DD" w:rsidRDefault="00894906" w14:paraId="520BF21B" w14:textId="77777777">
            <w:pPr>
              <w:spacing w:after="0"/>
              <w:jc w:val="center"/>
              <w:rPr>
                <w:rFonts w:asciiTheme="minorHAnsi" w:hAnsiTheme="minorHAnsi"/>
                <w:b/>
                <w:sz w:val="20"/>
                <w:szCs w:val="20"/>
              </w:rPr>
            </w:pPr>
            <w:r w:rsidRPr="004D4878">
              <w:rPr>
                <w:rFonts w:asciiTheme="minorHAnsi" w:hAnsiTheme="minorHAnsi"/>
                <w:b/>
                <w:sz w:val="20"/>
                <w:szCs w:val="20"/>
              </w:rPr>
              <w:t xml:space="preserve">LOT </w:t>
            </w:r>
          </w:p>
        </w:tc>
        <w:tc>
          <w:tcPr>
            <w:tcW w:w="585" w:type="dxa"/>
            <w:tcMar/>
            <w:vAlign w:val="center"/>
          </w:tcPr>
          <w:p w:rsidRPr="004D4878" w:rsidR="00894906" w:rsidP="009134DD" w:rsidRDefault="00894906" w14:paraId="2F53C921" w14:textId="77777777">
            <w:pPr>
              <w:spacing w:after="0"/>
              <w:jc w:val="center"/>
              <w:rPr>
                <w:rFonts w:asciiTheme="minorHAnsi" w:hAnsiTheme="minorHAnsi"/>
                <w:b/>
                <w:sz w:val="20"/>
                <w:szCs w:val="20"/>
              </w:rPr>
            </w:pPr>
            <w:r w:rsidRPr="004D4878">
              <w:rPr>
                <w:rFonts w:asciiTheme="minorHAnsi" w:hAnsiTheme="minorHAnsi"/>
                <w:b/>
                <w:sz w:val="20"/>
                <w:szCs w:val="20"/>
              </w:rPr>
              <w:t>Country</w:t>
            </w:r>
          </w:p>
        </w:tc>
        <w:tc>
          <w:tcPr>
            <w:tcW w:w="990" w:type="dxa"/>
            <w:tcMar/>
            <w:vAlign w:val="center"/>
          </w:tcPr>
          <w:p w:rsidRPr="004D4878" w:rsidR="00894906" w:rsidP="009134DD" w:rsidRDefault="00894906" w14:paraId="3C57D03A" w14:textId="77777777">
            <w:pPr>
              <w:spacing w:after="0"/>
              <w:jc w:val="center"/>
              <w:rPr>
                <w:rFonts w:asciiTheme="minorHAnsi" w:hAnsiTheme="minorHAnsi"/>
                <w:b/>
                <w:sz w:val="20"/>
                <w:szCs w:val="20"/>
              </w:rPr>
            </w:pPr>
            <w:r w:rsidRPr="004D4878">
              <w:rPr>
                <w:rFonts w:asciiTheme="minorHAnsi" w:hAnsiTheme="minorHAnsi"/>
                <w:b/>
                <w:sz w:val="20"/>
                <w:szCs w:val="20"/>
              </w:rPr>
              <w:t>Location</w:t>
            </w:r>
          </w:p>
        </w:tc>
        <w:tc>
          <w:tcPr>
            <w:tcW w:w="6192" w:type="dxa"/>
            <w:tcMar/>
            <w:vAlign w:val="center"/>
          </w:tcPr>
          <w:p w:rsidRPr="004D4878" w:rsidR="00894906" w:rsidP="009134DD" w:rsidRDefault="00894906" w14:paraId="0FDC27BA" w14:textId="77777777">
            <w:pPr>
              <w:spacing w:after="0"/>
              <w:jc w:val="center"/>
              <w:rPr>
                <w:rFonts w:asciiTheme="minorHAnsi" w:hAnsiTheme="minorHAnsi"/>
                <w:b/>
                <w:sz w:val="20"/>
                <w:szCs w:val="20"/>
              </w:rPr>
            </w:pPr>
            <w:proofErr w:type="gramStart"/>
            <w:r w:rsidRPr="004D4878">
              <w:rPr>
                <w:rFonts w:asciiTheme="minorHAnsi" w:hAnsiTheme="minorHAnsi"/>
                <w:b/>
                <w:sz w:val="20"/>
                <w:szCs w:val="20"/>
              </w:rPr>
              <w:t>Work  Description</w:t>
            </w:r>
            <w:proofErr w:type="gramEnd"/>
          </w:p>
        </w:tc>
      </w:tr>
      <w:tr w:rsidRPr="00C74F72" w:rsidR="00894906" w:rsidTr="6EB56A97" w14:paraId="482945B0" w14:textId="77777777">
        <w:trPr>
          <w:trHeight w:val="123"/>
        </w:trPr>
        <w:tc>
          <w:tcPr>
            <w:tcW w:w="1615" w:type="dxa"/>
            <w:tcMar/>
            <w:vAlign w:val="center"/>
          </w:tcPr>
          <w:p w:rsidRPr="004D4878" w:rsidR="00894906" w:rsidP="008329F2" w:rsidRDefault="00267132" w14:paraId="13636E1F" w14:textId="6EA07D97">
            <w:pPr>
              <w:spacing w:after="0"/>
              <w:jc w:val="center"/>
              <w:rPr>
                <w:rFonts w:asciiTheme="minorHAnsi" w:hAnsiTheme="minorHAnsi"/>
                <w:sz w:val="20"/>
                <w:szCs w:val="20"/>
              </w:rPr>
            </w:pPr>
            <w:r w:rsidRPr="00160EA8">
              <w:rPr>
                <w:rFonts w:asciiTheme="minorHAnsi" w:hAnsiTheme="minorHAnsi"/>
                <w:bCs/>
                <w:sz w:val="20"/>
                <w:szCs w:val="20"/>
              </w:rPr>
              <w:t>FWA-LY202</w:t>
            </w:r>
            <w:r w:rsidR="008329F2">
              <w:rPr>
                <w:rFonts w:asciiTheme="minorHAnsi" w:hAnsiTheme="minorHAnsi"/>
                <w:bCs/>
                <w:sz w:val="20"/>
                <w:szCs w:val="20"/>
              </w:rPr>
              <w:t>3</w:t>
            </w:r>
            <w:r w:rsidRPr="00160EA8">
              <w:rPr>
                <w:rFonts w:asciiTheme="minorHAnsi" w:hAnsiTheme="minorHAnsi"/>
                <w:bCs/>
                <w:sz w:val="20"/>
                <w:szCs w:val="20"/>
              </w:rPr>
              <w:t>-SH</w:t>
            </w:r>
            <w:r>
              <w:rPr>
                <w:rFonts w:asciiTheme="minorHAnsi" w:hAnsiTheme="minorHAnsi"/>
                <w:bCs/>
                <w:sz w:val="20"/>
                <w:szCs w:val="20"/>
              </w:rPr>
              <w:t>-</w:t>
            </w:r>
            <w:r w:rsidR="00414043">
              <w:rPr>
                <w:rFonts w:asciiTheme="minorHAnsi" w:hAnsiTheme="minorHAnsi"/>
                <w:bCs/>
                <w:sz w:val="20"/>
                <w:szCs w:val="20"/>
              </w:rPr>
              <w:t>HH-01</w:t>
            </w:r>
          </w:p>
        </w:tc>
        <w:tc>
          <w:tcPr>
            <w:tcW w:w="585" w:type="dxa"/>
            <w:tcMar/>
            <w:vAlign w:val="center"/>
          </w:tcPr>
          <w:p w:rsidRPr="004D4878" w:rsidR="00894906" w:rsidP="009134DD" w:rsidRDefault="00894906" w14:paraId="68845CD2" w14:textId="77777777">
            <w:pPr>
              <w:jc w:val="center"/>
              <w:rPr>
                <w:rFonts w:asciiTheme="minorHAnsi" w:hAnsiTheme="minorHAnsi"/>
                <w:sz w:val="20"/>
                <w:szCs w:val="20"/>
              </w:rPr>
            </w:pPr>
            <w:r w:rsidRPr="004D4878">
              <w:rPr>
                <w:rFonts w:asciiTheme="minorHAnsi" w:hAnsiTheme="minorHAnsi"/>
                <w:sz w:val="20"/>
                <w:szCs w:val="20"/>
              </w:rPr>
              <w:t>Lot 1</w:t>
            </w:r>
          </w:p>
        </w:tc>
        <w:tc>
          <w:tcPr>
            <w:tcW w:w="585" w:type="dxa"/>
            <w:tcMar/>
            <w:vAlign w:val="center"/>
          </w:tcPr>
          <w:p w:rsidRPr="004D4878" w:rsidR="00894906" w:rsidP="009134DD" w:rsidRDefault="00894906" w14:paraId="38E9E205" w14:textId="77777777">
            <w:pPr>
              <w:jc w:val="center"/>
              <w:rPr>
                <w:rFonts w:asciiTheme="minorHAnsi" w:hAnsiTheme="minorHAnsi"/>
                <w:sz w:val="20"/>
                <w:szCs w:val="20"/>
              </w:rPr>
            </w:pPr>
            <w:r w:rsidRPr="004D4878">
              <w:rPr>
                <w:rFonts w:asciiTheme="minorHAnsi" w:hAnsiTheme="minorHAnsi"/>
                <w:sz w:val="20"/>
                <w:szCs w:val="20"/>
              </w:rPr>
              <w:t>Libya</w:t>
            </w:r>
          </w:p>
        </w:tc>
        <w:tc>
          <w:tcPr>
            <w:tcW w:w="990" w:type="dxa"/>
            <w:tcMar/>
            <w:vAlign w:val="center"/>
          </w:tcPr>
          <w:p w:rsidRPr="004D4878" w:rsidR="00894906" w:rsidP="009134DD" w:rsidRDefault="00833BEB" w14:paraId="7F90ABB6" w14:textId="0B6C74B5">
            <w:pPr>
              <w:jc w:val="center"/>
              <w:rPr>
                <w:rFonts w:asciiTheme="minorHAnsi" w:hAnsiTheme="minorHAnsi"/>
                <w:sz w:val="20"/>
                <w:szCs w:val="20"/>
              </w:rPr>
            </w:pPr>
            <w:r>
              <w:rPr>
                <w:rFonts w:asciiTheme="minorHAnsi" w:hAnsiTheme="minorHAnsi"/>
                <w:sz w:val="20"/>
                <w:szCs w:val="20"/>
              </w:rPr>
              <w:t>Tripoli</w:t>
            </w:r>
          </w:p>
        </w:tc>
        <w:tc>
          <w:tcPr>
            <w:tcW w:w="6192" w:type="dxa"/>
            <w:tcMar/>
            <w:vAlign w:val="center"/>
          </w:tcPr>
          <w:p w:rsidRPr="004D4878" w:rsidR="00894906" w:rsidP="00833BEB" w:rsidRDefault="00894906" w14:paraId="6C185369" w14:textId="4759F686">
            <w:pPr>
              <w:spacing w:after="0"/>
              <w:rPr>
                <w:rFonts w:asciiTheme="minorHAnsi" w:hAnsiTheme="minorHAnsi"/>
                <w:sz w:val="20"/>
                <w:szCs w:val="20"/>
              </w:rPr>
            </w:pPr>
            <w:r w:rsidRPr="004D4878">
              <w:rPr>
                <w:rFonts w:asciiTheme="minorHAnsi" w:hAnsiTheme="minorHAnsi"/>
                <w:sz w:val="20"/>
                <w:szCs w:val="20"/>
              </w:rPr>
              <w:t xml:space="preserve">Rehabilitation and upgrade of sub-standard and damaged housing units in </w:t>
            </w:r>
            <w:r w:rsidR="00DE7C76">
              <w:rPr>
                <w:rFonts w:asciiTheme="minorHAnsi" w:hAnsiTheme="minorHAnsi"/>
                <w:sz w:val="20"/>
                <w:szCs w:val="20"/>
              </w:rPr>
              <w:t xml:space="preserve">several locations across </w:t>
            </w:r>
            <w:r w:rsidR="00833BEB">
              <w:rPr>
                <w:rFonts w:asciiTheme="minorHAnsi" w:hAnsiTheme="minorHAnsi"/>
                <w:sz w:val="20"/>
                <w:szCs w:val="20"/>
              </w:rPr>
              <w:t>Tripoli</w:t>
            </w:r>
            <w:r w:rsidRPr="004D4878">
              <w:rPr>
                <w:rFonts w:asciiTheme="minorHAnsi" w:hAnsiTheme="minorHAnsi"/>
                <w:sz w:val="20"/>
                <w:szCs w:val="20"/>
              </w:rPr>
              <w:t>, Libya</w:t>
            </w:r>
          </w:p>
          <w:p w:rsidR="00894906" w:rsidP="002F27D6" w:rsidRDefault="00894906" w14:paraId="31B33715" w14:textId="1AEA54C7">
            <w:pPr>
              <w:spacing w:after="0"/>
              <w:rPr>
                <w:rFonts w:asciiTheme="minorHAnsi" w:hAnsiTheme="minorHAnsi"/>
                <w:sz w:val="20"/>
                <w:szCs w:val="20"/>
              </w:rPr>
            </w:pPr>
            <w:r w:rsidRPr="004D4878">
              <w:rPr>
                <w:rFonts w:asciiTheme="minorHAnsi" w:hAnsiTheme="minorHAnsi"/>
                <w:sz w:val="20"/>
                <w:szCs w:val="20"/>
              </w:rPr>
              <w:t>Se</w:t>
            </w:r>
            <w:r w:rsidR="004D4878">
              <w:rPr>
                <w:rFonts w:asciiTheme="minorHAnsi" w:hAnsiTheme="minorHAnsi"/>
                <w:sz w:val="20"/>
                <w:szCs w:val="20"/>
              </w:rPr>
              <w:t>e Annex 1-a Bill of Quantity</w:t>
            </w:r>
            <w:r w:rsidR="00552761">
              <w:rPr>
                <w:rFonts w:asciiTheme="minorHAnsi" w:hAnsiTheme="minorHAnsi"/>
                <w:sz w:val="20"/>
                <w:szCs w:val="20"/>
              </w:rPr>
              <w:t xml:space="preserve">/item Specification </w:t>
            </w:r>
            <w:r w:rsidR="00A32884">
              <w:rPr>
                <w:rFonts w:asciiTheme="minorHAnsi" w:hAnsiTheme="minorHAnsi"/>
                <w:sz w:val="20"/>
                <w:szCs w:val="20"/>
              </w:rPr>
              <w:t xml:space="preserve">and </w:t>
            </w:r>
            <w:proofErr w:type="gramStart"/>
            <w:r w:rsidR="00A32884">
              <w:rPr>
                <w:rFonts w:asciiTheme="minorHAnsi" w:hAnsiTheme="minorHAnsi"/>
                <w:sz w:val="20"/>
                <w:szCs w:val="20"/>
              </w:rPr>
              <w:t>samples</w:t>
            </w:r>
            <w:proofErr w:type="gramEnd"/>
            <w:r w:rsidR="00A32884">
              <w:rPr>
                <w:rFonts w:asciiTheme="minorHAnsi" w:hAnsiTheme="minorHAnsi"/>
                <w:sz w:val="20"/>
                <w:szCs w:val="20"/>
              </w:rPr>
              <w:t xml:space="preserve"> </w:t>
            </w:r>
          </w:p>
          <w:p w:rsidR="002F27D6" w:rsidP="002F27D6" w:rsidRDefault="008E13D0" w14:paraId="5F7C007D" w14:textId="3B484FA3">
            <w:pPr>
              <w:spacing w:after="0"/>
              <w:rPr>
                <w:rFonts w:asciiTheme="minorHAnsi" w:hAnsiTheme="minorHAnsi"/>
                <w:sz w:val="20"/>
                <w:szCs w:val="20"/>
              </w:rPr>
            </w:pPr>
            <w:r>
              <w:rPr>
                <w:rFonts w:asciiTheme="minorHAnsi" w:hAnsiTheme="minorHAnsi"/>
                <w:sz w:val="20"/>
                <w:szCs w:val="20"/>
              </w:rPr>
              <w:t xml:space="preserve">See Annex 1-b Scope of Work   </w:t>
            </w:r>
          </w:p>
          <w:p w:rsidR="002F27D6" w:rsidP="00552761" w:rsidRDefault="003B0F16" w14:paraId="37F67D13" w14:textId="3A549F1C">
            <w:pPr>
              <w:spacing w:after="0"/>
              <w:rPr>
                <w:rFonts w:asciiTheme="minorHAnsi" w:hAnsiTheme="minorHAnsi"/>
                <w:sz w:val="20"/>
                <w:szCs w:val="20"/>
              </w:rPr>
            </w:pPr>
            <w:r>
              <w:rPr>
                <w:rFonts w:asciiTheme="minorHAnsi" w:hAnsiTheme="minorHAnsi"/>
                <w:sz w:val="20"/>
                <w:szCs w:val="20"/>
              </w:rPr>
              <w:t xml:space="preserve">See Annex 1-c </w:t>
            </w:r>
            <w:proofErr w:type="gramStart"/>
            <w:r w:rsidR="00552761">
              <w:rPr>
                <w:rFonts w:asciiTheme="minorHAnsi" w:hAnsiTheme="minorHAnsi"/>
                <w:sz w:val="20"/>
                <w:szCs w:val="20"/>
              </w:rPr>
              <w:t>Drawings</w:t>
            </w:r>
            <w:proofErr w:type="gramEnd"/>
          </w:p>
          <w:p w:rsidRPr="004D4878" w:rsidR="003B0F16" w:rsidP="00C073DA" w:rsidRDefault="002F27D6" w14:paraId="763AC876" w14:textId="6B657710">
            <w:pPr>
              <w:spacing w:after="0"/>
              <w:rPr>
                <w:rFonts w:asciiTheme="minorHAnsi" w:hAnsiTheme="minorHAnsi"/>
                <w:sz w:val="20"/>
                <w:szCs w:val="20"/>
              </w:rPr>
            </w:pPr>
            <w:r>
              <w:rPr>
                <w:rFonts w:asciiTheme="minorHAnsi" w:hAnsiTheme="minorHAnsi"/>
                <w:sz w:val="20"/>
                <w:szCs w:val="20"/>
              </w:rPr>
              <w:t xml:space="preserve">See Annex 1-d </w:t>
            </w:r>
            <w:r w:rsidR="00C073DA">
              <w:rPr>
                <w:rFonts w:asciiTheme="minorHAnsi" w:hAnsiTheme="minorHAnsi"/>
                <w:sz w:val="20"/>
                <w:szCs w:val="20"/>
              </w:rPr>
              <w:t>Pricing</w:t>
            </w:r>
            <w:r>
              <w:rPr>
                <w:rFonts w:asciiTheme="minorHAnsi" w:hAnsiTheme="minorHAnsi"/>
                <w:sz w:val="20"/>
                <w:szCs w:val="20"/>
              </w:rPr>
              <w:t xml:space="preserve"> Proposal</w:t>
            </w:r>
          </w:p>
        </w:tc>
      </w:tr>
      <w:tr w:rsidRPr="00C74F72" w:rsidR="00833BEB" w:rsidTr="6EB56A97" w14:paraId="5CFE19E9" w14:textId="77777777">
        <w:trPr>
          <w:trHeight w:val="123"/>
        </w:trPr>
        <w:tc>
          <w:tcPr>
            <w:tcW w:w="1615" w:type="dxa"/>
            <w:tcMar/>
            <w:vAlign w:val="center"/>
          </w:tcPr>
          <w:p w:rsidRPr="00160EA8" w:rsidR="00833BEB" w:rsidP="00833BEB" w:rsidRDefault="00833BEB" w14:paraId="7A6A7671" w14:textId="1DFEEE69">
            <w:pPr>
              <w:spacing w:after="0"/>
              <w:jc w:val="center"/>
              <w:rPr>
                <w:rFonts w:asciiTheme="minorHAnsi" w:hAnsiTheme="minorHAnsi"/>
                <w:bCs/>
                <w:sz w:val="20"/>
                <w:szCs w:val="20"/>
              </w:rPr>
            </w:pPr>
            <w:r w:rsidRPr="00160EA8">
              <w:rPr>
                <w:rFonts w:asciiTheme="minorHAnsi" w:hAnsiTheme="minorHAnsi"/>
                <w:bCs/>
                <w:sz w:val="20"/>
                <w:szCs w:val="20"/>
              </w:rPr>
              <w:t>FWA-LY202</w:t>
            </w:r>
            <w:r>
              <w:rPr>
                <w:rFonts w:asciiTheme="minorHAnsi" w:hAnsiTheme="minorHAnsi"/>
                <w:bCs/>
                <w:sz w:val="20"/>
                <w:szCs w:val="20"/>
              </w:rPr>
              <w:t>3</w:t>
            </w:r>
            <w:r w:rsidRPr="00160EA8">
              <w:rPr>
                <w:rFonts w:asciiTheme="minorHAnsi" w:hAnsiTheme="minorHAnsi"/>
                <w:bCs/>
                <w:sz w:val="20"/>
                <w:szCs w:val="20"/>
              </w:rPr>
              <w:t>-SH</w:t>
            </w:r>
            <w:r>
              <w:rPr>
                <w:rFonts w:asciiTheme="minorHAnsi" w:hAnsiTheme="minorHAnsi"/>
                <w:bCs/>
                <w:sz w:val="20"/>
                <w:szCs w:val="20"/>
              </w:rPr>
              <w:t>-</w:t>
            </w:r>
            <w:r w:rsidR="00414043">
              <w:rPr>
                <w:rFonts w:asciiTheme="minorHAnsi" w:hAnsiTheme="minorHAnsi"/>
                <w:bCs/>
                <w:sz w:val="20"/>
                <w:szCs w:val="20"/>
              </w:rPr>
              <w:t>HH-02</w:t>
            </w:r>
          </w:p>
        </w:tc>
        <w:tc>
          <w:tcPr>
            <w:tcW w:w="585" w:type="dxa"/>
            <w:tcMar/>
            <w:vAlign w:val="center"/>
          </w:tcPr>
          <w:p w:rsidRPr="004D4878" w:rsidR="00833BEB" w:rsidP="00833BEB" w:rsidRDefault="00833BEB" w14:paraId="614EB81F" w14:textId="369F1B5C">
            <w:pPr>
              <w:jc w:val="center"/>
              <w:rPr>
                <w:rFonts w:asciiTheme="minorHAnsi" w:hAnsiTheme="minorHAnsi"/>
                <w:sz w:val="20"/>
                <w:szCs w:val="20"/>
              </w:rPr>
            </w:pPr>
            <w:r w:rsidRPr="004D4878">
              <w:rPr>
                <w:rFonts w:asciiTheme="minorHAnsi" w:hAnsiTheme="minorHAnsi"/>
                <w:sz w:val="20"/>
                <w:szCs w:val="20"/>
              </w:rPr>
              <w:t xml:space="preserve">Lot </w:t>
            </w:r>
            <w:r>
              <w:rPr>
                <w:rFonts w:asciiTheme="minorHAnsi" w:hAnsiTheme="minorHAnsi"/>
                <w:sz w:val="20"/>
                <w:szCs w:val="20"/>
              </w:rPr>
              <w:t>2</w:t>
            </w:r>
          </w:p>
        </w:tc>
        <w:tc>
          <w:tcPr>
            <w:tcW w:w="585" w:type="dxa"/>
            <w:tcMar/>
            <w:vAlign w:val="center"/>
          </w:tcPr>
          <w:p w:rsidRPr="004D4878" w:rsidR="00833BEB" w:rsidP="00833BEB" w:rsidRDefault="00833BEB" w14:paraId="23FA6CD5" w14:textId="4064179D">
            <w:pPr>
              <w:jc w:val="center"/>
              <w:rPr>
                <w:rFonts w:asciiTheme="minorHAnsi" w:hAnsiTheme="minorHAnsi"/>
                <w:sz w:val="20"/>
                <w:szCs w:val="20"/>
              </w:rPr>
            </w:pPr>
            <w:r w:rsidRPr="004D4878">
              <w:rPr>
                <w:rFonts w:asciiTheme="minorHAnsi" w:hAnsiTheme="minorHAnsi"/>
                <w:sz w:val="20"/>
                <w:szCs w:val="20"/>
              </w:rPr>
              <w:t>Libya</w:t>
            </w:r>
          </w:p>
        </w:tc>
        <w:tc>
          <w:tcPr>
            <w:tcW w:w="990" w:type="dxa"/>
            <w:tcMar/>
            <w:vAlign w:val="center"/>
          </w:tcPr>
          <w:p w:rsidR="00833BEB" w:rsidP="00833BEB" w:rsidRDefault="00833BEB" w14:paraId="592DEC9D" w14:textId="5AEAC83C">
            <w:pPr>
              <w:jc w:val="center"/>
              <w:rPr>
                <w:rFonts w:asciiTheme="minorHAnsi" w:hAnsiTheme="minorHAnsi"/>
                <w:sz w:val="20"/>
                <w:szCs w:val="20"/>
              </w:rPr>
            </w:pPr>
            <w:r>
              <w:rPr>
                <w:rFonts w:asciiTheme="minorHAnsi" w:hAnsiTheme="minorHAnsi"/>
                <w:sz w:val="20"/>
                <w:szCs w:val="20"/>
              </w:rPr>
              <w:t>Tripoli</w:t>
            </w:r>
          </w:p>
        </w:tc>
        <w:tc>
          <w:tcPr>
            <w:tcW w:w="6192" w:type="dxa"/>
            <w:tcMar/>
            <w:vAlign w:val="center"/>
          </w:tcPr>
          <w:p w:rsidRPr="004D4878" w:rsidR="00833BEB" w:rsidP="00833BEB" w:rsidRDefault="00833BEB" w14:paraId="7C109CB4" w14:textId="47D56F96">
            <w:pPr>
              <w:spacing w:after="0"/>
              <w:rPr>
                <w:rFonts w:asciiTheme="minorHAnsi" w:hAnsiTheme="minorHAnsi"/>
                <w:sz w:val="20"/>
                <w:szCs w:val="20"/>
              </w:rPr>
            </w:pPr>
            <w:r w:rsidRPr="004D4878">
              <w:rPr>
                <w:rFonts w:asciiTheme="minorHAnsi" w:hAnsiTheme="minorHAnsi"/>
                <w:sz w:val="20"/>
                <w:szCs w:val="20"/>
              </w:rPr>
              <w:t xml:space="preserve">Rehabilitation and upgrade of sub-standard and damaged housing units in </w:t>
            </w:r>
            <w:r>
              <w:rPr>
                <w:rFonts w:asciiTheme="minorHAnsi" w:hAnsiTheme="minorHAnsi"/>
                <w:sz w:val="20"/>
                <w:szCs w:val="20"/>
              </w:rPr>
              <w:t>several locations across Benghazi</w:t>
            </w:r>
            <w:r w:rsidRPr="004D4878">
              <w:rPr>
                <w:rFonts w:asciiTheme="minorHAnsi" w:hAnsiTheme="minorHAnsi"/>
                <w:sz w:val="20"/>
                <w:szCs w:val="20"/>
              </w:rPr>
              <w:t>, Libya</w:t>
            </w:r>
          </w:p>
          <w:p w:rsidR="00833BEB" w:rsidP="00833BEB" w:rsidRDefault="00833BEB" w14:paraId="2458AFB6" w14:textId="1FEE62D1">
            <w:pPr>
              <w:spacing w:after="0"/>
              <w:rPr>
                <w:rFonts w:asciiTheme="minorHAnsi" w:hAnsiTheme="minorHAnsi"/>
                <w:sz w:val="20"/>
                <w:szCs w:val="20"/>
              </w:rPr>
            </w:pPr>
            <w:r w:rsidRPr="004D4878">
              <w:rPr>
                <w:rFonts w:asciiTheme="minorHAnsi" w:hAnsiTheme="minorHAnsi"/>
                <w:sz w:val="20"/>
                <w:szCs w:val="20"/>
              </w:rPr>
              <w:t>Se</w:t>
            </w:r>
            <w:r>
              <w:rPr>
                <w:rFonts w:asciiTheme="minorHAnsi" w:hAnsiTheme="minorHAnsi"/>
                <w:sz w:val="20"/>
                <w:szCs w:val="20"/>
              </w:rPr>
              <w:t xml:space="preserve">e Annex 2-a Bill of Quantity/item Specification </w:t>
            </w:r>
            <w:r w:rsidR="00A32884">
              <w:rPr>
                <w:rFonts w:asciiTheme="minorHAnsi" w:hAnsiTheme="minorHAnsi"/>
                <w:sz w:val="20"/>
                <w:szCs w:val="20"/>
              </w:rPr>
              <w:t xml:space="preserve">and </w:t>
            </w:r>
            <w:proofErr w:type="gramStart"/>
            <w:r w:rsidR="00A32884">
              <w:rPr>
                <w:rFonts w:asciiTheme="minorHAnsi" w:hAnsiTheme="minorHAnsi"/>
                <w:sz w:val="20"/>
                <w:szCs w:val="20"/>
              </w:rPr>
              <w:t>samples</w:t>
            </w:r>
            <w:proofErr w:type="gramEnd"/>
          </w:p>
          <w:p w:rsidR="00833BEB" w:rsidP="00833BEB" w:rsidRDefault="00833BEB" w14:paraId="79599894" w14:textId="0D46D979">
            <w:pPr>
              <w:spacing w:after="0"/>
              <w:rPr>
                <w:rFonts w:asciiTheme="minorHAnsi" w:hAnsiTheme="minorHAnsi"/>
                <w:sz w:val="20"/>
                <w:szCs w:val="20"/>
              </w:rPr>
            </w:pPr>
            <w:r>
              <w:rPr>
                <w:rFonts w:asciiTheme="minorHAnsi" w:hAnsiTheme="minorHAnsi"/>
                <w:sz w:val="20"/>
                <w:szCs w:val="20"/>
              </w:rPr>
              <w:t xml:space="preserve">See Annex 2-b Scope of Work   </w:t>
            </w:r>
          </w:p>
          <w:p w:rsidR="00833BEB" w:rsidP="00833BEB" w:rsidRDefault="00833BEB" w14:paraId="7D3F6032" w14:textId="2E450DA6">
            <w:pPr>
              <w:spacing w:after="0"/>
              <w:rPr>
                <w:rFonts w:asciiTheme="minorHAnsi" w:hAnsiTheme="minorHAnsi"/>
                <w:sz w:val="20"/>
                <w:szCs w:val="20"/>
              </w:rPr>
            </w:pPr>
            <w:r>
              <w:rPr>
                <w:rFonts w:asciiTheme="minorHAnsi" w:hAnsiTheme="minorHAnsi"/>
                <w:sz w:val="20"/>
                <w:szCs w:val="20"/>
              </w:rPr>
              <w:t xml:space="preserve">See Annex 2-c </w:t>
            </w:r>
            <w:proofErr w:type="gramStart"/>
            <w:r>
              <w:rPr>
                <w:rFonts w:asciiTheme="minorHAnsi" w:hAnsiTheme="minorHAnsi"/>
                <w:sz w:val="20"/>
                <w:szCs w:val="20"/>
              </w:rPr>
              <w:t>Drawings</w:t>
            </w:r>
            <w:proofErr w:type="gramEnd"/>
          </w:p>
          <w:p w:rsidRPr="004D4878" w:rsidR="00833BEB" w:rsidP="00833BEB" w:rsidRDefault="00833BEB" w14:paraId="51DB1694" w14:textId="1030C6C7">
            <w:pPr>
              <w:spacing w:after="0"/>
              <w:rPr>
                <w:rFonts w:asciiTheme="minorHAnsi" w:hAnsiTheme="minorHAnsi"/>
                <w:sz w:val="20"/>
                <w:szCs w:val="20"/>
              </w:rPr>
            </w:pPr>
            <w:r>
              <w:rPr>
                <w:rFonts w:asciiTheme="minorHAnsi" w:hAnsiTheme="minorHAnsi"/>
                <w:sz w:val="20"/>
                <w:szCs w:val="20"/>
              </w:rPr>
              <w:t>See Annex 2-d Pricing Proposal</w:t>
            </w:r>
          </w:p>
        </w:tc>
      </w:tr>
      <w:tr w:rsidRPr="00C74F72" w:rsidR="00833BEB" w:rsidTr="6EB56A97" w14:paraId="3DDF9717" w14:textId="77777777">
        <w:trPr>
          <w:trHeight w:val="123"/>
        </w:trPr>
        <w:tc>
          <w:tcPr>
            <w:tcW w:w="1615" w:type="dxa"/>
            <w:tcMar/>
            <w:vAlign w:val="center"/>
          </w:tcPr>
          <w:p w:rsidRPr="00160EA8" w:rsidR="00833BEB" w:rsidP="00833BEB" w:rsidRDefault="00833BEB" w14:paraId="1934D140" w14:textId="580D02FE">
            <w:pPr>
              <w:spacing w:after="0"/>
              <w:jc w:val="center"/>
              <w:rPr>
                <w:rFonts w:asciiTheme="minorHAnsi" w:hAnsiTheme="minorHAnsi"/>
                <w:bCs/>
                <w:sz w:val="20"/>
                <w:szCs w:val="20"/>
              </w:rPr>
            </w:pPr>
            <w:r w:rsidRPr="00160EA8">
              <w:rPr>
                <w:rFonts w:asciiTheme="minorHAnsi" w:hAnsiTheme="minorHAnsi"/>
                <w:bCs/>
                <w:sz w:val="20"/>
                <w:szCs w:val="20"/>
              </w:rPr>
              <w:t>FWA-LY202</w:t>
            </w:r>
            <w:r>
              <w:rPr>
                <w:rFonts w:asciiTheme="minorHAnsi" w:hAnsiTheme="minorHAnsi"/>
                <w:bCs/>
                <w:sz w:val="20"/>
                <w:szCs w:val="20"/>
              </w:rPr>
              <w:t>3</w:t>
            </w:r>
            <w:r w:rsidRPr="00160EA8">
              <w:rPr>
                <w:rFonts w:asciiTheme="minorHAnsi" w:hAnsiTheme="minorHAnsi"/>
                <w:bCs/>
                <w:sz w:val="20"/>
                <w:szCs w:val="20"/>
              </w:rPr>
              <w:t>-SH</w:t>
            </w:r>
            <w:r>
              <w:rPr>
                <w:rFonts w:asciiTheme="minorHAnsi" w:hAnsiTheme="minorHAnsi"/>
                <w:bCs/>
                <w:sz w:val="20"/>
                <w:szCs w:val="20"/>
              </w:rPr>
              <w:t>-</w:t>
            </w:r>
            <w:r w:rsidR="00414043">
              <w:rPr>
                <w:rFonts w:asciiTheme="minorHAnsi" w:hAnsiTheme="minorHAnsi"/>
                <w:bCs/>
                <w:sz w:val="20"/>
                <w:szCs w:val="20"/>
              </w:rPr>
              <w:t>HH-03</w:t>
            </w:r>
          </w:p>
        </w:tc>
        <w:tc>
          <w:tcPr>
            <w:tcW w:w="585" w:type="dxa"/>
            <w:tcMar/>
            <w:vAlign w:val="center"/>
          </w:tcPr>
          <w:p w:rsidRPr="004D4878" w:rsidR="00833BEB" w:rsidP="00833BEB" w:rsidRDefault="00833BEB" w14:paraId="1A4C328F" w14:textId="73BDC1C4">
            <w:pPr>
              <w:jc w:val="center"/>
              <w:rPr>
                <w:rFonts w:asciiTheme="minorHAnsi" w:hAnsiTheme="minorHAnsi"/>
                <w:sz w:val="20"/>
                <w:szCs w:val="20"/>
              </w:rPr>
            </w:pPr>
            <w:r w:rsidRPr="004D4878">
              <w:rPr>
                <w:rFonts w:asciiTheme="minorHAnsi" w:hAnsiTheme="minorHAnsi"/>
                <w:sz w:val="20"/>
                <w:szCs w:val="20"/>
              </w:rPr>
              <w:t xml:space="preserve">Lot </w:t>
            </w:r>
            <w:r>
              <w:rPr>
                <w:rFonts w:asciiTheme="minorHAnsi" w:hAnsiTheme="minorHAnsi"/>
                <w:sz w:val="20"/>
                <w:szCs w:val="20"/>
              </w:rPr>
              <w:t>3</w:t>
            </w:r>
          </w:p>
        </w:tc>
        <w:tc>
          <w:tcPr>
            <w:tcW w:w="585" w:type="dxa"/>
            <w:tcMar/>
            <w:vAlign w:val="center"/>
          </w:tcPr>
          <w:p w:rsidRPr="004D4878" w:rsidR="00833BEB" w:rsidP="00833BEB" w:rsidRDefault="00833BEB" w14:paraId="783C552A" w14:textId="697100D4">
            <w:pPr>
              <w:jc w:val="center"/>
              <w:rPr>
                <w:rFonts w:asciiTheme="minorHAnsi" w:hAnsiTheme="minorHAnsi"/>
                <w:sz w:val="20"/>
                <w:szCs w:val="20"/>
              </w:rPr>
            </w:pPr>
            <w:r w:rsidRPr="004D4878">
              <w:rPr>
                <w:rFonts w:asciiTheme="minorHAnsi" w:hAnsiTheme="minorHAnsi"/>
                <w:sz w:val="20"/>
                <w:szCs w:val="20"/>
              </w:rPr>
              <w:t>Libya</w:t>
            </w:r>
          </w:p>
        </w:tc>
        <w:tc>
          <w:tcPr>
            <w:tcW w:w="990" w:type="dxa"/>
            <w:tcMar/>
            <w:vAlign w:val="center"/>
          </w:tcPr>
          <w:p w:rsidR="00833BEB" w:rsidP="00833BEB" w:rsidRDefault="00833BEB" w14:paraId="3D9C1575" w14:textId="2F39C093">
            <w:pPr>
              <w:jc w:val="center"/>
              <w:rPr>
                <w:rFonts w:asciiTheme="minorHAnsi" w:hAnsiTheme="minorHAnsi"/>
                <w:sz w:val="20"/>
                <w:szCs w:val="20"/>
              </w:rPr>
            </w:pPr>
            <w:r>
              <w:rPr>
                <w:rFonts w:asciiTheme="minorHAnsi" w:hAnsiTheme="minorHAnsi"/>
                <w:sz w:val="20"/>
                <w:szCs w:val="20"/>
              </w:rPr>
              <w:t>Tripoli</w:t>
            </w:r>
          </w:p>
        </w:tc>
        <w:tc>
          <w:tcPr>
            <w:tcW w:w="6192" w:type="dxa"/>
            <w:tcMar/>
            <w:vAlign w:val="center"/>
          </w:tcPr>
          <w:p w:rsidRPr="004D4878" w:rsidR="00833BEB" w:rsidP="00833BEB" w:rsidRDefault="00833BEB" w14:paraId="559D8F08" w14:textId="20731CD1">
            <w:pPr>
              <w:spacing w:after="0"/>
              <w:rPr>
                <w:rFonts w:asciiTheme="minorHAnsi" w:hAnsiTheme="minorHAnsi"/>
                <w:sz w:val="20"/>
                <w:szCs w:val="20"/>
              </w:rPr>
            </w:pPr>
            <w:r w:rsidRPr="004D4878">
              <w:rPr>
                <w:rFonts w:asciiTheme="minorHAnsi" w:hAnsiTheme="minorHAnsi"/>
                <w:sz w:val="20"/>
                <w:szCs w:val="20"/>
              </w:rPr>
              <w:t xml:space="preserve">Rehabilitation and upgrade of sub-standard and damaged housing units in </w:t>
            </w:r>
            <w:r>
              <w:rPr>
                <w:rFonts w:asciiTheme="minorHAnsi" w:hAnsiTheme="minorHAnsi"/>
                <w:sz w:val="20"/>
                <w:szCs w:val="20"/>
              </w:rPr>
              <w:t>several locations across Tawargha</w:t>
            </w:r>
            <w:r w:rsidRPr="004D4878">
              <w:rPr>
                <w:rFonts w:asciiTheme="minorHAnsi" w:hAnsiTheme="minorHAnsi"/>
                <w:sz w:val="20"/>
                <w:szCs w:val="20"/>
              </w:rPr>
              <w:t>, Libya</w:t>
            </w:r>
          </w:p>
          <w:p w:rsidR="00833BEB" w:rsidP="00833BEB" w:rsidRDefault="00833BEB" w14:paraId="188518A0" w14:textId="090093C2">
            <w:pPr>
              <w:spacing w:after="0"/>
              <w:rPr>
                <w:rFonts w:asciiTheme="minorHAnsi" w:hAnsiTheme="minorHAnsi"/>
                <w:sz w:val="20"/>
                <w:szCs w:val="20"/>
              </w:rPr>
            </w:pPr>
            <w:r w:rsidRPr="004D4878">
              <w:rPr>
                <w:rFonts w:asciiTheme="minorHAnsi" w:hAnsiTheme="minorHAnsi"/>
                <w:sz w:val="20"/>
                <w:szCs w:val="20"/>
              </w:rPr>
              <w:t>Se</w:t>
            </w:r>
            <w:r>
              <w:rPr>
                <w:rFonts w:asciiTheme="minorHAnsi" w:hAnsiTheme="minorHAnsi"/>
                <w:sz w:val="20"/>
                <w:szCs w:val="20"/>
              </w:rPr>
              <w:t>e Annex 3-a Bill of Quantity/item Specification</w:t>
            </w:r>
            <w:r w:rsidR="00A32884">
              <w:rPr>
                <w:rFonts w:asciiTheme="minorHAnsi" w:hAnsiTheme="minorHAnsi"/>
                <w:sz w:val="20"/>
                <w:szCs w:val="20"/>
              </w:rPr>
              <w:t xml:space="preserve"> and </w:t>
            </w:r>
            <w:proofErr w:type="gramStart"/>
            <w:r w:rsidR="00A32884">
              <w:rPr>
                <w:rFonts w:asciiTheme="minorHAnsi" w:hAnsiTheme="minorHAnsi"/>
                <w:sz w:val="20"/>
                <w:szCs w:val="20"/>
              </w:rPr>
              <w:t>samples</w:t>
            </w:r>
            <w:proofErr w:type="gramEnd"/>
            <w:r>
              <w:rPr>
                <w:rFonts w:asciiTheme="minorHAnsi" w:hAnsiTheme="minorHAnsi"/>
                <w:sz w:val="20"/>
                <w:szCs w:val="20"/>
              </w:rPr>
              <w:t xml:space="preserve"> </w:t>
            </w:r>
          </w:p>
          <w:p w:rsidR="00833BEB" w:rsidP="00833BEB" w:rsidRDefault="00833BEB" w14:paraId="450E691F" w14:textId="3362AF55">
            <w:pPr>
              <w:spacing w:after="0"/>
              <w:rPr>
                <w:rFonts w:asciiTheme="minorHAnsi" w:hAnsiTheme="minorHAnsi"/>
                <w:sz w:val="20"/>
                <w:szCs w:val="20"/>
              </w:rPr>
            </w:pPr>
            <w:r>
              <w:rPr>
                <w:rFonts w:asciiTheme="minorHAnsi" w:hAnsiTheme="minorHAnsi"/>
                <w:sz w:val="20"/>
                <w:szCs w:val="20"/>
              </w:rPr>
              <w:t xml:space="preserve">See Annex 3-b Scope of Work   </w:t>
            </w:r>
          </w:p>
          <w:p w:rsidR="00833BEB" w:rsidP="00833BEB" w:rsidRDefault="00833BEB" w14:paraId="54E3B08A" w14:textId="04F6030E">
            <w:pPr>
              <w:spacing w:after="0"/>
              <w:rPr>
                <w:rFonts w:asciiTheme="minorHAnsi" w:hAnsiTheme="minorHAnsi"/>
                <w:sz w:val="20"/>
                <w:szCs w:val="20"/>
              </w:rPr>
            </w:pPr>
            <w:r>
              <w:rPr>
                <w:rFonts w:asciiTheme="minorHAnsi" w:hAnsiTheme="minorHAnsi"/>
                <w:sz w:val="20"/>
                <w:szCs w:val="20"/>
              </w:rPr>
              <w:t xml:space="preserve">See Annex 3-c </w:t>
            </w:r>
            <w:proofErr w:type="gramStart"/>
            <w:r>
              <w:rPr>
                <w:rFonts w:asciiTheme="minorHAnsi" w:hAnsiTheme="minorHAnsi"/>
                <w:sz w:val="20"/>
                <w:szCs w:val="20"/>
              </w:rPr>
              <w:t>Drawings</w:t>
            </w:r>
            <w:proofErr w:type="gramEnd"/>
          </w:p>
          <w:p w:rsidRPr="004D4878" w:rsidR="00833BEB" w:rsidP="00833BEB" w:rsidRDefault="00833BEB" w14:paraId="27F0043E" w14:textId="61F67655">
            <w:pPr>
              <w:spacing w:after="0"/>
              <w:rPr>
                <w:rFonts w:asciiTheme="minorHAnsi" w:hAnsiTheme="minorHAnsi"/>
                <w:sz w:val="20"/>
                <w:szCs w:val="20"/>
              </w:rPr>
            </w:pPr>
            <w:r>
              <w:rPr>
                <w:rFonts w:asciiTheme="minorHAnsi" w:hAnsiTheme="minorHAnsi"/>
                <w:sz w:val="20"/>
                <w:szCs w:val="20"/>
              </w:rPr>
              <w:t>See Annex 3-d Pricing Proposal</w:t>
            </w:r>
          </w:p>
        </w:tc>
      </w:tr>
    </w:tbl>
    <w:p w:rsidRPr="00C74F72" w:rsidR="00894906" w:rsidP="00894906" w:rsidRDefault="00894906" w14:paraId="0EE9EF47" w14:textId="77777777">
      <w:pPr>
        <w:widowControl w:val="0"/>
        <w:autoSpaceDE w:val="0"/>
        <w:autoSpaceDN w:val="0"/>
        <w:adjustRightInd w:val="0"/>
        <w:spacing w:after="0"/>
        <w:ind w:left="360"/>
        <w:jc w:val="both"/>
        <w:rPr>
          <w:rFonts w:asciiTheme="minorHAnsi" w:hAnsiTheme="minorHAnsi"/>
          <w:sz w:val="20"/>
          <w:szCs w:val="20"/>
          <w:highlight w:val="green"/>
        </w:rPr>
      </w:pPr>
    </w:p>
    <w:p w:rsidRPr="008E13D0" w:rsidR="00894906" w:rsidP="00894906" w:rsidRDefault="00894906" w14:paraId="3F8D24A6" w14:textId="77777777">
      <w:pPr>
        <w:pStyle w:val="ListParagraph"/>
        <w:widowControl w:val="0"/>
        <w:numPr>
          <w:ilvl w:val="0"/>
          <w:numId w:val="1"/>
        </w:numPr>
        <w:autoSpaceDE w:val="0"/>
        <w:autoSpaceDN w:val="0"/>
        <w:adjustRightInd w:val="0"/>
        <w:spacing w:after="0"/>
        <w:jc w:val="both"/>
        <w:rPr>
          <w:rFonts w:asciiTheme="minorHAnsi" w:hAnsiTheme="minorHAnsi"/>
          <w:sz w:val="20"/>
          <w:szCs w:val="20"/>
        </w:rPr>
      </w:pPr>
      <w:r w:rsidRPr="008E13D0">
        <w:rPr>
          <w:rFonts w:asciiTheme="minorHAnsi" w:hAnsiTheme="minorHAnsi"/>
          <w:sz w:val="20"/>
          <w:szCs w:val="20"/>
        </w:rPr>
        <w:t xml:space="preserve">Please refer to the scope of work and bill of quantity for each of the lots for more details regarding the nature, scale, </w:t>
      </w:r>
      <w:proofErr w:type="gramStart"/>
      <w:r w:rsidRPr="008E13D0">
        <w:rPr>
          <w:rFonts w:asciiTheme="minorHAnsi" w:hAnsiTheme="minorHAnsi"/>
          <w:sz w:val="20"/>
          <w:szCs w:val="20"/>
        </w:rPr>
        <w:t>specification</w:t>
      </w:r>
      <w:proofErr w:type="gramEnd"/>
      <w:r w:rsidRPr="008E13D0">
        <w:rPr>
          <w:rFonts w:asciiTheme="minorHAnsi" w:hAnsiTheme="minorHAnsi"/>
          <w:sz w:val="20"/>
          <w:szCs w:val="20"/>
        </w:rPr>
        <w:t xml:space="preserve"> and scope of works. </w:t>
      </w:r>
    </w:p>
    <w:p w:rsidRPr="008E13D0" w:rsidR="00894906" w:rsidP="00894906" w:rsidRDefault="00894906" w14:paraId="24C3D471" w14:textId="77777777">
      <w:pPr>
        <w:pStyle w:val="ListParagraph"/>
        <w:widowControl w:val="0"/>
        <w:numPr>
          <w:ilvl w:val="0"/>
          <w:numId w:val="1"/>
        </w:numPr>
        <w:autoSpaceDE w:val="0"/>
        <w:autoSpaceDN w:val="0"/>
        <w:adjustRightInd w:val="0"/>
        <w:jc w:val="both"/>
        <w:rPr>
          <w:rFonts w:asciiTheme="minorHAnsi" w:hAnsiTheme="minorHAnsi"/>
          <w:sz w:val="20"/>
          <w:szCs w:val="20"/>
        </w:rPr>
      </w:pPr>
      <w:r w:rsidRPr="008E13D0">
        <w:rPr>
          <w:rFonts w:asciiTheme="minorHAnsi" w:hAnsiTheme="minorHAnsi"/>
          <w:sz w:val="20"/>
          <w:szCs w:val="20"/>
        </w:rPr>
        <w:t xml:space="preserve">The Framework Agreement that will be awarded to the selected bidder will aim at fixing the unit prices and specifications/quality of the materials for these works. </w:t>
      </w:r>
    </w:p>
    <w:p w:rsidRPr="00385303" w:rsidR="00DE7C76" w:rsidP="00385303" w:rsidRDefault="00894906" w14:paraId="2C1050F4" w14:textId="3C038998">
      <w:pPr>
        <w:pStyle w:val="ListParagraph"/>
        <w:widowControl w:val="0"/>
        <w:numPr>
          <w:ilvl w:val="0"/>
          <w:numId w:val="1"/>
        </w:numPr>
        <w:autoSpaceDE w:val="0"/>
        <w:autoSpaceDN w:val="0"/>
        <w:adjustRightInd w:val="0"/>
        <w:jc w:val="both"/>
        <w:rPr>
          <w:rFonts w:asciiTheme="minorHAnsi" w:hAnsiTheme="minorHAnsi"/>
          <w:sz w:val="20"/>
          <w:szCs w:val="20"/>
        </w:rPr>
      </w:pPr>
      <w:r w:rsidRPr="00385303">
        <w:rPr>
          <w:rFonts w:asciiTheme="minorHAnsi" w:hAnsiTheme="minorHAnsi"/>
          <w:sz w:val="20"/>
          <w:szCs w:val="20"/>
        </w:rPr>
        <w:t>Unit prices quoted for this tender must theref</w:t>
      </w:r>
      <w:r w:rsidRPr="00385303" w:rsidR="00DE7C76">
        <w:rPr>
          <w:rFonts w:asciiTheme="minorHAnsi" w:hAnsiTheme="minorHAnsi"/>
          <w:sz w:val="20"/>
          <w:szCs w:val="20"/>
        </w:rPr>
        <w:t xml:space="preserve">ore be valid for one year for all locations in </w:t>
      </w:r>
      <w:r w:rsidRPr="00385303" w:rsidR="00833BEB">
        <w:rPr>
          <w:rFonts w:asciiTheme="minorHAnsi" w:hAnsiTheme="minorHAnsi"/>
          <w:sz w:val="20"/>
          <w:szCs w:val="20"/>
        </w:rPr>
        <w:t xml:space="preserve">Tripoli, </w:t>
      </w:r>
      <w:r w:rsidRPr="00385303" w:rsidR="00920035">
        <w:rPr>
          <w:rFonts w:asciiTheme="minorHAnsi" w:hAnsiTheme="minorHAnsi"/>
          <w:sz w:val="20"/>
          <w:szCs w:val="20"/>
        </w:rPr>
        <w:t>Benghazi and Tawargha</w:t>
      </w:r>
      <w:r w:rsidRPr="00385303" w:rsidR="00DE7C76">
        <w:rPr>
          <w:rFonts w:asciiTheme="minorHAnsi" w:hAnsiTheme="minorHAnsi"/>
          <w:sz w:val="20"/>
          <w:szCs w:val="20"/>
        </w:rPr>
        <w:t>.</w:t>
      </w:r>
    </w:p>
    <w:p w:rsidRPr="008B50C2" w:rsidR="00FF22F1" w:rsidP="00FF22F1" w:rsidRDefault="00FF22F1" w14:paraId="787877BD" w14:textId="77777777">
      <w:pPr>
        <w:pStyle w:val="ListParagraph"/>
        <w:widowControl w:val="0"/>
        <w:numPr>
          <w:ilvl w:val="0"/>
          <w:numId w:val="3"/>
        </w:numPr>
        <w:autoSpaceDE w:val="0"/>
        <w:autoSpaceDN w:val="0"/>
        <w:adjustRightInd w:val="0"/>
        <w:spacing w:after="0" w:line="372" w:lineRule="exact"/>
        <w:ind w:left="0"/>
        <w:rPr>
          <w:rFonts w:asciiTheme="minorHAnsi" w:hAnsiTheme="minorHAnsi"/>
          <w:b/>
          <w:sz w:val="20"/>
          <w:szCs w:val="20"/>
        </w:rPr>
      </w:pPr>
      <w:r w:rsidRPr="008B50C2">
        <w:rPr>
          <w:rFonts w:asciiTheme="minorHAnsi" w:hAnsiTheme="minorHAnsi"/>
          <w:b/>
          <w:sz w:val="20"/>
          <w:szCs w:val="20"/>
        </w:rPr>
        <w:t>SCHEDULE &amp; DEADLINE FOR SUBMISSION</w:t>
      </w:r>
    </w:p>
    <w:p w:rsidRPr="008B50C2" w:rsidR="00FF22F1" w:rsidP="00FF22F1" w:rsidRDefault="00FF22F1" w14:paraId="40967B5B" w14:textId="77777777">
      <w:pPr>
        <w:widowControl w:val="0"/>
        <w:autoSpaceDE w:val="0"/>
        <w:autoSpaceDN w:val="0"/>
        <w:adjustRightInd w:val="0"/>
        <w:spacing w:after="0" w:line="83" w:lineRule="exact"/>
        <w:rPr>
          <w:rFonts w:asciiTheme="minorHAnsi" w:hAnsiTheme="minorHAnsi"/>
          <w:sz w:val="20"/>
          <w:szCs w:val="20"/>
        </w:rPr>
      </w:pPr>
    </w:p>
    <w:p w:rsidRPr="009653FF" w:rsidR="00FF22F1" w:rsidP="6CA4C8F6" w:rsidRDefault="00FF22F1" w14:paraId="680728E6" w14:textId="6A5EC3A4">
      <w:pPr>
        <w:ind w:left="360"/>
        <w:rPr>
          <w:rFonts w:asciiTheme="minorHAnsi" w:hAnsiTheme="minorHAnsi"/>
          <w:sz w:val="20"/>
          <w:szCs w:val="20"/>
        </w:rPr>
      </w:pPr>
      <w:r w:rsidRPr="6CA4C8F6">
        <w:rPr>
          <w:rFonts w:asciiTheme="minorHAnsi" w:hAnsiTheme="minorHAnsi"/>
          <w:sz w:val="20"/>
          <w:szCs w:val="20"/>
        </w:rPr>
        <w:t xml:space="preserve">The deadline for submission of bids </w:t>
      </w:r>
      <w:r w:rsidRPr="009653FF">
        <w:rPr>
          <w:rFonts w:asciiTheme="minorHAnsi" w:hAnsiTheme="minorHAnsi"/>
          <w:sz w:val="20"/>
          <w:szCs w:val="20"/>
        </w:rPr>
        <w:t xml:space="preserve">is </w:t>
      </w:r>
      <w:r w:rsidRPr="009653FF" w:rsidR="019CCBB1">
        <w:rPr>
          <w:rFonts w:asciiTheme="minorHAnsi" w:hAnsiTheme="minorHAnsi"/>
          <w:sz w:val="20"/>
          <w:szCs w:val="20"/>
        </w:rPr>
        <w:t>as stated in the table below,</w:t>
      </w:r>
      <w:r w:rsidRPr="009653FF">
        <w:rPr>
          <w:rFonts w:asciiTheme="minorHAnsi" w:hAnsiTheme="minorHAnsi"/>
          <w:sz w:val="20"/>
          <w:szCs w:val="20"/>
        </w:rPr>
        <w:t xml:space="preserve"> </w:t>
      </w:r>
      <w:r w:rsidRPr="009653FF" w:rsidR="00D908D3">
        <w:rPr>
          <w:rFonts w:asciiTheme="minorHAnsi" w:hAnsiTheme="minorHAnsi"/>
          <w:sz w:val="20"/>
          <w:szCs w:val="20"/>
        </w:rPr>
        <w:t>late</w:t>
      </w:r>
      <w:r w:rsidRPr="009653FF">
        <w:rPr>
          <w:rFonts w:asciiTheme="minorHAnsi" w:hAnsiTheme="minorHAnsi"/>
          <w:sz w:val="20"/>
          <w:szCs w:val="20"/>
        </w:rPr>
        <w:t xml:space="preserve"> bids will not be accepted.</w:t>
      </w:r>
    </w:p>
    <w:tbl>
      <w:tblPr>
        <w:tblW w:w="965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6518"/>
        <w:gridCol w:w="1701"/>
        <w:gridCol w:w="1440"/>
      </w:tblGrid>
      <w:tr w:rsidRPr="009653FF" w:rsidR="00FF22F1" w:rsidTr="6EB56A97" w14:paraId="6779E894" w14:textId="77777777">
        <w:trPr>
          <w:trHeight w:val="321"/>
          <w:jc w:val="center"/>
        </w:trPr>
        <w:tc>
          <w:tcPr>
            <w:tcW w:w="6518" w:type="dxa"/>
            <w:tcBorders>
              <w:bottom w:val="nil"/>
            </w:tcBorders>
            <w:shd w:val="clear" w:color="auto" w:fill="auto"/>
            <w:tcMar/>
            <w:vAlign w:val="center"/>
          </w:tcPr>
          <w:p w:rsidRPr="009653FF" w:rsidR="00FF22F1" w:rsidP="009134DD" w:rsidRDefault="00FF22F1" w14:paraId="75B8ED66" w14:textId="77777777">
            <w:pPr>
              <w:spacing w:after="0"/>
              <w:rPr>
                <w:rFonts w:cs="Arial" w:asciiTheme="minorHAnsi" w:hAnsiTheme="minorHAnsi"/>
                <w:sz w:val="20"/>
                <w:szCs w:val="20"/>
              </w:rPr>
            </w:pPr>
          </w:p>
        </w:tc>
        <w:tc>
          <w:tcPr>
            <w:tcW w:w="1701" w:type="dxa"/>
            <w:shd w:val="clear" w:color="auto" w:fill="auto"/>
            <w:tcMar/>
            <w:vAlign w:val="center"/>
          </w:tcPr>
          <w:p w:rsidRPr="009653FF" w:rsidR="00FF22F1" w:rsidP="009134DD" w:rsidRDefault="00FF22F1" w14:paraId="527846D5" w14:textId="77777777">
            <w:pPr>
              <w:spacing w:after="0"/>
              <w:rPr>
                <w:rFonts w:cs="Arial" w:asciiTheme="minorHAnsi" w:hAnsiTheme="minorHAnsi"/>
                <w:b/>
                <w:sz w:val="20"/>
                <w:szCs w:val="20"/>
              </w:rPr>
            </w:pPr>
            <w:r w:rsidRPr="009653FF">
              <w:rPr>
                <w:rFonts w:cs="Arial" w:asciiTheme="minorHAnsi" w:hAnsiTheme="minorHAnsi"/>
                <w:b/>
                <w:sz w:val="20"/>
                <w:szCs w:val="20"/>
              </w:rPr>
              <w:t>DATE</w:t>
            </w:r>
          </w:p>
        </w:tc>
        <w:tc>
          <w:tcPr>
            <w:tcW w:w="1440" w:type="dxa"/>
            <w:tcBorders>
              <w:bottom w:val="nil"/>
            </w:tcBorders>
            <w:shd w:val="clear" w:color="auto" w:fill="auto"/>
            <w:tcMar/>
            <w:vAlign w:val="center"/>
          </w:tcPr>
          <w:p w:rsidRPr="009653FF" w:rsidR="00FF22F1" w:rsidP="009134DD" w:rsidRDefault="00FF22F1" w14:paraId="6B423F0E" w14:textId="77777777">
            <w:pPr>
              <w:spacing w:after="0"/>
              <w:rPr>
                <w:rFonts w:cs="Arial" w:asciiTheme="minorHAnsi" w:hAnsiTheme="minorHAnsi"/>
                <w:b/>
                <w:sz w:val="20"/>
                <w:szCs w:val="20"/>
              </w:rPr>
            </w:pPr>
            <w:r w:rsidRPr="009653FF">
              <w:rPr>
                <w:rFonts w:cs="Arial" w:asciiTheme="minorHAnsi" w:hAnsiTheme="minorHAnsi"/>
                <w:b/>
                <w:sz w:val="20"/>
                <w:szCs w:val="20"/>
              </w:rPr>
              <w:t>TIME*</w:t>
            </w:r>
          </w:p>
        </w:tc>
      </w:tr>
      <w:tr w:rsidRPr="009653FF" w:rsidR="00FF22F1" w:rsidTr="6EB56A97" w14:paraId="7E6FCB10" w14:textId="77777777">
        <w:trPr>
          <w:jc w:val="center"/>
        </w:trPr>
        <w:tc>
          <w:tcPr>
            <w:tcW w:w="6518" w:type="dxa"/>
            <w:shd w:val="clear" w:color="auto" w:fill="auto"/>
            <w:tcMar/>
            <w:vAlign w:val="center"/>
          </w:tcPr>
          <w:p w:rsidRPr="009653FF" w:rsidR="00FF22F1" w:rsidP="009134DD" w:rsidRDefault="00FF22F1" w14:paraId="4ADC7691" w14:textId="77777777">
            <w:pPr>
              <w:spacing w:after="0"/>
              <w:rPr>
                <w:rFonts w:cs="Arial" w:asciiTheme="minorHAnsi" w:hAnsiTheme="minorHAnsi"/>
                <w:bCs/>
                <w:sz w:val="20"/>
                <w:szCs w:val="20"/>
              </w:rPr>
            </w:pPr>
            <w:r w:rsidRPr="009653FF">
              <w:rPr>
                <w:rFonts w:cs="Arial" w:asciiTheme="minorHAnsi" w:hAnsiTheme="minorHAnsi"/>
                <w:bCs/>
                <w:sz w:val="20"/>
                <w:szCs w:val="20"/>
              </w:rPr>
              <w:t>Invitation to Bid release</w:t>
            </w:r>
          </w:p>
        </w:tc>
        <w:tc>
          <w:tcPr>
            <w:tcW w:w="1701" w:type="dxa"/>
            <w:shd w:val="clear" w:color="auto" w:fill="auto"/>
            <w:tcMar/>
            <w:vAlign w:val="center"/>
          </w:tcPr>
          <w:p w:rsidRPr="009653FF" w:rsidR="00FF22F1" w:rsidP="00552761" w:rsidRDefault="00CB0729" w14:paraId="06BD7BBC" w14:textId="363EF205">
            <w:pPr>
              <w:spacing w:after="0"/>
              <w:rPr>
                <w:rFonts w:cs="Arial" w:asciiTheme="minorHAnsi" w:hAnsiTheme="minorHAnsi"/>
                <w:color w:val="FF0000"/>
                <w:sz w:val="20"/>
                <w:szCs w:val="20"/>
              </w:rPr>
            </w:pPr>
            <w:r w:rsidRPr="009653FF">
              <w:rPr>
                <w:rFonts w:cs="Arial" w:asciiTheme="minorHAnsi" w:hAnsiTheme="minorHAnsi"/>
                <w:color w:val="FF0000"/>
                <w:sz w:val="20"/>
                <w:szCs w:val="20"/>
              </w:rPr>
              <w:t>27/6/2023</w:t>
            </w:r>
          </w:p>
        </w:tc>
        <w:tc>
          <w:tcPr>
            <w:tcW w:w="1440" w:type="dxa"/>
            <w:shd w:val="clear" w:color="auto" w:fill="auto"/>
            <w:tcMar/>
            <w:vAlign w:val="center"/>
          </w:tcPr>
          <w:p w:rsidRPr="009653FF" w:rsidR="00FF22F1" w:rsidP="6CA4C8F6" w:rsidRDefault="00E847E6" w14:paraId="2E4093B8" w14:textId="67FFD44C">
            <w:pPr>
              <w:spacing w:after="0"/>
              <w:rPr>
                <w:rFonts w:cs="Arial" w:asciiTheme="minorHAnsi" w:hAnsiTheme="minorHAnsi"/>
                <w:sz w:val="20"/>
                <w:szCs w:val="20"/>
              </w:rPr>
            </w:pPr>
            <w:r w:rsidRPr="009653FF">
              <w:rPr>
                <w:rFonts w:cs="Arial" w:asciiTheme="minorHAnsi" w:hAnsiTheme="minorHAnsi"/>
                <w:sz w:val="20"/>
                <w:szCs w:val="20"/>
              </w:rPr>
              <w:t>10:00 am</w:t>
            </w:r>
          </w:p>
        </w:tc>
      </w:tr>
      <w:tr w:rsidRPr="009653FF" w:rsidR="00920035" w:rsidTr="6EB56A97" w14:paraId="0131342E" w14:textId="77777777">
        <w:trPr>
          <w:jc w:val="center"/>
        </w:trPr>
        <w:tc>
          <w:tcPr>
            <w:tcW w:w="6518" w:type="dxa"/>
            <w:shd w:val="clear" w:color="auto" w:fill="auto"/>
            <w:tcMar/>
            <w:vAlign w:val="center"/>
          </w:tcPr>
          <w:p w:rsidRPr="009653FF" w:rsidR="00920035" w:rsidP="00920035" w:rsidRDefault="00920035" w14:paraId="21CE211F" w14:textId="0D6C680D">
            <w:pPr>
              <w:spacing w:after="0"/>
              <w:rPr>
                <w:rFonts w:cs="Arial" w:asciiTheme="minorHAnsi" w:hAnsiTheme="minorHAnsi"/>
                <w:sz w:val="20"/>
                <w:szCs w:val="20"/>
              </w:rPr>
            </w:pPr>
            <w:r w:rsidRPr="009653FF">
              <w:rPr>
                <w:rFonts w:cs="Arial" w:asciiTheme="minorHAnsi" w:hAnsiTheme="minorHAnsi"/>
                <w:sz w:val="20"/>
                <w:szCs w:val="20"/>
              </w:rPr>
              <w:t>Site Visits by Suppliers to work locations in Tripoli</w:t>
            </w:r>
          </w:p>
        </w:tc>
        <w:tc>
          <w:tcPr>
            <w:tcW w:w="1701" w:type="dxa"/>
            <w:shd w:val="clear" w:color="auto" w:fill="auto"/>
            <w:tcMar/>
            <w:vAlign w:val="center"/>
          </w:tcPr>
          <w:p w:rsidRPr="009653FF" w:rsidR="00920035" w:rsidP="6EB56A97" w:rsidRDefault="00171B64" w14:paraId="7BD962EC" w14:textId="65D14E73">
            <w:pPr>
              <w:spacing w:after="0"/>
              <w:rPr>
                <w:rFonts w:ascii="Calibri" w:hAnsi="Calibri" w:cs="Arial" w:asciiTheme="minorAscii" w:hAnsiTheme="minorAscii"/>
                <w:color w:val="FF0000"/>
                <w:sz w:val="20"/>
                <w:szCs w:val="20"/>
              </w:rPr>
            </w:pPr>
            <w:r w:rsidRPr="6EB56A97" w:rsidR="2D7F693A">
              <w:rPr>
                <w:rFonts w:ascii="Calibri" w:hAnsi="Calibri" w:cs="Arial" w:asciiTheme="minorAscii" w:hAnsiTheme="minorAscii"/>
                <w:color w:val="FF0000"/>
                <w:sz w:val="20"/>
                <w:szCs w:val="20"/>
              </w:rPr>
              <w:t>5</w:t>
            </w:r>
            <w:r w:rsidRPr="6EB56A97" w:rsidR="41E3FBFB">
              <w:rPr>
                <w:rFonts w:ascii="Calibri" w:hAnsi="Calibri" w:cs="Arial" w:asciiTheme="minorAscii" w:hAnsiTheme="minorAscii"/>
                <w:color w:val="FF0000"/>
                <w:sz w:val="20"/>
                <w:szCs w:val="20"/>
              </w:rPr>
              <w:t>/7/2023</w:t>
            </w:r>
          </w:p>
        </w:tc>
        <w:tc>
          <w:tcPr>
            <w:tcW w:w="1440" w:type="dxa"/>
            <w:shd w:val="clear" w:color="auto" w:fill="auto"/>
            <w:tcMar/>
            <w:vAlign w:val="center"/>
          </w:tcPr>
          <w:p w:rsidRPr="009653FF" w:rsidR="00920035" w:rsidP="6EB56A97" w:rsidRDefault="00E847E6" w14:paraId="5DB4EE92" w14:textId="6D0E76D9">
            <w:pPr>
              <w:spacing w:after="0"/>
              <w:rPr>
                <w:rFonts w:ascii="Calibri" w:hAnsi="Calibri" w:cs="Arial" w:asciiTheme="minorAscii" w:hAnsiTheme="minorAscii"/>
                <w:sz w:val="20"/>
                <w:szCs w:val="20"/>
              </w:rPr>
            </w:pPr>
            <w:r w:rsidRPr="6EB56A97" w:rsidR="04D2A1F1">
              <w:rPr>
                <w:rFonts w:ascii="Calibri" w:hAnsi="Calibri" w:cs="Arial" w:asciiTheme="minorAscii" w:hAnsiTheme="minorAscii"/>
                <w:sz w:val="20"/>
                <w:szCs w:val="20"/>
              </w:rPr>
              <w:t>1</w:t>
            </w:r>
            <w:r w:rsidRPr="6EB56A97" w:rsidR="1240CB92">
              <w:rPr>
                <w:rFonts w:ascii="Calibri" w:hAnsi="Calibri" w:cs="Arial" w:asciiTheme="minorAscii" w:hAnsiTheme="minorAscii"/>
                <w:sz w:val="20"/>
                <w:szCs w:val="20"/>
              </w:rPr>
              <w:t>0</w:t>
            </w:r>
            <w:r w:rsidRPr="6EB56A97" w:rsidR="04D2A1F1">
              <w:rPr>
                <w:rFonts w:ascii="Calibri" w:hAnsi="Calibri" w:cs="Arial" w:asciiTheme="minorAscii" w:hAnsiTheme="minorAscii"/>
                <w:sz w:val="20"/>
                <w:szCs w:val="20"/>
              </w:rPr>
              <w:t>:00 am</w:t>
            </w:r>
          </w:p>
        </w:tc>
      </w:tr>
      <w:tr w:rsidRPr="009653FF" w:rsidR="00920035" w:rsidTr="6EB56A97" w14:paraId="139642B3" w14:textId="77777777">
        <w:trPr>
          <w:jc w:val="center"/>
        </w:trPr>
        <w:tc>
          <w:tcPr>
            <w:tcW w:w="6518" w:type="dxa"/>
            <w:shd w:val="clear" w:color="auto" w:fill="auto"/>
            <w:tcMar/>
            <w:vAlign w:val="center"/>
          </w:tcPr>
          <w:p w:rsidRPr="009653FF" w:rsidR="00920035" w:rsidP="00920035" w:rsidRDefault="00920035" w14:paraId="45A290DA" w14:textId="12E07099">
            <w:pPr>
              <w:spacing w:after="0"/>
              <w:rPr>
                <w:rFonts w:cs="Arial" w:asciiTheme="minorHAnsi" w:hAnsiTheme="minorHAnsi"/>
                <w:sz w:val="20"/>
                <w:szCs w:val="20"/>
              </w:rPr>
            </w:pPr>
            <w:r w:rsidRPr="009653FF">
              <w:rPr>
                <w:rFonts w:cs="Arial" w:asciiTheme="minorHAnsi" w:hAnsiTheme="minorHAnsi"/>
                <w:sz w:val="20"/>
                <w:szCs w:val="20"/>
              </w:rPr>
              <w:t>Site Visits by Suppliers to work locations in Benghazi</w:t>
            </w:r>
          </w:p>
        </w:tc>
        <w:tc>
          <w:tcPr>
            <w:tcW w:w="1701" w:type="dxa"/>
            <w:shd w:val="clear" w:color="auto" w:fill="auto"/>
            <w:tcMar/>
            <w:vAlign w:val="center"/>
          </w:tcPr>
          <w:p w:rsidRPr="009653FF" w:rsidR="00920035" w:rsidP="6EB56A97" w:rsidRDefault="00171B64" w14:paraId="089BE23A" w14:textId="5D05528D">
            <w:pPr>
              <w:spacing w:after="0"/>
              <w:rPr>
                <w:rFonts w:ascii="Calibri" w:hAnsi="Calibri" w:cs="Arial" w:asciiTheme="minorAscii" w:hAnsiTheme="minorAscii"/>
                <w:color w:val="FF0000"/>
                <w:sz w:val="20"/>
                <w:szCs w:val="20"/>
              </w:rPr>
            </w:pPr>
            <w:r w:rsidRPr="6EB56A97" w:rsidR="5D1F17E8">
              <w:rPr>
                <w:rFonts w:ascii="Calibri" w:hAnsi="Calibri" w:cs="Arial" w:asciiTheme="minorAscii" w:hAnsiTheme="minorAscii"/>
                <w:color w:val="FF0000"/>
                <w:sz w:val="20"/>
                <w:szCs w:val="20"/>
              </w:rPr>
              <w:t>5</w:t>
            </w:r>
            <w:r w:rsidRPr="6EB56A97" w:rsidR="41E3FBFB">
              <w:rPr>
                <w:rFonts w:ascii="Calibri" w:hAnsi="Calibri" w:cs="Arial" w:asciiTheme="minorAscii" w:hAnsiTheme="minorAscii"/>
                <w:color w:val="FF0000"/>
                <w:sz w:val="20"/>
                <w:szCs w:val="20"/>
              </w:rPr>
              <w:t>/7/2023</w:t>
            </w:r>
          </w:p>
        </w:tc>
        <w:tc>
          <w:tcPr>
            <w:tcW w:w="1440" w:type="dxa"/>
            <w:shd w:val="clear" w:color="auto" w:fill="auto"/>
            <w:tcMar/>
            <w:vAlign w:val="center"/>
          </w:tcPr>
          <w:p w:rsidRPr="009653FF" w:rsidR="00920035" w:rsidP="6EB56A97" w:rsidRDefault="00E847E6" w14:paraId="5F42752E" w14:textId="48EB6CC7">
            <w:pPr>
              <w:spacing w:after="0"/>
              <w:rPr>
                <w:rFonts w:ascii="Calibri" w:hAnsi="Calibri" w:cs="Arial" w:asciiTheme="minorAscii" w:hAnsiTheme="minorAscii"/>
                <w:sz w:val="20"/>
                <w:szCs w:val="20"/>
              </w:rPr>
            </w:pPr>
            <w:r w:rsidRPr="6EB56A97" w:rsidR="04D2A1F1">
              <w:rPr>
                <w:rFonts w:ascii="Calibri" w:hAnsi="Calibri" w:cs="Arial" w:asciiTheme="minorAscii" w:hAnsiTheme="minorAscii"/>
                <w:sz w:val="20"/>
                <w:szCs w:val="20"/>
              </w:rPr>
              <w:t>1</w:t>
            </w:r>
            <w:r w:rsidRPr="6EB56A97" w:rsidR="07501AB3">
              <w:rPr>
                <w:rFonts w:ascii="Calibri" w:hAnsi="Calibri" w:cs="Arial" w:asciiTheme="minorAscii" w:hAnsiTheme="minorAscii"/>
                <w:sz w:val="20"/>
                <w:szCs w:val="20"/>
              </w:rPr>
              <w:t>0</w:t>
            </w:r>
            <w:r w:rsidRPr="6EB56A97" w:rsidR="04D2A1F1">
              <w:rPr>
                <w:rFonts w:ascii="Calibri" w:hAnsi="Calibri" w:cs="Arial" w:asciiTheme="minorAscii" w:hAnsiTheme="minorAscii"/>
                <w:sz w:val="20"/>
                <w:szCs w:val="20"/>
              </w:rPr>
              <w:t>:00 am</w:t>
            </w:r>
          </w:p>
        </w:tc>
      </w:tr>
      <w:tr w:rsidRPr="009653FF" w:rsidR="00920035" w:rsidTr="6EB56A97" w14:paraId="5594D736" w14:textId="77777777">
        <w:trPr>
          <w:jc w:val="center"/>
        </w:trPr>
        <w:tc>
          <w:tcPr>
            <w:tcW w:w="6518" w:type="dxa"/>
            <w:shd w:val="clear" w:color="auto" w:fill="auto"/>
            <w:tcMar/>
            <w:vAlign w:val="center"/>
          </w:tcPr>
          <w:p w:rsidRPr="009653FF" w:rsidR="00920035" w:rsidP="00920035" w:rsidRDefault="00920035" w14:paraId="147467E6" w14:textId="474C6810">
            <w:pPr>
              <w:spacing w:after="0"/>
              <w:rPr>
                <w:rFonts w:cs="Arial" w:asciiTheme="minorHAnsi" w:hAnsiTheme="minorHAnsi"/>
                <w:sz w:val="20"/>
                <w:szCs w:val="20"/>
              </w:rPr>
            </w:pPr>
            <w:r w:rsidRPr="009653FF">
              <w:rPr>
                <w:rFonts w:cs="Arial" w:asciiTheme="minorHAnsi" w:hAnsiTheme="minorHAnsi"/>
                <w:sz w:val="20"/>
                <w:szCs w:val="20"/>
              </w:rPr>
              <w:t>Site Visits by Suppliers to work locations in Tawargha</w:t>
            </w:r>
          </w:p>
        </w:tc>
        <w:tc>
          <w:tcPr>
            <w:tcW w:w="1701" w:type="dxa"/>
            <w:shd w:val="clear" w:color="auto" w:fill="auto"/>
            <w:tcMar/>
            <w:vAlign w:val="center"/>
          </w:tcPr>
          <w:p w:rsidRPr="009653FF" w:rsidR="00920035" w:rsidP="00920035" w:rsidRDefault="00171B64" w14:paraId="50C2A670" w14:textId="6104D7D5">
            <w:pPr>
              <w:spacing w:after="0"/>
              <w:rPr>
                <w:rFonts w:cs="Arial" w:asciiTheme="minorHAnsi" w:hAnsiTheme="minorHAnsi"/>
                <w:color w:val="FF0000"/>
                <w:sz w:val="20"/>
                <w:szCs w:val="20"/>
              </w:rPr>
            </w:pPr>
            <w:r w:rsidRPr="009653FF">
              <w:rPr>
                <w:rFonts w:cs="Arial" w:asciiTheme="minorHAnsi" w:hAnsiTheme="minorHAnsi"/>
                <w:color w:val="FF0000"/>
                <w:sz w:val="20"/>
                <w:szCs w:val="20"/>
              </w:rPr>
              <w:t>5/7/2023</w:t>
            </w:r>
          </w:p>
        </w:tc>
        <w:tc>
          <w:tcPr>
            <w:tcW w:w="1440" w:type="dxa"/>
            <w:shd w:val="clear" w:color="auto" w:fill="auto"/>
            <w:tcMar/>
            <w:vAlign w:val="center"/>
          </w:tcPr>
          <w:p w:rsidRPr="009653FF" w:rsidR="00920035" w:rsidP="6EB56A97" w:rsidRDefault="00E847E6" w14:paraId="56780641" w14:textId="05269ED5">
            <w:pPr>
              <w:spacing w:after="0"/>
              <w:rPr>
                <w:rFonts w:ascii="Calibri" w:hAnsi="Calibri" w:cs="Arial" w:asciiTheme="minorAscii" w:hAnsiTheme="minorAscii"/>
                <w:sz w:val="20"/>
                <w:szCs w:val="20"/>
              </w:rPr>
            </w:pPr>
            <w:r w:rsidRPr="6EB56A97" w:rsidR="04D2A1F1">
              <w:rPr>
                <w:rFonts w:ascii="Calibri" w:hAnsi="Calibri" w:cs="Arial" w:asciiTheme="minorAscii" w:hAnsiTheme="minorAscii"/>
                <w:sz w:val="20"/>
                <w:szCs w:val="20"/>
              </w:rPr>
              <w:t>1</w:t>
            </w:r>
            <w:r w:rsidRPr="6EB56A97" w:rsidR="0B393855">
              <w:rPr>
                <w:rFonts w:ascii="Calibri" w:hAnsi="Calibri" w:cs="Arial" w:asciiTheme="minorAscii" w:hAnsiTheme="minorAscii"/>
                <w:sz w:val="20"/>
                <w:szCs w:val="20"/>
              </w:rPr>
              <w:t>0</w:t>
            </w:r>
            <w:r w:rsidRPr="6EB56A97" w:rsidR="04D2A1F1">
              <w:rPr>
                <w:rFonts w:ascii="Calibri" w:hAnsi="Calibri" w:cs="Arial" w:asciiTheme="minorAscii" w:hAnsiTheme="minorAscii"/>
                <w:sz w:val="20"/>
                <w:szCs w:val="20"/>
              </w:rPr>
              <w:t>:00 am</w:t>
            </w:r>
          </w:p>
        </w:tc>
      </w:tr>
      <w:tr w:rsidRPr="009653FF" w:rsidR="00FF22F1" w:rsidTr="6EB56A97" w14:paraId="17A8662E" w14:textId="77777777">
        <w:trPr>
          <w:jc w:val="center"/>
        </w:trPr>
        <w:tc>
          <w:tcPr>
            <w:tcW w:w="6518" w:type="dxa"/>
            <w:shd w:val="clear" w:color="auto" w:fill="auto"/>
            <w:tcMar/>
            <w:vAlign w:val="center"/>
          </w:tcPr>
          <w:p w:rsidRPr="009653FF" w:rsidR="00FF22F1" w:rsidP="009134DD" w:rsidRDefault="00FF22F1" w14:paraId="0CC1C718" w14:textId="77777777">
            <w:pPr>
              <w:spacing w:after="0"/>
              <w:rPr>
                <w:rFonts w:cs="Arial" w:asciiTheme="minorHAnsi" w:hAnsiTheme="minorHAnsi"/>
                <w:bCs/>
                <w:sz w:val="20"/>
                <w:szCs w:val="20"/>
              </w:rPr>
            </w:pPr>
            <w:r w:rsidRPr="009653FF">
              <w:rPr>
                <w:rFonts w:cs="Arial" w:asciiTheme="minorHAnsi" w:hAnsiTheme="minorHAnsi"/>
                <w:bCs/>
                <w:sz w:val="20"/>
                <w:szCs w:val="20"/>
              </w:rPr>
              <w:t>Deadline for request for any clarifications from NRC</w:t>
            </w:r>
          </w:p>
        </w:tc>
        <w:tc>
          <w:tcPr>
            <w:tcW w:w="1701" w:type="dxa"/>
            <w:shd w:val="clear" w:color="auto" w:fill="auto"/>
            <w:tcMar/>
            <w:vAlign w:val="center"/>
          </w:tcPr>
          <w:p w:rsidRPr="009653FF" w:rsidR="00FF22F1" w:rsidP="6CA4C8F6" w:rsidRDefault="005A0E11" w14:paraId="00FF8FA2" w14:textId="3716A574">
            <w:pPr>
              <w:spacing w:after="0"/>
              <w:rPr>
                <w:rFonts w:cs="Arial" w:asciiTheme="minorHAnsi" w:hAnsiTheme="minorHAnsi"/>
                <w:color w:val="FF0000"/>
                <w:sz w:val="20"/>
                <w:szCs w:val="20"/>
              </w:rPr>
            </w:pPr>
            <w:r w:rsidRPr="009653FF">
              <w:rPr>
                <w:rFonts w:cs="Arial" w:asciiTheme="minorHAnsi" w:hAnsiTheme="minorHAnsi"/>
                <w:color w:val="FF0000"/>
                <w:sz w:val="20"/>
                <w:szCs w:val="20"/>
              </w:rPr>
              <w:t>7/7/2023</w:t>
            </w:r>
          </w:p>
        </w:tc>
        <w:tc>
          <w:tcPr>
            <w:tcW w:w="1440" w:type="dxa"/>
            <w:shd w:val="clear" w:color="auto" w:fill="auto"/>
            <w:tcMar/>
            <w:vAlign w:val="center"/>
          </w:tcPr>
          <w:p w:rsidRPr="009653FF" w:rsidR="00FF22F1" w:rsidP="6CA4C8F6" w:rsidRDefault="00E847E6" w14:paraId="6735D7E5" w14:textId="61A417AB">
            <w:pPr>
              <w:spacing w:after="0"/>
              <w:rPr>
                <w:rFonts w:cs="Arial" w:asciiTheme="minorHAnsi" w:hAnsiTheme="minorHAnsi"/>
                <w:sz w:val="20"/>
                <w:szCs w:val="20"/>
              </w:rPr>
            </w:pPr>
            <w:r w:rsidRPr="009653FF">
              <w:rPr>
                <w:rFonts w:cs="Arial" w:asciiTheme="minorHAnsi" w:hAnsiTheme="minorHAnsi"/>
                <w:sz w:val="20"/>
                <w:szCs w:val="20"/>
              </w:rPr>
              <w:t>11:00 pm</w:t>
            </w:r>
          </w:p>
        </w:tc>
      </w:tr>
      <w:tr w:rsidRPr="009653FF" w:rsidR="00FF22F1" w:rsidTr="6EB56A97" w14:paraId="3E078B8D" w14:textId="77777777">
        <w:trPr>
          <w:jc w:val="center"/>
        </w:trPr>
        <w:tc>
          <w:tcPr>
            <w:tcW w:w="6518" w:type="dxa"/>
            <w:shd w:val="clear" w:color="auto" w:fill="auto"/>
            <w:tcMar/>
            <w:vAlign w:val="center"/>
          </w:tcPr>
          <w:p w:rsidRPr="009653FF" w:rsidR="00FF22F1" w:rsidP="009134DD" w:rsidRDefault="00FF22F1" w14:paraId="3264A690" w14:textId="77777777">
            <w:pPr>
              <w:spacing w:after="0"/>
              <w:rPr>
                <w:rFonts w:cs="Arial" w:asciiTheme="minorHAnsi" w:hAnsiTheme="minorHAnsi"/>
                <w:bCs/>
                <w:sz w:val="20"/>
                <w:szCs w:val="20"/>
              </w:rPr>
            </w:pPr>
            <w:r w:rsidRPr="009653FF">
              <w:rPr>
                <w:rFonts w:cs="Arial" w:asciiTheme="minorHAnsi" w:hAnsiTheme="minorHAnsi"/>
                <w:bCs/>
                <w:sz w:val="20"/>
                <w:szCs w:val="20"/>
              </w:rPr>
              <w:t>Last date on which clarifications are issued by NRC</w:t>
            </w:r>
          </w:p>
        </w:tc>
        <w:tc>
          <w:tcPr>
            <w:tcW w:w="1701" w:type="dxa"/>
            <w:shd w:val="clear" w:color="auto" w:fill="auto"/>
            <w:tcMar/>
            <w:vAlign w:val="center"/>
          </w:tcPr>
          <w:p w:rsidRPr="009653FF" w:rsidR="00FF22F1" w:rsidP="6CA4C8F6" w:rsidRDefault="005A0E11" w14:paraId="5A56B076" w14:textId="6B68D3DB">
            <w:pPr>
              <w:spacing w:after="0"/>
              <w:rPr>
                <w:rFonts w:cs="Arial" w:asciiTheme="minorHAnsi" w:hAnsiTheme="minorHAnsi"/>
                <w:color w:val="FF0000"/>
                <w:sz w:val="20"/>
                <w:szCs w:val="20"/>
              </w:rPr>
            </w:pPr>
            <w:r w:rsidRPr="009653FF">
              <w:rPr>
                <w:rFonts w:cs="Arial" w:asciiTheme="minorHAnsi" w:hAnsiTheme="minorHAnsi"/>
                <w:color w:val="FF0000"/>
                <w:sz w:val="20"/>
                <w:szCs w:val="20"/>
              </w:rPr>
              <w:t>11/7/2023</w:t>
            </w:r>
          </w:p>
        </w:tc>
        <w:tc>
          <w:tcPr>
            <w:tcW w:w="1440" w:type="dxa"/>
            <w:shd w:val="clear" w:color="auto" w:fill="auto"/>
            <w:tcMar/>
            <w:vAlign w:val="center"/>
          </w:tcPr>
          <w:p w:rsidRPr="009653FF" w:rsidR="00FF22F1" w:rsidP="6CA4C8F6" w:rsidRDefault="001747E9" w14:paraId="4ABC8A04" w14:textId="64A5E4FF">
            <w:pPr>
              <w:spacing w:after="0"/>
              <w:rPr>
                <w:rFonts w:cs="Arial" w:asciiTheme="minorHAnsi" w:hAnsiTheme="minorHAnsi"/>
                <w:sz w:val="20"/>
                <w:szCs w:val="20"/>
              </w:rPr>
            </w:pPr>
            <w:r w:rsidRPr="009653FF">
              <w:rPr>
                <w:rFonts w:cs="Arial" w:asciiTheme="minorHAnsi" w:hAnsiTheme="minorHAnsi"/>
                <w:sz w:val="20"/>
                <w:szCs w:val="20"/>
              </w:rPr>
              <w:t>4:00 pm</w:t>
            </w:r>
          </w:p>
        </w:tc>
      </w:tr>
      <w:tr w:rsidRPr="009653FF" w:rsidR="00FF22F1" w:rsidTr="6EB56A97" w14:paraId="4AC9001C" w14:textId="77777777">
        <w:trPr>
          <w:jc w:val="center"/>
        </w:trPr>
        <w:tc>
          <w:tcPr>
            <w:tcW w:w="6518" w:type="dxa"/>
            <w:shd w:val="clear" w:color="auto" w:fill="auto"/>
            <w:tcMar/>
            <w:vAlign w:val="center"/>
          </w:tcPr>
          <w:p w:rsidRPr="009653FF" w:rsidR="00FF22F1" w:rsidP="009134DD" w:rsidRDefault="00FF22F1" w14:paraId="428180BB" w14:textId="77777777">
            <w:pPr>
              <w:spacing w:after="0"/>
              <w:rPr>
                <w:rFonts w:cs="Arial" w:asciiTheme="minorHAnsi" w:hAnsiTheme="minorHAnsi"/>
                <w:sz w:val="20"/>
                <w:szCs w:val="20"/>
              </w:rPr>
            </w:pPr>
            <w:r w:rsidRPr="009653FF">
              <w:rPr>
                <w:rFonts w:cs="Arial" w:asciiTheme="minorHAnsi" w:hAnsiTheme="minorHAnsi"/>
                <w:sz w:val="20"/>
                <w:szCs w:val="20"/>
              </w:rPr>
              <w:t>Deadline for submission of tenders (receiving date, not sending date)</w:t>
            </w:r>
          </w:p>
        </w:tc>
        <w:tc>
          <w:tcPr>
            <w:tcW w:w="1701" w:type="dxa"/>
            <w:shd w:val="clear" w:color="auto" w:fill="auto"/>
            <w:tcMar/>
            <w:vAlign w:val="center"/>
          </w:tcPr>
          <w:p w:rsidRPr="009653FF" w:rsidR="00FF22F1" w:rsidP="6CA4C8F6" w:rsidRDefault="00A5323A" w14:paraId="7D345DF9" w14:textId="4402D31F">
            <w:pPr>
              <w:spacing w:after="0"/>
              <w:rPr>
                <w:rFonts w:cs="Arial" w:asciiTheme="minorHAnsi" w:hAnsiTheme="minorHAnsi"/>
                <w:color w:val="FF0000"/>
                <w:sz w:val="20"/>
                <w:szCs w:val="20"/>
              </w:rPr>
            </w:pPr>
            <w:r w:rsidRPr="009653FF">
              <w:rPr>
                <w:rFonts w:cs="Arial" w:asciiTheme="minorHAnsi" w:hAnsiTheme="minorHAnsi"/>
                <w:color w:val="FF0000"/>
                <w:sz w:val="20"/>
                <w:szCs w:val="20"/>
              </w:rPr>
              <w:t>17/7/2023</w:t>
            </w:r>
          </w:p>
        </w:tc>
        <w:tc>
          <w:tcPr>
            <w:tcW w:w="1440" w:type="dxa"/>
            <w:shd w:val="clear" w:color="auto" w:fill="auto"/>
            <w:tcMar/>
            <w:vAlign w:val="center"/>
          </w:tcPr>
          <w:p w:rsidRPr="009653FF" w:rsidR="00FF22F1" w:rsidP="6CA4C8F6" w:rsidRDefault="00556F3F" w14:paraId="5D0603B4" w14:textId="4A91DA66">
            <w:pPr>
              <w:spacing w:after="0"/>
              <w:rPr>
                <w:rFonts w:cs="Arial" w:asciiTheme="minorHAnsi" w:hAnsiTheme="minorHAnsi"/>
                <w:sz w:val="20"/>
                <w:szCs w:val="20"/>
              </w:rPr>
            </w:pPr>
            <w:r w:rsidRPr="009653FF">
              <w:rPr>
                <w:rFonts w:cs="Arial" w:asciiTheme="minorHAnsi" w:hAnsiTheme="minorHAnsi"/>
                <w:sz w:val="20"/>
                <w:szCs w:val="20"/>
              </w:rPr>
              <w:t>11:00 PM</w:t>
            </w:r>
          </w:p>
        </w:tc>
      </w:tr>
      <w:tr w:rsidRPr="009653FF" w:rsidR="00FF22F1" w:rsidTr="6EB56A97" w14:paraId="00EEED9E" w14:textId="77777777">
        <w:trPr>
          <w:jc w:val="center"/>
        </w:trPr>
        <w:tc>
          <w:tcPr>
            <w:tcW w:w="6518" w:type="dxa"/>
            <w:shd w:val="clear" w:color="auto" w:fill="auto"/>
            <w:tcMar/>
            <w:vAlign w:val="center"/>
          </w:tcPr>
          <w:p w:rsidRPr="009653FF" w:rsidR="00FF22F1" w:rsidP="009134DD" w:rsidRDefault="00FF22F1" w14:paraId="1C160558" w14:textId="77777777">
            <w:pPr>
              <w:spacing w:after="0"/>
              <w:rPr>
                <w:rFonts w:cs="Arial" w:asciiTheme="minorHAnsi" w:hAnsiTheme="minorHAnsi"/>
                <w:bCs/>
                <w:sz w:val="20"/>
                <w:szCs w:val="20"/>
              </w:rPr>
            </w:pPr>
            <w:r w:rsidRPr="009653FF">
              <w:rPr>
                <w:rFonts w:cs="Arial" w:asciiTheme="minorHAnsi" w:hAnsiTheme="minorHAnsi"/>
                <w:bCs/>
                <w:sz w:val="20"/>
                <w:szCs w:val="20"/>
              </w:rPr>
              <w:t>Tender opening session by NRC</w:t>
            </w:r>
          </w:p>
        </w:tc>
        <w:tc>
          <w:tcPr>
            <w:tcW w:w="1701" w:type="dxa"/>
            <w:shd w:val="clear" w:color="auto" w:fill="auto"/>
            <w:tcMar/>
            <w:vAlign w:val="center"/>
          </w:tcPr>
          <w:p w:rsidRPr="009653FF" w:rsidR="00FF22F1" w:rsidP="6CA4C8F6" w:rsidRDefault="00BD5007" w14:paraId="13D7CC46" w14:textId="6E66ED12">
            <w:pPr>
              <w:spacing w:after="0"/>
              <w:rPr>
                <w:rFonts w:cs="Arial" w:asciiTheme="minorHAnsi" w:hAnsiTheme="minorHAnsi"/>
                <w:color w:val="FF0000"/>
                <w:sz w:val="20"/>
                <w:szCs w:val="20"/>
              </w:rPr>
            </w:pPr>
            <w:r w:rsidRPr="009653FF">
              <w:rPr>
                <w:rFonts w:cs="Arial" w:asciiTheme="minorHAnsi" w:hAnsiTheme="minorHAnsi"/>
                <w:color w:val="FF0000"/>
                <w:sz w:val="20"/>
                <w:szCs w:val="20"/>
              </w:rPr>
              <w:t>20/7/2023</w:t>
            </w:r>
          </w:p>
        </w:tc>
        <w:tc>
          <w:tcPr>
            <w:tcW w:w="1440" w:type="dxa"/>
            <w:shd w:val="clear" w:color="auto" w:fill="auto"/>
            <w:tcMar/>
            <w:vAlign w:val="center"/>
          </w:tcPr>
          <w:p w:rsidRPr="009653FF" w:rsidR="00FF22F1" w:rsidP="009134DD" w:rsidRDefault="00FF22F1" w14:paraId="58C461F6" w14:textId="77777777">
            <w:pPr>
              <w:spacing w:after="0"/>
              <w:rPr>
                <w:rFonts w:cs="Arial" w:asciiTheme="minorHAnsi" w:hAnsiTheme="minorHAnsi"/>
                <w:sz w:val="20"/>
                <w:szCs w:val="20"/>
              </w:rPr>
            </w:pPr>
          </w:p>
        </w:tc>
      </w:tr>
      <w:tr w:rsidRPr="009653FF" w:rsidR="00FF22F1" w:rsidTr="6EB56A97" w14:paraId="5B38C4B5" w14:textId="77777777">
        <w:trPr>
          <w:jc w:val="center"/>
        </w:trPr>
        <w:tc>
          <w:tcPr>
            <w:tcW w:w="6518" w:type="dxa"/>
            <w:shd w:val="clear" w:color="auto" w:fill="auto"/>
            <w:tcMar/>
            <w:vAlign w:val="center"/>
          </w:tcPr>
          <w:p w:rsidRPr="009653FF" w:rsidR="00FF22F1" w:rsidP="009134DD" w:rsidRDefault="00FF22F1" w14:paraId="691E724E" w14:textId="77777777">
            <w:pPr>
              <w:pStyle w:val="Header"/>
              <w:rPr>
                <w:rFonts w:cs="Arial" w:asciiTheme="minorHAnsi" w:hAnsiTheme="minorHAnsi"/>
                <w:bCs/>
                <w:sz w:val="20"/>
                <w:szCs w:val="20"/>
              </w:rPr>
            </w:pPr>
            <w:r w:rsidRPr="009653FF">
              <w:rPr>
                <w:rFonts w:cs="Arial" w:asciiTheme="minorHAnsi" w:hAnsiTheme="minorHAnsi"/>
                <w:bCs/>
                <w:sz w:val="20"/>
                <w:szCs w:val="20"/>
              </w:rPr>
              <w:t>Notification of award to the successful tenderer</w:t>
            </w:r>
          </w:p>
        </w:tc>
        <w:tc>
          <w:tcPr>
            <w:tcW w:w="1701" w:type="dxa"/>
            <w:shd w:val="clear" w:color="auto" w:fill="auto"/>
            <w:tcMar/>
            <w:vAlign w:val="center"/>
          </w:tcPr>
          <w:p w:rsidRPr="009653FF" w:rsidR="00FF22F1" w:rsidP="6CA4C8F6" w:rsidRDefault="00005E43" w14:paraId="5014051C" w14:textId="08DFBFB8">
            <w:pPr>
              <w:spacing w:after="0"/>
              <w:rPr>
                <w:rFonts w:cs="Arial" w:asciiTheme="minorHAnsi" w:hAnsiTheme="minorHAnsi"/>
                <w:color w:val="FF0000"/>
                <w:sz w:val="20"/>
                <w:szCs w:val="20"/>
              </w:rPr>
            </w:pPr>
            <w:r w:rsidRPr="009653FF">
              <w:rPr>
                <w:rFonts w:cs="Arial" w:asciiTheme="minorHAnsi" w:hAnsiTheme="minorHAnsi"/>
                <w:color w:val="FF0000"/>
                <w:sz w:val="20"/>
                <w:szCs w:val="20"/>
              </w:rPr>
              <w:t>28/7/2023</w:t>
            </w:r>
          </w:p>
        </w:tc>
        <w:tc>
          <w:tcPr>
            <w:tcW w:w="1440" w:type="dxa"/>
            <w:shd w:val="clear" w:color="auto" w:fill="auto"/>
            <w:tcMar/>
            <w:vAlign w:val="center"/>
          </w:tcPr>
          <w:p w:rsidRPr="009653FF" w:rsidR="00FF22F1" w:rsidP="009134DD" w:rsidRDefault="00FF22F1" w14:paraId="2B14E242" w14:textId="77777777">
            <w:pPr>
              <w:pStyle w:val="Header"/>
              <w:rPr>
                <w:rFonts w:cs="Arial" w:asciiTheme="minorHAnsi" w:hAnsiTheme="minorHAnsi"/>
                <w:sz w:val="20"/>
                <w:szCs w:val="20"/>
              </w:rPr>
            </w:pPr>
          </w:p>
        </w:tc>
      </w:tr>
      <w:tr w:rsidRPr="009653FF" w:rsidR="00FF22F1" w:rsidTr="6EB56A97" w14:paraId="58FB103B" w14:textId="77777777">
        <w:trPr>
          <w:trHeight w:val="90"/>
          <w:jc w:val="center"/>
        </w:trPr>
        <w:tc>
          <w:tcPr>
            <w:tcW w:w="6518" w:type="dxa"/>
            <w:shd w:val="clear" w:color="auto" w:fill="auto"/>
            <w:tcMar/>
            <w:vAlign w:val="center"/>
          </w:tcPr>
          <w:p w:rsidRPr="009653FF" w:rsidR="00FF22F1" w:rsidP="009134DD" w:rsidRDefault="00FF22F1" w14:paraId="2BDF3F94" w14:textId="77777777">
            <w:pPr>
              <w:spacing w:after="0"/>
              <w:rPr>
                <w:rFonts w:cs="Arial" w:asciiTheme="minorHAnsi" w:hAnsiTheme="minorHAnsi"/>
                <w:bCs/>
                <w:sz w:val="20"/>
                <w:szCs w:val="20"/>
              </w:rPr>
            </w:pPr>
            <w:r w:rsidRPr="009653FF">
              <w:rPr>
                <w:rFonts w:cs="Arial" w:asciiTheme="minorHAnsi" w:hAnsiTheme="minorHAnsi"/>
                <w:bCs/>
                <w:sz w:val="20"/>
                <w:szCs w:val="20"/>
              </w:rPr>
              <w:t>Signature of the contract</w:t>
            </w:r>
          </w:p>
        </w:tc>
        <w:tc>
          <w:tcPr>
            <w:tcW w:w="1701" w:type="dxa"/>
            <w:shd w:val="clear" w:color="auto" w:fill="auto"/>
            <w:tcMar/>
            <w:vAlign w:val="center"/>
          </w:tcPr>
          <w:p w:rsidRPr="009653FF" w:rsidR="00FF22F1" w:rsidP="6CA4C8F6" w:rsidRDefault="00556F3F" w14:paraId="2E96D2DB" w14:textId="6132696F">
            <w:pPr>
              <w:spacing w:after="0"/>
              <w:rPr>
                <w:rFonts w:cs="Arial" w:asciiTheme="minorHAnsi" w:hAnsiTheme="minorHAnsi"/>
                <w:color w:val="FF0000"/>
                <w:sz w:val="20"/>
                <w:szCs w:val="20"/>
              </w:rPr>
            </w:pPr>
            <w:r w:rsidRPr="009653FF">
              <w:rPr>
                <w:rFonts w:cs="Arial" w:asciiTheme="minorHAnsi" w:hAnsiTheme="minorHAnsi"/>
                <w:color w:val="FF0000"/>
                <w:sz w:val="20"/>
                <w:szCs w:val="20"/>
              </w:rPr>
              <w:t>1/8/2023</w:t>
            </w:r>
          </w:p>
        </w:tc>
        <w:tc>
          <w:tcPr>
            <w:tcW w:w="1440" w:type="dxa"/>
            <w:shd w:val="clear" w:color="auto" w:fill="auto"/>
            <w:tcMar/>
            <w:vAlign w:val="center"/>
          </w:tcPr>
          <w:p w:rsidRPr="009653FF" w:rsidR="00FF22F1" w:rsidP="009134DD" w:rsidRDefault="00FF22F1" w14:paraId="6B23D6F9" w14:textId="77777777">
            <w:pPr>
              <w:spacing w:after="0"/>
              <w:rPr>
                <w:rFonts w:cs="Arial" w:asciiTheme="minorHAnsi" w:hAnsiTheme="minorHAnsi"/>
                <w:sz w:val="20"/>
                <w:szCs w:val="20"/>
              </w:rPr>
            </w:pPr>
          </w:p>
        </w:tc>
      </w:tr>
    </w:tbl>
    <w:p w:rsidRPr="009653FF" w:rsidR="00FF22F1" w:rsidP="00FF22F1" w:rsidRDefault="00FF22F1" w14:paraId="32AA985A" w14:textId="1B268C2E">
      <w:pPr>
        <w:spacing w:after="0"/>
        <w:rPr>
          <w:rFonts w:cs="Arial" w:asciiTheme="minorHAnsi" w:hAnsiTheme="minorHAnsi"/>
          <w:sz w:val="20"/>
          <w:szCs w:val="20"/>
        </w:rPr>
      </w:pPr>
      <w:r w:rsidRPr="009653FF">
        <w:rPr>
          <w:rFonts w:cs="Arial" w:asciiTheme="minorHAnsi" w:hAnsiTheme="minorHAnsi"/>
          <w:sz w:val="20"/>
          <w:szCs w:val="20"/>
        </w:rPr>
        <w:tab/>
      </w:r>
      <w:r w:rsidRPr="009653FF">
        <w:rPr>
          <w:rFonts w:cs="Arial" w:asciiTheme="minorHAnsi" w:hAnsiTheme="minorHAnsi"/>
          <w:sz w:val="20"/>
          <w:szCs w:val="20"/>
        </w:rPr>
        <w:t>* All times are in the local time of Tripoli – Libya</w:t>
      </w:r>
    </w:p>
    <w:p w:rsidRPr="009653FF" w:rsidR="0039102D" w:rsidP="00FF22F1" w:rsidRDefault="0039102D" w14:paraId="30DC8366" w14:textId="114D7444">
      <w:pPr>
        <w:spacing w:after="0"/>
        <w:rPr>
          <w:rFonts w:cs="Arial" w:asciiTheme="minorHAnsi" w:hAnsiTheme="minorHAnsi"/>
          <w:sz w:val="20"/>
          <w:szCs w:val="20"/>
        </w:rPr>
      </w:pPr>
      <w:r w:rsidRPr="009653FF">
        <w:rPr>
          <w:rFonts w:cs="Arial" w:asciiTheme="minorHAnsi" w:hAnsiTheme="minorHAnsi"/>
          <w:sz w:val="20"/>
          <w:szCs w:val="20"/>
        </w:rPr>
        <w:t xml:space="preserve">                ** Site visits will be for the purpose </w:t>
      </w:r>
      <w:proofErr w:type="gramStart"/>
      <w:r w:rsidRPr="009653FF">
        <w:rPr>
          <w:rFonts w:cs="Arial" w:asciiTheme="minorHAnsi" w:hAnsiTheme="minorHAnsi"/>
          <w:sz w:val="20"/>
          <w:szCs w:val="20"/>
        </w:rPr>
        <w:t>of knowing</w:t>
      </w:r>
      <w:proofErr w:type="gramEnd"/>
      <w:r w:rsidRPr="009653FF">
        <w:rPr>
          <w:rFonts w:cs="Arial" w:asciiTheme="minorHAnsi" w:hAnsiTheme="minorHAnsi"/>
          <w:sz w:val="20"/>
          <w:szCs w:val="20"/>
        </w:rPr>
        <w:t xml:space="preserve"> the location</w:t>
      </w:r>
      <w:r w:rsidRPr="009653FF" w:rsidR="000A2E49">
        <w:rPr>
          <w:rFonts w:cs="Arial" w:asciiTheme="minorHAnsi" w:hAnsiTheme="minorHAnsi"/>
          <w:sz w:val="20"/>
          <w:szCs w:val="20"/>
        </w:rPr>
        <w:t>s</w:t>
      </w:r>
      <w:r w:rsidRPr="009653FF">
        <w:rPr>
          <w:rFonts w:cs="Arial" w:asciiTheme="minorHAnsi" w:hAnsiTheme="minorHAnsi"/>
          <w:sz w:val="20"/>
          <w:szCs w:val="20"/>
        </w:rPr>
        <w:t xml:space="preserve"> and have an idea on the type of works expected. It will not necessarily be for the actual houses that will</w:t>
      </w:r>
      <w:r w:rsidRPr="009653FF" w:rsidR="003B5782">
        <w:rPr>
          <w:rFonts w:cs="Arial" w:asciiTheme="minorHAnsi" w:hAnsiTheme="minorHAnsi"/>
          <w:sz w:val="20"/>
          <w:szCs w:val="20"/>
        </w:rPr>
        <w:t xml:space="preserve"> need works but a sample of it</w:t>
      </w:r>
      <w:r w:rsidRPr="009653FF" w:rsidR="000A2E49">
        <w:rPr>
          <w:rFonts w:cs="Arial" w:asciiTheme="minorHAnsi" w:hAnsiTheme="minorHAnsi"/>
          <w:sz w:val="20"/>
          <w:szCs w:val="20"/>
        </w:rPr>
        <w:t>. The visit will be held by a representative from NRC and a representative of interested bidders who will visit the relative location of their Lot of interest.</w:t>
      </w:r>
    </w:p>
    <w:p w:rsidRPr="009653FF" w:rsidR="000A2E49" w:rsidP="6EB56A97" w:rsidRDefault="00FF22F1" w14:paraId="27EC7A0A" w14:textId="4200E4E5">
      <w:pPr>
        <w:spacing w:after="0"/>
        <w:ind w:left="360"/>
        <w:rPr>
          <w:rFonts w:ascii="Calibri" w:hAnsi="Calibri" w:cs="Arial" w:asciiTheme="minorAscii" w:hAnsiTheme="minorAscii"/>
          <w:sz w:val="20"/>
          <w:szCs w:val="20"/>
        </w:rPr>
      </w:pPr>
      <w:r w:rsidRPr="6EB56A97" w:rsidR="00FF22F1">
        <w:rPr>
          <w:rFonts w:ascii="Calibri" w:hAnsi="Calibri" w:cs="Arial" w:asciiTheme="minorAscii" w:hAnsiTheme="minorAscii"/>
          <w:sz w:val="20"/>
          <w:szCs w:val="20"/>
        </w:rPr>
        <w:t xml:space="preserve">Please note all dates are provisional dates and NRC reserves the right to </w:t>
      </w:r>
      <w:r w:rsidRPr="6EB56A97" w:rsidR="00FF22F1">
        <w:rPr>
          <w:rFonts w:ascii="Calibri" w:hAnsi="Calibri" w:cs="Arial" w:asciiTheme="minorAscii" w:hAnsiTheme="minorAscii"/>
          <w:sz w:val="20"/>
          <w:szCs w:val="20"/>
        </w:rPr>
        <w:t>modify</w:t>
      </w:r>
      <w:r w:rsidRPr="6EB56A97" w:rsidR="00FF22F1">
        <w:rPr>
          <w:rFonts w:ascii="Calibri" w:hAnsi="Calibri" w:cs="Arial" w:asciiTheme="minorAscii" w:hAnsiTheme="minorAscii"/>
          <w:sz w:val="20"/>
          <w:szCs w:val="20"/>
        </w:rPr>
        <w:t xml:space="preserve"> this schedule. Bidders interested in joining the visit shall communicate their wish to do so before </w:t>
      </w:r>
      <w:r w:rsidRPr="6EB56A97" w:rsidR="00FF22F1">
        <w:rPr>
          <w:rFonts w:ascii="Calibri" w:hAnsi="Calibri" w:cs="Arial" w:asciiTheme="minorAscii" w:hAnsiTheme="minorAscii"/>
          <w:b w:val="1"/>
          <w:bCs w:val="1"/>
          <w:sz w:val="20"/>
          <w:szCs w:val="20"/>
        </w:rPr>
        <w:t>[</w:t>
      </w:r>
      <w:r w:rsidRPr="6EB56A97" w:rsidR="00160513">
        <w:rPr>
          <w:rFonts w:ascii="Calibri" w:hAnsi="Calibri" w:cs="Arial" w:asciiTheme="minorAscii" w:hAnsiTheme="minorAscii"/>
          <w:b w:val="1"/>
          <w:bCs w:val="1"/>
          <w:sz w:val="20"/>
          <w:szCs w:val="20"/>
        </w:rPr>
        <w:t>0</w:t>
      </w:r>
      <w:r w:rsidRPr="6EB56A97" w:rsidR="4A5B1F4A">
        <w:rPr>
          <w:rFonts w:ascii="Calibri" w:hAnsi="Calibri" w:cs="Arial" w:asciiTheme="minorAscii" w:hAnsiTheme="minorAscii"/>
          <w:b w:val="1"/>
          <w:bCs w:val="1"/>
          <w:sz w:val="20"/>
          <w:szCs w:val="20"/>
        </w:rPr>
        <w:t>4</w:t>
      </w:r>
      <w:r w:rsidRPr="6EB56A97" w:rsidR="00160513">
        <w:rPr>
          <w:rFonts w:ascii="Calibri" w:hAnsi="Calibri" w:cs="Arial" w:asciiTheme="minorAscii" w:hAnsiTheme="minorAscii"/>
          <w:b w:val="1"/>
          <w:bCs w:val="1"/>
          <w:sz w:val="20"/>
          <w:szCs w:val="20"/>
        </w:rPr>
        <w:t>/07</w:t>
      </w:r>
      <w:r w:rsidRPr="6EB56A97" w:rsidR="003B5782">
        <w:rPr>
          <w:rFonts w:ascii="Calibri" w:hAnsi="Calibri" w:cs="Arial" w:asciiTheme="minorAscii" w:hAnsiTheme="minorAscii"/>
          <w:b w:val="1"/>
          <w:bCs w:val="1"/>
          <w:sz w:val="20"/>
          <w:szCs w:val="20"/>
        </w:rPr>
        <w:t>/202</w:t>
      </w:r>
      <w:r w:rsidRPr="6EB56A97" w:rsidR="00552761">
        <w:rPr>
          <w:rFonts w:ascii="Calibri" w:hAnsi="Calibri" w:cs="Arial" w:asciiTheme="minorAscii" w:hAnsiTheme="minorAscii"/>
          <w:b w:val="1"/>
          <w:bCs w:val="1"/>
          <w:sz w:val="20"/>
          <w:szCs w:val="20"/>
        </w:rPr>
        <w:t>3</w:t>
      </w:r>
      <w:r w:rsidRPr="6EB56A97" w:rsidR="1953415B">
        <w:rPr>
          <w:rFonts w:ascii="Calibri" w:hAnsi="Calibri" w:cs="Arial" w:asciiTheme="minorAscii" w:hAnsiTheme="minorAscii"/>
          <w:b w:val="1"/>
          <w:bCs w:val="1"/>
          <w:sz w:val="20"/>
          <w:szCs w:val="20"/>
        </w:rPr>
        <w:t xml:space="preserve"> 4:00 pm</w:t>
      </w:r>
      <w:r w:rsidRPr="6EB56A97" w:rsidR="00FF22F1">
        <w:rPr>
          <w:rFonts w:ascii="Calibri" w:hAnsi="Calibri" w:cs="Arial" w:asciiTheme="minorAscii" w:hAnsiTheme="minorAscii"/>
          <w:sz w:val="20"/>
          <w:szCs w:val="20"/>
        </w:rPr>
        <w:t>] at the following email address [</w:t>
      </w:r>
      <w:r w:rsidRPr="6EB56A97" w:rsidR="0F58E406">
        <w:rPr>
          <w:rFonts w:ascii="Calibri" w:hAnsi="Calibri" w:cs="Arial" w:asciiTheme="minorAscii" w:hAnsiTheme="minorAscii"/>
          <w:b w:val="1"/>
          <w:bCs w:val="1"/>
          <w:sz w:val="20"/>
          <w:szCs w:val="20"/>
        </w:rPr>
        <w:t>LY.Procurement@nrc.no</w:t>
      </w:r>
      <w:r w:rsidRPr="6EB56A97" w:rsidR="00FF22F1">
        <w:rPr>
          <w:rFonts w:ascii="Calibri" w:hAnsi="Calibri" w:cs="Arial" w:asciiTheme="minorAscii" w:hAnsiTheme="minorAscii"/>
          <w:sz w:val="20"/>
          <w:szCs w:val="20"/>
        </w:rPr>
        <w:t>] or call the following phone number</w:t>
      </w:r>
      <w:r w:rsidRPr="6EB56A97" w:rsidR="69625259">
        <w:rPr>
          <w:rFonts w:ascii="Calibri" w:hAnsi="Calibri" w:cs="Arial" w:asciiTheme="minorAscii" w:hAnsiTheme="minorAscii"/>
          <w:sz w:val="20"/>
          <w:szCs w:val="20"/>
        </w:rPr>
        <w:t>:</w:t>
      </w:r>
    </w:p>
    <w:p w:rsidR="000A2E49" w:rsidP="6EB56A97" w:rsidRDefault="00552761" w14:paraId="49CEDCD4" w14:textId="52D9E634">
      <w:pPr>
        <w:pStyle w:val="Normal"/>
        <w:spacing w:after="0"/>
        <w:ind w:left="360"/>
        <w:rPr>
          <w:rFonts w:ascii="Calibri" w:hAnsi="Calibri" w:cs="Arial" w:asciiTheme="minorAscii" w:hAnsiTheme="minorAscii"/>
          <w:sz w:val="20"/>
          <w:szCs w:val="20"/>
        </w:rPr>
      </w:pPr>
    </w:p>
    <w:p w:rsidR="000A2E49" w:rsidP="6EB56A97" w:rsidRDefault="00552761" w14:paraId="2D01182E" w14:textId="5E8E5B3A">
      <w:pPr>
        <w:pStyle w:val="ListParagraph"/>
        <w:numPr>
          <w:ilvl w:val="0"/>
          <w:numId w:val="35"/>
        </w:numPr>
        <w:spacing w:after="0" w:line="276" w:lineRule="auto"/>
        <w:ind/>
        <w:rPr>
          <w:rFonts w:ascii="Calibri" w:hAnsi="Calibri" w:eastAsia="Calibri" w:cs="Calibri"/>
          <w:b w:val="0"/>
          <w:bCs w:val="0"/>
          <w:i w:val="0"/>
          <w:iCs w:val="0"/>
          <w:caps w:val="0"/>
          <w:smallCaps w:val="0"/>
          <w:noProof w:val="0"/>
          <w:color w:val="000000" w:themeColor="text1" w:themeTint="FF" w:themeShade="FF"/>
          <w:sz w:val="20"/>
          <w:szCs w:val="20"/>
          <w:lang w:val="en-US"/>
        </w:rPr>
      </w:pPr>
      <w:r w:rsidRPr="6EB56A97" w:rsidR="507EB1BE">
        <w:rPr>
          <w:rFonts w:ascii="Calibri" w:hAnsi="Calibri" w:eastAsia="Calibri" w:cs="Calibri"/>
          <w:b w:val="1"/>
          <w:bCs w:val="1"/>
          <w:i w:val="0"/>
          <w:iCs w:val="0"/>
          <w:caps w:val="0"/>
          <w:smallCaps w:val="0"/>
          <w:noProof w:val="0"/>
          <w:color w:val="000000" w:themeColor="text1" w:themeTint="FF" w:themeShade="FF"/>
          <w:sz w:val="20"/>
          <w:szCs w:val="20"/>
          <w:lang w:val="en-US"/>
        </w:rPr>
        <w:t xml:space="preserve">For Tripoli </w:t>
      </w:r>
      <w:r w:rsidRPr="6EB56A97" w:rsidR="507EB1BE">
        <w:rPr>
          <w:rFonts w:ascii="Calibri" w:hAnsi="Calibri" w:eastAsia="Calibri" w:cs="Calibri"/>
          <w:b w:val="1"/>
          <w:bCs w:val="1"/>
          <w:i w:val="0"/>
          <w:iCs w:val="0"/>
          <w:caps w:val="0"/>
          <w:smallCaps w:val="0"/>
          <w:noProof w:val="0"/>
          <w:color w:val="000000" w:themeColor="text1" w:themeTint="FF" w:themeShade="FF"/>
          <w:sz w:val="20"/>
          <w:szCs w:val="20"/>
          <w:lang w:val="en-US"/>
        </w:rPr>
        <w:t xml:space="preserve">Visit </w:t>
      </w:r>
      <w:r w:rsidRPr="6EB56A97" w:rsidR="507EB1BE">
        <w:rPr>
          <w:rFonts w:ascii="Calibri" w:hAnsi="Calibri" w:eastAsia="Calibri" w:cs="Calibri"/>
          <w:b w:val="1"/>
          <w:bCs w:val="1"/>
          <w:i w:val="0"/>
          <w:iCs w:val="0"/>
          <w:caps w:val="0"/>
          <w:smallCaps w:val="0"/>
          <w:noProof w:val="0"/>
          <w:color w:val="000000" w:themeColor="text1" w:themeTint="FF" w:themeShade="FF"/>
          <w:sz w:val="20"/>
          <w:szCs w:val="20"/>
          <w:lang w:val="en-US"/>
        </w:rPr>
        <w:t xml:space="preserve">– Hatem Othman </w:t>
      </w:r>
      <w:r w:rsidRPr="6EB56A97" w:rsidR="507EB1BE">
        <w:rPr>
          <w:rFonts w:ascii="Calibri" w:hAnsi="Calibri" w:eastAsia="Calibri" w:cs="Calibri"/>
          <w:b w:val="1"/>
          <w:bCs w:val="1"/>
          <w:i w:val="0"/>
          <w:iCs w:val="0"/>
          <w:caps w:val="0"/>
          <w:smallCaps w:val="0"/>
          <w:noProof w:val="0"/>
          <w:color w:val="000000" w:themeColor="text1" w:themeTint="FF" w:themeShade="FF"/>
          <w:sz w:val="20"/>
          <w:szCs w:val="20"/>
          <w:lang w:val="en-US"/>
        </w:rPr>
        <w:t>– 0915186007</w:t>
      </w:r>
    </w:p>
    <w:p w:rsidR="000A2E49" w:rsidP="6EB56A97" w:rsidRDefault="00552761" w14:paraId="472D6116" w14:textId="032881ED">
      <w:pPr>
        <w:pStyle w:val="ListParagraph"/>
        <w:numPr>
          <w:ilvl w:val="0"/>
          <w:numId w:val="35"/>
        </w:numPr>
        <w:spacing w:after="0" w:line="276" w:lineRule="auto"/>
        <w:ind/>
        <w:rPr>
          <w:rFonts w:ascii="Calibri" w:hAnsi="Calibri" w:eastAsia="Calibri" w:cs="Calibri"/>
          <w:b w:val="0"/>
          <w:bCs w:val="0"/>
          <w:i w:val="0"/>
          <w:iCs w:val="0"/>
          <w:caps w:val="0"/>
          <w:smallCaps w:val="0"/>
          <w:noProof w:val="0"/>
          <w:color w:val="000000" w:themeColor="text1" w:themeTint="FF" w:themeShade="FF"/>
          <w:sz w:val="20"/>
          <w:szCs w:val="20"/>
          <w:lang w:val="en-US"/>
        </w:rPr>
      </w:pPr>
      <w:r w:rsidRPr="6EB56A97" w:rsidR="507EB1BE">
        <w:rPr>
          <w:rFonts w:ascii="Calibri" w:hAnsi="Calibri" w:eastAsia="Calibri" w:cs="Calibri"/>
          <w:b w:val="1"/>
          <w:bCs w:val="1"/>
          <w:i w:val="0"/>
          <w:iCs w:val="0"/>
          <w:caps w:val="0"/>
          <w:smallCaps w:val="0"/>
          <w:noProof w:val="0"/>
          <w:color w:val="000000" w:themeColor="text1" w:themeTint="FF" w:themeShade="FF"/>
          <w:sz w:val="20"/>
          <w:szCs w:val="20"/>
          <w:lang w:val="en-US"/>
        </w:rPr>
        <w:t>For Benghazi</w:t>
      </w:r>
      <w:r w:rsidRPr="6EB56A97" w:rsidR="507EB1BE">
        <w:rPr>
          <w:rFonts w:ascii="Calibri" w:hAnsi="Calibri" w:eastAsia="Calibri" w:cs="Calibri"/>
          <w:b w:val="1"/>
          <w:bCs w:val="1"/>
          <w:i w:val="0"/>
          <w:iCs w:val="0"/>
          <w:caps w:val="0"/>
          <w:smallCaps w:val="0"/>
          <w:noProof w:val="0"/>
          <w:color w:val="000000" w:themeColor="text1" w:themeTint="FF" w:themeShade="FF"/>
          <w:sz w:val="20"/>
          <w:szCs w:val="20"/>
          <w:lang w:val="en-US"/>
        </w:rPr>
        <w:t xml:space="preserve"> Visit</w:t>
      </w:r>
      <w:r w:rsidRPr="6EB56A97" w:rsidR="507EB1BE">
        <w:rPr>
          <w:rFonts w:ascii="Calibri" w:hAnsi="Calibri" w:eastAsia="Calibri" w:cs="Calibri"/>
          <w:b w:val="1"/>
          <w:bCs w:val="1"/>
          <w:i w:val="0"/>
          <w:iCs w:val="0"/>
          <w:caps w:val="0"/>
          <w:smallCaps w:val="0"/>
          <w:noProof w:val="0"/>
          <w:color w:val="000000" w:themeColor="text1" w:themeTint="FF" w:themeShade="FF"/>
          <w:sz w:val="20"/>
          <w:szCs w:val="20"/>
          <w:lang w:val="en-US"/>
        </w:rPr>
        <w:t xml:space="preserve"> – Abd </w:t>
      </w:r>
      <w:r w:rsidRPr="6EB56A97" w:rsidR="507EB1BE">
        <w:rPr>
          <w:rFonts w:ascii="Calibri" w:hAnsi="Calibri" w:eastAsia="Calibri" w:cs="Calibri"/>
          <w:b w:val="1"/>
          <w:bCs w:val="1"/>
          <w:i w:val="0"/>
          <w:iCs w:val="0"/>
          <w:caps w:val="0"/>
          <w:smallCaps w:val="0"/>
          <w:noProof w:val="0"/>
          <w:color w:val="000000" w:themeColor="text1" w:themeTint="FF" w:themeShade="FF"/>
          <w:sz w:val="20"/>
          <w:szCs w:val="20"/>
          <w:lang w:val="en-US"/>
        </w:rPr>
        <w:t>alziz</w:t>
      </w:r>
      <w:r w:rsidRPr="6EB56A97" w:rsidR="507EB1BE">
        <w:rPr>
          <w:rFonts w:ascii="Calibri" w:hAnsi="Calibri" w:eastAsia="Calibri" w:cs="Calibri"/>
          <w:b w:val="1"/>
          <w:bCs w:val="1"/>
          <w:i w:val="0"/>
          <w:iCs w:val="0"/>
          <w:caps w:val="0"/>
          <w:smallCaps w:val="0"/>
          <w:noProof w:val="0"/>
          <w:color w:val="000000" w:themeColor="text1" w:themeTint="FF" w:themeShade="FF"/>
          <w:sz w:val="20"/>
          <w:szCs w:val="20"/>
          <w:lang w:val="en-US"/>
        </w:rPr>
        <w:t xml:space="preserve"> Faraj </w:t>
      </w:r>
      <w:r w:rsidRPr="6EB56A97" w:rsidR="507EB1BE">
        <w:rPr>
          <w:rFonts w:ascii="Calibri" w:hAnsi="Calibri" w:eastAsia="Calibri" w:cs="Calibri"/>
          <w:b w:val="1"/>
          <w:bCs w:val="1"/>
          <w:i w:val="0"/>
          <w:iCs w:val="0"/>
          <w:caps w:val="0"/>
          <w:smallCaps w:val="0"/>
          <w:noProof w:val="0"/>
          <w:color w:val="000000" w:themeColor="text1" w:themeTint="FF" w:themeShade="FF"/>
          <w:sz w:val="20"/>
          <w:szCs w:val="20"/>
          <w:lang w:val="en-US"/>
        </w:rPr>
        <w:t>– 0921992075</w:t>
      </w:r>
    </w:p>
    <w:p w:rsidR="000A2E49" w:rsidP="6EB56A97" w:rsidRDefault="00552761" w14:paraId="4C1E4739" w14:textId="2CB5A8D0">
      <w:pPr>
        <w:pStyle w:val="ListParagraph"/>
        <w:numPr>
          <w:ilvl w:val="0"/>
          <w:numId w:val="35"/>
        </w:numPr>
        <w:spacing w:after="0" w:line="276" w:lineRule="auto"/>
        <w:ind/>
        <w:rPr>
          <w:rFonts w:ascii="Calibri" w:hAnsi="Calibri" w:eastAsia="Calibri" w:cs="Calibri"/>
          <w:b w:val="0"/>
          <w:bCs w:val="0"/>
          <w:i w:val="0"/>
          <w:iCs w:val="0"/>
          <w:caps w:val="0"/>
          <w:smallCaps w:val="0"/>
          <w:noProof w:val="0"/>
          <w:color w:val="000000" w:themeColor="text1" w:themeTint="FF" w:themeShade="FF"/>
          <w:sz w:val="20"/>
          <w:szCs w:val="20"/>
          <w:lang w:val="en-US"/>
        </w:rPr>
      </w:pPr>
      <w:r w:rsidRPr="6EB56A97" w:rsidR="507EB1BE">
        <w:rPr>
          <w:rFonts w:ascii="Calibri" w:hAnsi="Calibri" w:eastAsia="Calibri" w:cs="Calibri"/>
          <w:b w:val="1"/>
          <w:bCs w:val="1"/>
          <w:i w:val="0"/>
          <w:iCs w:val="0"/>
          <w:caps w:val="0"/>
          <w:smallCaps w:val="0"/>
          <w:noProof w:val="0"/>
          <w:color w:val="000000" w:themeColor="text1" w:themeTint="FF" w:themeShade="FF"/>
          <w:sz w:val="20"/>
          <w:szCs w:val="20"/>
          <w:lang w:val="en-US"/>
        </w:rPr>
        <w:t xml:space="preserve">For </w:t>
      </w:r>
      <w:r w:rsidRPr="6EB56A97" w:rsidR="507EB1BE">
        <w:rPr>
          <w:rFonts w:ascii="Calibri" w:hAnsi="Calibri" w:eastAsia="Calibri" w:cs="Calibri"/>
          <w:b w:val="1"/>
          <w:bCs w:val="1"/>
          <w:i w:val="0"/>
          <w:iCs w:val="0"/>
          <w:caps w:val="0"/>
          <w:smallCaps w:val="0"/>
          <w:noProof w:val="0"/>
          <w:color w:val="000000" w:themeColor="text1" w:themeTint="FF" w:themeShade="FF"/>
          <w:sz w:val="20"/>
          <w:szCs w:val="20"/>
          <w:lang w:val="en-US"/>
        </w:rPr>
        <w:t>Tawergha</w:t>
      </w:r>
      <w:r w:rsidRPr="6EB56A97" w:rsidR="507EB1BE">
        <w:rPr>
          <w:rFonts w:ascii="Calibri" w:hAnsi="Calibri" w:eastAsia="Calibri" w:cs="Calibri"/>
          <w:b w:val="1"/>
          <w:bCs w:val="1"/>
          <w:i w:val="0"/>
          <w:iCs w:val="0"/>
          <w:caps w:val="0"/>
          <w:smallCaps w:val="0"/>
          <w:noProof w:val="0"/>
          <w:color w:val="000000" w:themeColor="text1" w:themeTint="FF" w:themeShade="FF"/>
          <w:sz w:val="20"/>
          <w:szCs w:val="20"/>
          <w:lang w:val="en-US"/>
        </w:rPr>
        <w:t xml:space="preserve"> </w:t>
      </w:r>
      <w:r w:rsidRPr="6EB56A97" w:rsidR="507EB1BE">
        <w:rPr>
          <w:rFonts w:ascii="Calibri" w:hAnsi="Calibri" w:eastAsia="Calibri" w:cs="Calibri"/>
          <w:b w:val="1"/>
          <w:bCs w:val="1"/>
          <w:i w:val="0"/>
          <w:iCs w:val="0"/>
          <w:caps w:val="0"/>
          <w:smallCaps w:val="0"/>
          <w:noProof w:val="0"/>
          <w:color w:val="000000" w:themeColor="text1" w:themeTint="FF" w:themeShade="FF"/>
          <w:sz w:val="20"/>
          <w:szCs w:val="20"/>
          <w:lang w:val="en-US"/>
        </w:rPr>
        <w:t xml:space="preserve">Visit </w:t>
      </w:r>
      <w:r w:rsidRPr="6EB56A97" w:rsidR="507EB1BE">
        <w:rPr>
          <w:rFonts w:ascii="Calibri" w:hAnsi="Calibri" w:eastAsia="Calibri" w:cs="Calibri"/>
          <w:b w:val="1"/>
          <w:bCs w:val="1"/>
          <w:i w:val="0"/>
          <w:iCs w:val="0"/>
          <w:caps w:val="0"/>
          <w:smallCaps w:val="0"/>
          <w:noProof w:val="0"/>
          <w:color w:val="000000" w:themeColor="text1" w:themeTint="FF" w:themeShade="FF"/>
          <w:sz w:val="20"/>
          <w:szCs w:val="20"/>
          <w:lang w:val="en-US"/>
        </w:rPr>
        <w:t xml:space="preserve">– Ashraf Othman </w:t>
      </w:r>
      <w:r w:rsidRPr="6EB56A97" w:rsidR="507EB1BE">
        <w:rPr>
          <w:rFonts w:ascii="Calibri" w:hAnsi="Calibri" w:eastAsia="Calibri" w:cs="Calibri"/>
          <w:b w:val="1"/>
          <w:bCs w:val="1"/>
          <w:i w:val="0"/>
          <w:iCs w:val="0"/>
          <w:caps w:val="0"/>
          <w:smallCaps w:val="0"/>
          <w:noProof w:val="0"/>
          <w:color w:val="000000" w:themeColor="text1" w:themeTint="FF" w:themeShade="FF"/>
          <w:sz w:val="20"/>
          <w:szCs w:val="20"/>
          <w:lang w:val="en-US"/>
        </w:rPr>
        <w:t>- 0923053185</w:t>
      </w:r>
    </w:p>
    <w:p w:rsidR="000A2E49" w:rsidP="6EB56A97" w:rsidRDefault="00552761" w14:paraId="796D749C" w14:textId="2148CED7">
      <w:pPr>
        <w:spacing w:after="0"/>
        <w:ind w:left="360"/>
        <w:rPr>
          <w:rFonts w:ascii="Calibri" w:hAnsi="Calibri" w:cs="Arial" w:asciiTheme="minorAscii" w:hAnsiTheme="minorAscii"/>
          <w:b w:val="1"/>
          <w:bCs w:val="1"/>
          <w:sz w:val="20"/>
          <w:szCs w:val="20"/>
        </w:rPr>
      </w:pPr>
      <w:r w:rsidRPr="6EB56A97" w:rsidR="00552761">
        <w:rPr>
          <w:rFonts w:ascii="Calibri" w:hAnsi="Calibri" w:cs="Arial" w:asciiTheme="minorAscii" w:hAnsiTheme="minorAscii"/>
          <w:b w:val="1"/>
          <w:bCs w:val="1"/>
          <w:sz w:val="20"/>
          <w:szCs w:val="20"/>
        </w:rPr>
        <w:t xml:space="preserve"> </w:t>
      </w:r>
    </w:p>
    <w:p w:rsidR="000A2E49" w:rsidP="6CA4C8F6" w:rsidRDefault="000A2E49" w14:paraId="08551FFB" w14:textId="76C605DE">
      <w:pPr>
        <w:spacing w:after="0"/>
        <w:ind w:left="360"/>
        <w:rPr>
          <w:rFonts w:cs="Arial" w:asciiTheme="minorHAnsi" w:hAnsiTheme="minorHAnsi"/>
          <w:b/>
          <w:bCs/>
          <w:sz w:val="20"/>
          <w:szCs w:val="20"/>
        </w:rPr>
      </w:pPr>
    </w:p>
    <w:p w:rsidRPr="003B5782" w:rsidR="00FF22F1" w:rsidP="003B5782" w:rsidRDefault="003B5782" w14:paraId="55A38445" w14:textId="712DFACE">
      <w:pPr>
        <w:spacing w:after="0"/>
        <w:ind w:left="360"/>
        <w:rPr>
          <w:rFonts w:cs="Arial" w:asciiTheme="minorHAnsi" w:hAnsiTheme="minorHAnsi"/>
          <w:sz w:val="20"/>
          <w:szCs w:val="20"/>
        </w:rPr>
      </w:pPr>
      <w:r>
        <w:rPr>
          <w:rFonts w:cs="Arial" w:asciiTheme="minorHAnsi" w:hAnsiTheme="minorHAnsi"/>
          <w:sz w:val="20"/>
          <w:szCs w:val="20"/>
        </w:rPr>
        <w:t xml:space="preserve"> A</w:t>
      </w:r>
      <w:r w:rsidRPr="6CA4C8F6" w:rsidR="000A2E49">
        <w:rPr>
          <w:rFonts w:cs="Arial" w:asciiTheme="minorHAnsi" w:hAnsiTheme="minorHAnsi"/>
          <w:sz w:val="20"/>
          <w:szCs w:val="20"/>
        </w:rPr>
        <w:t>nd provide the following details:</w:t>
      </w:r>
    </w:p>
    <w:p w:rsidRPr="00483572" w:rsidR="000A2E49" w:rsidP="00483572" w:rsidRDefault="000A2E49" w14:paraId="682FF882" w14:textId="7E377B35">
      <w:pPr>
        <w:pStyle w:val="ListParagraph"/>
        <w:numPr>
          <w:ilvl w:val="0"/>
          <w:numId w:val="29"/>
        </w:numPr>
        <w:spacing w:after="0"/>
        <w:rPr>
          <w:rFonts w:cs="Arial" w:asciiTheme="minorHAnsi" w:hAnsiTheme="minorHAnsi"/>
          <w:sz w:val="20"/>
          <w:szCs w:val="20"/>
        </w:rPr>
      </w:pPr>
      <w:r>
        <w:rPr>
          <w:rFonts w:cs="Arial" w:asciiTheme="minorHAnsi" w:hAnsiTheme="minorHAnsi"/>
          <w:sz w:val="20"/>
          <w:szCs w:val="20"/>
        </w:rPr>
        <w:t xml:space="preserve">Name and contact details of the bidder’s representative who will join the </w:t>
      </w:r>
      <w:proofErr w:type="gramStart"/>
      <w:r>
        <w:rPr>
          <w:rFonts w:cs="Arial" w:asciiTheme="minorHAnsi" w:hAnsiTheme="minorHAnsi"/>
          <w:sz w:val="20"/>
          <w:szCs w:val="20"/>
        </w:rPr>
        <w:t>visit</w:t>
      </w:r>
      <w:proofErr w:type="gramEnd"/>
    </w:p>
    <w:p w:rsidRPr="008B50C2" w:rsidR="00FF22F1" w:rsidP="147523D9" w:rsidRDefault="00FF22F1" w14:paraId="6CCE207F" w14:textId="77777777">
      <w:pPr>
        <w:pStyle w:val="ListParagraph"/>
        <w:numPr>
          <w:ilvl w:val="0"/>
          <w:numId w:val="3"/>
        </w:numPr>
        <w:spacing w:after="0"/>
        <w:ind w:left="0"/>
        <w:jc w:val="both"/>
        <w:outlineLvl w:val="0"/>
        <w:rPr>
          <w:rFonts w:asciiTheme="minorHAnsi" w:hAnsiTheme="minorHAnsi"/>
          <w:b/>
          <w:bCs/>
          <w:sz w:val="20"/>
          <w:szCs w:val="20"/>
          <w:lang w:val="en-GB"/>
        </w:rPr>
      </w:pPr>
      <w:r w:rsidRPr="147523D9">
        <w:rPr>
          <w:rFonts w:asciiTheme="minorHAnsi" w:hAnsiTheme="minorHAnsi"/>
          <w:b/>
          <w:bCs/>
          <w:sz w:val="20"/>
          <w:szCs w:val="20"/>
          <w:lang w:val="en-GB"/>
        </w:rPr>
        <w:t>MANNER OF SUBMISSION:</w:t>
      </w:r>
    </w:p>
    <w:p w:rsidR="0060205C" w:rsidP="000A7120" w:rsidRDefault="0060205C" w14:paraId="3F3D6CAD" w14:textId="77777777">
      <w:pPr>
        <w:spacing w:after="0"/>
        <w:ind w:left="360"/>
        <w:jc w:val="both"/>
        <w:outlineLvl w:val="0"/>
        <w:rPr>
          <w:rFonts w:asciiTheme="minorHAnsi" w:hAnsiTheme="minorHAnsi"/>
          <w:sz w:val="20"/>
          <w:szCs w:val="20"/>
          <w:lang w:val="en-GB"/>
        </w:rPr>
      </w:pPr>
    </w:p>
    <w:p w:rsidRPr="000A7120" w:rsidR="000A7120" w:rsidP="000A7120" w:rsidRDefault="000A7120" w14:paraId="7F44FF31" w14:textId="1755B78A">
      <w:pPr>
        <w:spacing w:after="0"/>
        <w:ind w:left="360"/>
        <w:jc w:val="both"/>
        <w:outlineLvl w:val="0"/>
        <w:rPr>
          <w:rFonts w:asciiTheme="minorHAnsi" w:hAnsiTheme="minorHAnsi"/>
          <w:sz w:val="20"/>
          <w:szCs w:val="20"/>
          <w:lang w:val="en-GB"/>
        </w:rPr>
      </w:pPr>
      <w:r w:rsidRPr="000A7120">
        <w:rPr>
          <w:rFonts w:asciiTheme="minorHAnsi" w:hAnsiTheme="minorHAnsi"/>
          <w:sz w:val="20"/>
          <w:szCs w:val="20"/>
          <w:lang w:val="en-GB"/>
        </w:rPr>
        <w:t xml:space="preserve">Deadline for bid submission is </w:t>
      </w:r>
      <w:r w:rsidR="00BF4B2F">
        <w:rPr>
          <w:rFonts w:asciiTheme="minorHAnsi" w:hAnsiTheme="minorHAnsi"/>
          <w:sz w:val="20"/>
          <w:szCs w:val="20"/>
          <w:lang w:val="en-GB"/>
        </w:rPr>
        <w:t>17/7/2023</w:t>
      </w:r>
      <w:r w:rsidRPr="000A7120" w:rsidR="00BF4B2F">
        <w:rPr>
          <w:rFonts w:asciiTheme="minorHAnsi" w:hAnsiTheme="minorHAnsi"/>
          <w:sz w:val="20"/>
          <w:szCs w:val="20"/>
          <w:lang w:val="en-GB"/>
        </w:rPr>
        <w:t xml:space="preserve"> </w:t>
      </w:r>
      <w:r w:rsidRPr="000A7120">
        <w:rPr>
          <w:rFonts w:asciiTheme="minorHAnsi" w:hAnsiTheme="minorHAnsi"/>
          <w:sz w:val="20"/>
          <w:szCs w:val="20"/>
          <w:lang w:val="en-GB"/>
        </w:rPr>
        <w:t>- 2</w:t>
      </w:r>
      <w:r w:rsidR="00BF4B2F">
        <w:rPr>
          <w:rFonts w:asciiTheme="minorHAnsi" w:hAnsiTheme="minorHAnsi"/>
          <w:sz w:val="20"/>
          <w:szCs w:val="20"/>
          <w:lang w:val="en-GB"/>
        </w:rPr>
        <w:t>3</w:t>
      </w:r>
      <w:r w:rsidRPr="000A7120">
        <w:rPr>
          <w:rFonts w:asciiTheme="minorHAnsi" w:hAnsiTheme="minorHAnsi"/>
          <w:sz w:val="20"/>
          <w:szCs w:val="20"/>
          <w:lang w:val="en-GB"/>
        </w:rPr>
        <w:t xml:space="preserve">:00 </w:t>
      </w:r>
      <w:r>
        <w:rPr>
          <w:rFonts w:asciiTheme="minorHAnsi" w:hAnsiTheme="minorHAnsi"/>
          <w:sz w:val="20"/>
          <w:szCs w:val="20"/>
          <w:lang w:val="en-GB"/>
        </w:rPr>
        <w:t>Libya</w:t>
      </w:r>
      <w:r w:rsidRPr="000A7120">
        <w:rPr>
          <w:rFonts w:asciiTheme="minorHAnsi" w:hAnsiTheme="minorHAnsi"/>
          <w:sz w:val="20"/>
          <w:szCs w:val="20"/>
          <w:lang w:val="en-GB"/>
        </w:rPr>
        <w:t xml:space="preserve"> time.</w:t>
      </w:r>
    </w:p>
    <w:p w:rsidRPr="000A7120" w:rsidR="000A7120" w:rsidP="000A7120" w:rsidRDefault="000A7120" w14:paraId="14FEF037" w14:textId="77777777">
      <w:pPr>
        <w:spacing w:after="0"/>
        <w:ind w:left="360"/>
        <w:jc w:val="both"/>
        <w:outlineLvl w:val="0"/>
        <w:rPr>
          <w:rFonts w:asciiTheme="minorHAnsi" w:hAnsiTheme="minorHAnsi"/>
          <w:sz w:val="20"/>
          <w:szCs w:val="20"/>
          <w:lang w:val="en-GB"/>
        </w:rPr>
      </w:pPr>
    </w:p>
    <w:p w:rsidR="00B40953" w:rsidP="00960D7E" w:rsidRDefault="000A7120" w14:paraId="3820F11C" w14:textId="77777777">
      <w:pPr>
        <w:spacing w:after="0"/>
        <w:ind w:left="360"/>
        <w:jc w:val="center"/>
        <w:outlineLvl w:val="0"/>
        <w:rPr>
          <w:rFonts w:asciiTheme="minorHAnsi" w:hAnsiTheme="minorHAnsi"/>
          <w:sz w:val="20"/>
          <w:szCs w:val="20"/>
          <w:lang w:val="en-GB"/>
        </w:rPr>
      </w:pPr>
      <w:r w:rsidRPr="000A7120">
        <w:rPr>
          <w:rFonts w:asciiTheme="minorHAnsi" w:hAnsiTheme="minorHAnsi"/>
          <w:sz w:val="20"/>
          <w:szCs w:val="20"/>
          <w:lang w:val="en-GB"/>
        </w:rPr>
        <w:t xml:space="preserve">Please submit your bid by uploading all files to the e-tender box web site - the link is included in the </w:t>
      </w:r>
      <w:proofErr w:type="gramStart"/>
      <w:r w:rsidRPr="000A7120">
        <w:rPr>
          <w:rFonts w:asciiTheme="minorHAnsi" w:hAnsiTheme="minorHAnsi"/>
          <w:sz w:val="20"/>
          <w:szCs w:val="20"/>
          <w:lang w:val="en-GB"/>
        </w:rPr>
        <w:t>file</w:t>
      </w:r>
      <w:proofErr w:type="gramEnd"/>
    </w:p>
    <w:p w:rsidRPr="000A7120" w:rsidR="000A7120" w:rsidP="00960D7E" w:rsidRDefault="000A7120" w14:paraId="746D374F" w14:textId="3F68F237">
      <w:pPr>
        <w:spacing w:after="0"/>
        <w:ind w:left="360"/>
        <w:jc w:val="center"/>
        <w:outlineLvl w:val="0"/>
        <w:rPr>
          <w:rFonts w:asciiTheme="minorHAnsi" w:hAnsiTheme="minorHAnsi"/>
          <w:sz w:val="20"/>
          <w:szCs w:val="20"/>
          <w:lang w:val="en-GB"/>
        </w:rPr>
      </w:pPr>
      <w:r w:rsidRPr="000A7120">
        <w:rPr>
          <w:rFonts w:asciiTheme="minorHAnsi" w:hAnsiTheme="minorHAnsi"/>
          <w:sz w:val="20"/>
          <w:szCs w:val="20"/>
          <w:lang w:val="en-GB"/>
        </w:rPr>
        <w:t>0_LINK TO UPLOAD BID.pdf, which you downloaded together with this tender package.</w:t>
      </w:r>
    </w:p>
    <w:p w:rsidRPr="000A7120" w:rsidR="000A7120" w:rsidP="000A7120" w:rsidRDefault="000A7120" w14:paraId="1CEFCC96" w14:textId="77777777">
      <w:pPr>
        <w:spacing w:after="0"/>
        <w:ind w:left="360"/>
        <w:jc w:val="both"/>
        <w:outlineLvl w:val="0"/>
        <w:rPr>
          <w:rFonts w:asciiTheme="minorHAnsi" w:hAnsiTheme="minorHAnsi"/>
          <w:sz w:val="20"/>
          <w:szCs w:val="20"/>
          <w:lang w:val="en-GB"/>
        </w:rPr>
      </w:pPr>
    </w:p>
    <w:p w:rsidRPr="000A7120" w:rsidR="000A7120" w:rsidP="000A7120" w:rsidRDefault="000A7120" w14:paraId="368845C6" w14:textId="04EE22CA">
      <w:pPr>
        <w:spacing w:after="0"/>
        <w:ind w:left="360"/>
        <w:jc w:val="both"/>
        <w:outlineLvl w:val="0"/>
        <w:rPr>
          <w:rFonts w:asciiTheme="minorHAnsi" w:hAnsiTheme="minorHAnsi"/>
          <w:sz w:val="20"/>
          <w:szCs w:val="20"/>
          <w:lang w:val="en-GB"/>
        </w:rPr>
      </w:pPr>
      <w:r w:rsidRPr="000A7120">
        <w:rPr>
          <w:rFonts w:asciiTheme="minorHAnsi" w:hAnsiTheme="minorHAnsi"/>
          <w:sz w:val="20"/>
          <w:szCs w:val="20"/>
          <w:lang w:val="en-GB"/>
        </w:rPr>
        <w:t xml:space="preserve">Technical and Financial bids </w:t>
      </w:r>
      <w:r w:rsidRPr="000A7120" w:rsidR="00B40953">
        <w:rPr>
          <w:rFonts w:asciiTheme="minorHAnsi" w:hAnsiTheme="minorHAnsi"/>
          <w:sz w:val="20"/>
          <w:szCs w:val="20"/>
          <w:lang w:val="en-GB"/>
        </w:rPr>
        <w:t>must</w:t>
      </w:r>
      <w:r w:rsidRPr="000A7120">
        <w:rPr>
          <w:rFonts w:asciiTheme="minorHAnsi" w:hAnsiTheme="minorHAnsi"/>
          <w:sz w:val="20"/>
          <w:szCs w:val="20"/>
          <w:lang w:val="en-GB"/>
        </w:rPr>
        <w:t xml:space="preserve"> be uploaded in separate designated fields, otherwise your offer will be disqualified.</w:t>
      </w:r>
    </w:p>
    <w:p w:rsidRPr="000A7120" w:rsidR="000A7120" w:rsidP="000A7120" w:rsidRDefault="000A7120" w14:paraId="24E98803" w14:textId="77777777">
      <w:pPr>
        <w:spacing w:after="0"/>
        <w:ind w:left="360"/>
        <w:jc w:val="both"/>
        <w:outlineLvl w:val="0"/>
        <w:rPr>
          <w:rFonts w:asciiTheme="minorHAnsi" w:hAnsiTheme="minorHAnsi"/>
          <w:sz w:val="20"/>
          <w:szCs w:val="20"/>
          <w:lang w:val="en-GB"/>
        </w:rPr>
      </w:pPr>
    </w:p>
    <w:p w:rsidRPr="00960D7E" w:rsidR="000A7120" w:rsidP="00960D7E" w:rsidRDefault="000A7120" w14:paraId="2E138EB8" w14:textId="4A0E6516">
      <w:pPr>
        <w:spacing w:after="0"/>
        <w:ind w:left="360"/>
        <w:jc w:val="center"/>
        <w:outlineLvl w:val="0"/>
        <w:rPr>
          <w:rFonts w:asciiTheme="minorHAnsi" w:hAnsiTheme="minorHAnsi"/>
          <w:color w:val="FF0000"/>
          <w:sz w:val="20"/>
          <w:szCs w:val="20"/>
          <w:lang w:val="en-GB"/>
        </w:rPr>
      </w:pPr>
      <w:proofErr w:type="gramStart"/>
      <w:r w:rsidRPr="00960D7E">
        <w:rPr>
          <w:rFonts w:asciiTheme="minorHAnsi" w:hAnsiTheme="minorHAnsi"/>
          <w:color w:val="FF0000"/>
          <w:sz w:val="20"/>
          <w:szCs w:val="20"/>
          <w:lang w:val="en-GB"/>
        </w:rPr>
        <w:t>In order to</w:t>
      </w:r>
      <w:proofErr w:type="gramEnd"/>
      <w:r w:rsidRPr="00960D7E">
        <w:rPr>
          <w:rFonts w:asciiTheme="minorHAnsi" w:hAnsiTheme="minorHAnsi"/>
          <w:color w:val="FF0000"/>
          <w:sz w:val="20"/>
          <w:szCs w:val="20"/>
          <w:lang w:val="en-GB"/>
        </w:rPr>
        <w:t xml:space="preserve"> avoid technical problems and disqualification of your bid, please reduce the file name length </w:t>
      </w:r>
      <w:r w:rsidRPr="00960D7E" w:rsidR="007D16B0">
        <w:rPr>
          <w:rFonts w:asciiTheme="minorHAnsi" w:hAnsiTheme="minorHAnsi"/>
          <w:color w:val="FF0000"/>
          <w:sz w:val="20"/>
          <w:szCs w:val="20"/>
          <w:lang w:val="en-GB"/>
        </w:rPr>
        <w:t>b</w:t>
      </w:r>
      <w:r w:rsidRPr="00960D7E">
        <w:rPr>
          <w:rFonts w:asciiTheme="minorHAnsi" w:hAnsiTheme="minorHAnsi"/>
          <w:color w:val="FF0000"/>
          <w:sz w:val="20"/>
          <w:szCs w:val="20"/>
          <w:lang w:val="en-GB"/>
        </w:rPr>
        <w:t>efore submission and please do not zip folders and sub-folders because the file with too long name cannot</w:t>
      </w:r>
      <w:r w:rsidRPr="00960D7E" w:rsidR="007D16B0">
        <w:rPr>
          <w:rFonts w:asciiTheme="minorHAnsi" w:hAnsiTheme="minorHAnsi"/>
          <w:color w:val="FF0000"/>
          <w:sz w:val="20"/>
          <w:szCs w:val="20"/>
          <w:lang w:val="en-GB"/>
        </w:rPr>
        <w:t xml:space="preserve"> </w:t>
      </w:r>
      <w:r w:rsidRPr="00960D7E">
        <w:rPr>
          <w:rFonts w:asciiTheme="minorHAnsi" w:hAnsiTheme="minorHAnsi"/>
          <w:color w:val="FF0000"/>
          <w:sz w:val="20"/>
          <w:szCs w:val="20"/>
          <w:lang w:val="en-GB"/>
        </w:rPr>
        <w:t>be transferred between different Microsoft Clouds (submit or zip single files only). Files with the same file name cannot be uploaded twice.</w:t>
      </w:r>
    </w:p>
    <w:p w:rsidRPr="000A7120" w:rsidR="000A7120" w:rsidP="000A7120" w:rsidRDefault="000A7120" w14:paraId="3F56E217" w14:textId="77777777">
      <w:pPr>
        <w:spacing w:after="0"/>
        <w:ind w:left="360"/>
        <w:jc w:val="both"/>
        <w:outlineLvl w:val="0"/>
        <w:rPr>
          <w:rFonts w:asciiTheme="minorHAnsi" w:hAnsiTheme="minorHAnsi"/>
          <w:sz w:val="20"/>
          <w:szCs w:val="20"/>
          <w:lang w:val="en-GB"/>
        </w:rPr>
      </w:pPr>
    </w:p>
    <w:p w:rsidRPr="000A7120" w:rsidR="000A7120" w:rsidP="000A7120" w:rsidRDefault="000A7120" w14:paraId="032C5D82" w14:textId="77777777">
      <w:pPr>
        <w:spacing w:after="0"/>
        <w:ind w:left="360"/>
        <w:jc w:val="both"/>
        <w:outlineLvl w:val="0"/>
        <w:rPr>
          <w:rFonts w:asciiTheme="minorHAnsi" w:hAnsiTheme="minorHAnsi"/>
          <w:sz w:val="20"/>
          <w:szCs w:val="20"/>
          <w:lang w:val="en-GB"/>
        </w:rPr>
      </w:pPr>
      <w:r w:rsidRPr="000A7120">
        <w:rPr>
          <w:rFonts w:asciiTheme="minorHAnsi" w:hAnsiTheme="minorHAnsi"/>
          <w:sz w:val="20"/>
          <w:szCs w:val="20"/>
          <w:lang w:val="en-GB"/>
        </w:rPr>
        <w:t>After successful bid submission you will receive an e-mail confirmation from the eTB system. If you need to re-submit your offer, please add #2 after Company name and only the latest submission will be considered.</w:t>
      </w:r>
    </w:p>
    <w:p w:rsidRPr="000A7120" w:rsidR="000A7120" w:rsidP="000A7120" w:rsidRDefault="000A7120" w14:paraId="580BECD6" w14:textId="77777777">
      <w:pPr>
        <w:spacing w:after="0"/>
        <w:ind w:left="360"/>
        <w:jc w:val="both"/>
        <w:outlineLvl w:val="0"/>
        <w:rPr>
          <w:rFonts w:asciiTheme="minorHAnsi" w:hAnsiTheme="minorHAnsi"/>
          <w:sz w:val="20"/>
          <w:szCs w:val="20"/>
          <w:lang w:val="en-GB"/>
        </w:rPr>
      </w:pPr>
    </w:p>
    <w:p w:rsidRPr="000A7120" w:rsidR="000A7120" w:rsidP="000A7120" w:rsidRDefault="000A7120" w14:paraId="5C89B8D1" w14:textId="4E6EDD0F">
      <w:pPr>
        <w:spacing w:after="0"/>
        <w:ind w:left="360"/>
        <w:jc w:val="both"/>
        <w:outlineLvl w:val="0"/>
        <w:rPr>
          <w:rFonts w:asciiTheme="minorHAnsi" w:hAnsiTheme="minorHAnsi"/>
          <w:sz w:val="20"/>
          <w:szCs w:val="20"/>
          <w:lang w:val="en-GB"/>
        </w:rPr>
      </w:pPr>
      <w:r w:rsidRPr="000A7120">
        <w:rPr>
          <w:rFonts w:asciiTheme="minorHAnsi" w:hAnsiTheme="minorHAnsi"/>
          <w:sz w:val="20"/>
          <w:szCs w:val="20"/>
          <w:lang w:val="en-GB"/>
        </w:rPr>
        <w:t xml:space="preserve">If you have any technical questions, please use the link available also in downloaded file </w:t>
      </w:r>
      <w:r w:rsidRPr="008C627D">
        <w:rPr>
          <w:rFonts w:asciiTheme="minorHAnsi" w:hAnsiTheme="minorHAnsi"/>
          <w:color w:val="FF0000"/>
          <w:sz w:val="20"/>
          <w:szCs w:val="20"/>
          <w:lang w:val="en-GB"/>
        </w:rPr>
        <w:t>0_LINK TO UPLOAD BID.pdf</w:t>
      </w:r>
      <w:r w:rsidRPr="000A7120">
        <w:rPr>
          <w:rFonts w:asciiTheme="minorHAnsi" w:hAnsiTheme="minorHAnsi"/>
          <w:sz w:val="20"/>
          <w:szCs w:val="20"/>
          <w:lang w:val="en-GB"/>
        </w:rPr>
        <w:t xml:space="preserve"> before </w:t>
      </w:r>
      <w:r w:rsidR="005402E2">
        <w:rPr>
          <w:rFonts w:asciiTheme="minorHAnsi" w:hAnsiTheme="minorHAnsi"/>
          <w:sz w:val="20"/>
          <w:szCs w:val="20"/>
          <w:lang w:val="en-GB"/>
        </w:rPr>
        <w:t>7/7/2023</w:t>
      </w:r>
      <w:r w:rsidRPr="000A7120">
        <w:rPr>
          <w:rFonts w:asciiTheme="minorHAnsi" w:hAnsiTheme="minorHAnsi"/>
          <w:sz w:val="20"/>
          <w:szCs w:val="20"/>
          <w:lang w:val="en-GB"/>
        </w:rPr>
        <w:t>. After submitting your question, you will receive an e-mail confirmation from eTB system.</w:t>
      </w:r>
    </w:p>
    <w:p w:rsidRPr="000A7120" w:rsidR="000A7120" w:rsidP="000A7120" w:rsidRDefault="000A7120" w14:paraId="2A840A0F" w14:textId="77777777">
      <w:pPr>
        <w:spacing w:after="0"/>
        <w:ind w:left="360"/>
        <w:jc w:val="both"/>
        <w:outlineLvl w:val="0"/>
        <w:rPr>
          <w:rFonts w:asciiTheme="minorHAnsi" w:hAnsiTheme="minorHAnsi"/>
          <w:sz w:val="20"/>
          <w:szCs w:val="20"/>
          <w:lang w:val="en-GB"/>
        </w:rPr>
      </w:pPr>
    </w:p>
    <w:p w:rsidRPr="000A7120" w:rsidR="6D251A79" w:rsidP="147523D9" w:rsidRDefault="000A7120" w14:paraId="27EF080A" w14:textId="1CF4FB73">
      <w:pPr>
        <w:pStyle w:val="ListParagraph"/>
        <w:widowControl w:val="0"/>
        <w:spacing w:after="0" w:line="273" w:lineRule="auto"/>
        <w:ind w:left="770" w:right="120"/>
        <w:rPr>
          <w:rFonts w:asciiTheme="minorHAnsi" w:hAnsiTheme="minorHAnsi"/>
          <w:b/>
          <w:bCs/>
          <w:sz w:val="20"/>
          <w:szCs w:val="20"/>
          <w:highlight w:val="yellow"/>
        </w:rPr>
      </w:pPr>
      <w:r w:rsidRPr="000A7120">
        <w:rPr>
          <w:rFonts w:asciiTheme="minorHAnsi" w:hAnsiTheme="minorHAnsi"/>
          <w:sz w:val="20"/>
          <w:szCs w:val="20"/>
          <w:lang w:val="en-GB"/>
        </w:rPr>
        <w:t xml:space="preserve">If you do not receive confirmation e-mails, or in case of technical problems, please contact </w:t>
      </w:r>
      <w:r w:rsidR="009C2A9C">
        <w:rPr>
          <w:rFonts w:asciiTheme="minorHAnsi" w:hAnsiTheme="minorHAnsi"/>
          <w:sz w:val="20"/>
          <w:szCs w:val="20"/>
          <w:lang w:val="en-GB"/>
        </w:rPr>
        <w:t>ly</w:t>
      </w:r>
      <w:r w:rsidR="007D1939">
        <w:rPr>
          <w:rFonts w:asciiTheme="minorHAnsi" w:hAnsiTheme="minorHAnsi"/>
          <w:sz w:val="20"/>
          <w:szCs w:val="20"/>
          <w:lang w:val="en-GB"/>
        </w:rPr>
        <w:t>.procurement@nrc.no</w:t>
      </w:r>
    </w:p>
    <w:p w:rsidRPr="00960D7E" w:rsidR="00902408" w:rsidP="00902408" w:rsidRDefault="00902408" w14:paraId="45D478EE" w14:textId="20A10D30">
      <w:pPr>
        <w:ind w:left="360"/>
        <w:jc w:val="both"/>
        <w:outlineLvl w:val="0"/>
        <w:rPr>
          <w:rFonts w:asciiTheme="minorHAnsi" w:hAnsiTheme="minorHAnsi"/>
          <w:sz w:val="20"/>
          <w:szCs w:val="20"/>
        </w:rPr>
      </w:pPr>
      <w:r w:rsidRPr="000A7120">
        <w:rPr>
          <w:rFonts w:asciiTheme="minorHAnsi" w:hAnsiTheme="minorHAnsi"/>
          <w:sz w:val="20"/>
          <w:szCs w:val="20"/>
        </w:rPr>
        <w:t xml:space="preserve">     </w:t>
      </w:r>
    </w:p>
    <w:p w:rsidR="00FF22F1" w:rsidP="001D498A" w:rsidRDefault="00FF22F1" w14:paraId="47B32E34" w14:textId="568EDEA6">
      <w:pPr>
        <w:ind w:left="360"/>
        <w:jc w:val="both"/>
        <w:outlineLvl w:val="0"/>
        <w:rPr>
          <w:rFonts w:asciiTheme="minorHAnsi" w:hAnsiTheme="minorHAnsi"/>
          <w:b/>
          <w:bCs/>
          <w:sz w:val="20"/>
          <w:szCs w:val="20"/>
          <w:lang w:val="en-GB"/>
        </w:rPr>
      </w:pPr>
      <w:r>
        <w:rPr>
          <w:rFonts w:asciiTheme="minorHAnsi" w:hAnsiTheme="minorHAnsi"/>
          <w:sz w:val="20"/>
          <w:szCs w:val="20"/>
          <w:lang w:val="en-GB"/>
        </w:rPr>
        <w:t>Please submit your</w:t>
      </w:r>
      <w:r w:rsidRPr="00E139D0">
        <w:rPr>
          <w:rFonts w:asciiTheme="minorHAnsi" w:hAnsiTheme="minorHAnsi"/>
          <w:sz w:val="20"/>
          <w:szCs w:val="20"/>
          <w:lang w:val="en-GB"/>
        </w:rPr>
        <w:t xml:space="preserve"> bidding documents </w:t>
      </w:r>
      <w:r w:rsidR="001D498A">
        <w:rPr>
          <w:rFonts w:asciiTheme="minorHAnsi" w:hAnsiTheme="minorHAnsi"/>
          <w:sz w:val="20"/>
          <w:szCs w:val="20"/>
          <w:lang w:val="en-GB"/>
        </w:rPr>
        <w:t>as follows</w:t>
      </w:r>
      <w:r w:rsidRPr="000B6350">
        <w:rPr>
          <w:rFonts w:asciiTheme="minorHAnsi" w:hAnsiTheme="minorHAnsi"/>
          <w:b/>
          <w:bCs/>
          <w:sz w:val="20"/>
          <w:szCs w:val="20"/>
          <w:lang w:val="en-GB"/>
        </w:rPr>
        <w:t>:</w:t>
      </w:r>
    </w:p>
    <w:p w:rsidRPr="00E139D0" w:rsidR="00B55783" w:rsidP="002F11D4" w:rsidRDefault="00B55783" w14:paraId="079AB690" w14:textId="0E64EF95">
      <w:pPr>
        <w:ind w:left="360"/>
        <w:jc w:val="both"/>
        <w:outlineLvl w:val="0"/>
        <w:rPr>
          <w:rFonts w:asciiTheme="minorHAnsi" w:hAnsiTheme="minorHAnsi"/>
          <w:sz w:val="20"/>
          <w:szCs w:val="20"/>
          <w:lang w:val="en-GB"/>
        </w:rPr>
      </w:pPr>
      <w:r w:rsidRPr="00E139D0">
        <w:rPr>
          <w:rFonts w:asciiTheme="minorHAnsi" w:hAnsiTheme="minorHAnsi"/>
          <w:sz w:val="20"/>
          <w:szCs w:val="20"/>
          <w:lang w:val="en-GB"/>
        </w:rPr>
        <w:t>•</w:t>
      </w:r>
      <w:r w:rsidRPr="00E139D0">
        <w:rPr>
          <w:rFonts w:asciiTheme="minorHAnsi" w:hAnsiTheme="minorHAnsi"/>
          <w:sz w:val="20"/>
          <w:szCs w:val="20"/>
          <w:lang w:val="en-GB"/>
        </w:rPr>
        <w:tab/>
      </w:r>
      <w:r>
        <w:rPr>
          <w:rFonts w:asciiTheme="minorHAnsi" w:hAnsiTheme="minorHAnsi"/>
          <w:sz w:val="20"/>
          <w:szCs w:val="20"/>
          <w:lang w:val="en-GB"/>
        </w:rPr>
        <w:t xml:space="preserve">In accordance with Section 3 article 19, the bid must be submitted </w:t>
      </w:r>
      <w:r w:rsidR="002F11D4">
        <w:rPr>
          <w:rFonts w:asciiTheme="minorHAnsi" w:hAnsiTheme="minorHAnsi"/>
          <w:sz w:val="20"/>
          <w:szCs w:val="20"/>
          <w:lang w:val="en-GB"/>
        </w:rPr>
        <w:t>as follows</w:t>
      </w:r>
      <w:r>
        <w:rPr>
          <w:rFonts w:asciiTheme="minorHAnsi" w:hAnsiTheme="minorHAnsi"/>
          <w:sz w:val="20"/>
          <w:szCs w:val="20"/>
          <w:lang w:val="en-GB"/>
        </w:rPr>
        <w:t>:</w:t>
      </w:r>
    </w:p>
    <w:p w:rsidRPr="00960D7E" w:rsidR="00901C98" w:rsidP="00FC5E2A" w:rsidRDefault="00FF22F1" w14:paraId="4A2217D0" w14:textId="796338FA">
      <w:pPr>
        <w:pStyle w:val="ListParagraph"/>
        <w:numPr>
          <w:ilvl w:val="0"/>
          <w:numId w:val="34"/>
        </w:numPr>
        <w:spacing w:after="0" w:line="240" w:lineRule="auto"/>
        <w:rPr>
          <w:rFonts w:asciiTheme="minorHAnsi" w:hAnsiTheme="minorHAnsi"/>
          <w:sz w:val="20"/>
          <w:szCs w:val="20"/>
        </w:rPr>
      </w:pPr>
      <w:r w:rsidRPr="147523D9">
        <w:rPr>
          <w:rFonts w:asciiTheme="minorHAnsi" w:hAnsiTheme="minorHAnsi"/>
          <w:b/>
          <w:bCs/>
          <w:sz w:val="20"/>
          <w:szCs w:val="20"/>
          <w:lang w:val="en-GB"/>
        </w:rPr>
        <w:t>Technical Proposal</w:t>
      </w:r>
      <w:r w:rsidRPr="147523D9" w:rsidR="00B55783">
        <w:rPr>
          <w:rFonts w:asciiTheme="minorHAnsi" w:hAnsiTheme="minorHAnsi"/>
          <w:sz w:val="20"/>
          <w:szCs w:val="20"/>
          <w:lang w:val="en-GB"/>
        </w:rPr>
        <w:t xml:space="preserve">: </w:t>
      </w:r>
      <w:r w:rsidR="00E86447">
        <w:rPr>
          <w:rFonts w:asciiTheme="minorHAnsi" w:hAnsiTheme="minorHAnsi"/>
          <w:sz w:val="20"/>
          <w:szCs w:val="20"/>
          <w:lang w:val="en-GB"/>
        </w:rPr>
        <w:t xml:space="preserve">The </w:t>
      </w:r>
      <w:r w:rsidRPr="147523D9" w:rsidR="00E86447">
        <w:rPr>
          <w:rFonts w:asciiTheme="minorHAnsi" w:hAnsiTheme="minorHAnsi"/>
          <w:sz w:val="20"/>
          <w:szCs w:val="20"/>
          <w:lang w:val="en-GB"/>
        </w:rPr>
        <w:t>“</w:t>
      </w:r>
      <w:r w:rsidRPr="147523D9" w:rsidR="00B55783">
        <w:rPr>
          <w:rFonts w:asciiTheme="minorHAnsi" w:hAnsiTheme="minorHAnsi"/>
          <w:sz w:val="20"/>
          <w:szCs w:val="20"/>
          <w:lang w:val="en-GB"/>
        </w:rPr>
        <w:t xml:space="preserve">Technical Proposal” </w:t>
      </w:r>
      <w:r w:rsidRPr="147523D9">
        <w:rPr>
          <w:rFonts w:asciiTheme="minorHAnsi" w:hAnsiTheme="minorHAnsi"/>
          <w:sz w:val="20"/>
          <w:szCs w:val="20"/>
          <w:lang w:val="en-GB"/>
        </w:rPr>
        <w:t xml:space="preserve">will contain </w:t>
      </w:r>
      <w:r w:rsidRPr="147523D9" w:rsidR="00831FB3">
        <w:rPr>
          <w:rFonts w:asciiTheme="minorHAnsi" w:hAnsiTheme="minorHAnsi"/>
          <w:sz w:val="20"/>
          <w:szCs w:val="20"/>
          <w:lang w:val="en-GB"/>
        </w:rPr>
        <w:t xml:space="preserve">filled and signed </w:t>
      </w:r>
      <w:r w:rsidRPr="147523D9">
        <w:rPr>
          <w:rFonts w:asciiTheme="minorHAnsi" w:hAnsiTheme="minorHAnsi"/>
          <w:sz w:val="20"/>
          <w:szCs w:val="20"/>
          <w:lang w:val="en-GB"/>
        </w:rPr>
        <w:t>sections 5,6,7 and 9</w:t>
      </w:r>
      <w:r w:rsidRPr="147523D9" w:rsidR="007D56AA">
        <w:rPr>
          <w:rFonts w:asciiTheme="minorHAnsi" w:hAnsiTheme="minorHAnsi"/>
          <w:sz w:val="20"/>
          <w:szCs w:val="20"/>
          <w:lang w:val="en-GB"/>
        </w:rPr>
        <w:t xml:space="preserve"> and Annex 1 (c) Item Specifications</w:t>
      </w:r>
      <w:r w:rsidRPr="147523D9" w:rsidR="002F27D6">
        <w:rPr>
          <w:rFonts w:asciiTheme="minorHAnsi" w:hAnsiTheme="minorHAnsi"/>
          <w:sz w:val="20"/>
          <w:szCs w:val="20"/>
          <w:lang w:val="en-GB"/>
        </w:rPr>
        <w:t xml:space="preserve"> for the lot or lots you are applying for</w:t>
      </w:r>
      <w:r w:rsidRPr="147523D9">
        <w:rPr>
          <w:rFonts w:asciiTheme="minorHAnsi" w:hAnsiTheme="minorHAnsi"/>
          <w:sz w:val="20"/>
          <w:szCs w:val="20"/>
          <w:lang w:val="en-GB"/>
        </w:rPr>
        <w:t xml:space="preserve"> as well as any technical documents relevant for the bid such as the company profile, statement or experience, </w:t>
      </w:r>
      <w:r w:rsidRPr="00F400F1">
        <w:rPr>
          <w:rFonts w:asciiTheme="minorHAnsi" w:hAnsiTheme="minorHAnsi"/>
          <w:sz w:val="20"/>
          <w:szCs w:val="20"/>
          <w:lang w:val="en-GB"/>
        </w:rPr>
        <w:t>business license</w:t>
      </w:r>
      <w:r w:rsidRPr="147523D9">
        <w:rPr>
          <w:rFonts w:asciiTheme="minorHAnsi" w:hAnsiTheme="minorHAnsi"/>
          <w:sz w:val="20"/>
          <w:szCs w:val="20"/>
          <w:lang w:val="en-GB"/>
        </w:rPr>
        <w:t>…etc.</w:t>
      </w:r>
      <w:r w:rsidRPr="00F400F1">
        <w:rPr>
          <w:rFonts w:asciiTheme="minorHAnsi" w:hAnsiTheme="minorHAnsi"/>
          <w:sz w:val="20"/>
          <w:szCs w:val="20"/>
          <w:lang w:val="en-GB"/>
        </w:rPr>
        <w:t xml:space="preserve"> </w:t>
      </w:r>
      <w:r w:rsidRPr="00F72B41" w:rsidR="00901C98">
        <w:rPr>
          <w:rFonts w:asciiTheme="minorHAnsi" w:hAnsiTheme="minorHAnsi"/>
          <w:sz w:val="20"/>
          <w:szCs w:val="20"/>
          <w:lang w:val="en-GB"/>
        </w:rPr>
        <w:t xml:space="preserve">The technical proposal shall contain a detailed method statement of construction works and site safety, the method statement should describe in </w:t>
      </w:r>
      <w:r w:rsidRPr="00F72B41" w:rsidR="43BD47D9">
        <w:rPr>
          <w:rFonts w:asciiTheme="minorHAnsi" w:hAnsiTheme="minorHAnsi"/>
          <w:sz w:val="20"/>
          <w:szCs w:val="20"/>
          <w:lang w:val="en-GB"/>
        </w:rPr>
        <w:t>detail</w:t>
      </w:r>
      <w:r w:rsidRPr="00F72B41" w:rsidR="00901C98">
        <w:rPr>
          <w:rFonts w:asciiTheme="minorHAnsi" w:hAnsiTheme="minorHAnsi"/>
          <w:sz w:val="20"/>
          <w:szCs w:val="20"/>
          <w:lang w:val="en-GB"/>
        </w:rPr>
        <w:t xml:space="preserve"> how the works will be carried out in a way that secures health and safety for construction personnel, inhabitants or rehabilitated houses and site users. The method statement shall also set out all = control and mitigation </w:t>
      </w:r>
      <w:r w:rsidRPr="00F72B41" w:rsidR="06BDF063">
        <w:rPr>
          <w:rFonts w:asciiTheme="minorHAnsi" w:hAnsiTheme="minorHAnsi"/>
          <w:sz w:val="20"/>
          <w:szCs w:val="20"/>
          <w:lang w:val="en-GB"/>
        </w:rPr>
        <w:t>measure</w:t>
      </w:r>
      <w:r w:rsidRPr="00F72B41" w:rsidR="00901C98">
        <w:rPr>
          <w:rFonts w:asciiTheme="minorHAnsi" w:hAnsiTheme="minorHAnsi"/>
          <w:sz w:val="20"/>
          <w:szCs w:val="20"/>
          <w:lang w:val="en-GB"/>
        </w:rPr>
        <w:t xml:space="preserve"> the contract will put in place to monitor and ensure the quality of works as well as health, </w:t>
      </w:r>
      <w:proofErr w:type="gramStart"/>
      <w:r w:rsidRPr="00F72B41" w:rsidR="00901C98">
        <w:rPr>
          <w:rFonts w:asciiTheme="minorHAnsi" w:hAnsiTheme="minorHAnsi"/>
          <w:sz w:val="20"/>
          <w:szCs w:val="20"/>
          <w:lang w:val="en-GB"/>
        </w:rPr>
        <w:t>security</w:t>
      </w:r>
      <w:proofErr w:type="gramEnd"/>
      <w:r w:rsidRPr="00F72B41" w:rsidR="00901C98">
        <w:rPr>
          <w:rFonts w:asciiTheme="minorHAnsi" w:hAnsiTheme="minorHAnsi"/>
          <w:sz w:val="20"/>
          <w:szCs w:val="20"/>
          <w:lang w:val="en-GB"/>
        </w:rPr>
        <w:t xml:space="preserve"> and safety measures. </w:t>
      </w:r>
    </w:p>
    <w:p w:rsidRPr="00960D7E" w:rsidR="00FF22F1" w:rsidP="00ED7C28" w:rsidRDefault="00FF22F1" w14:paraId="6BADA6AF" w14:textId="18F8668C">
      <w:pPr>
        <w:pStyle w:val="ListParagraph"/>
        <w:spacing w:after="0" w:line="240" w:lineRule="auto"/>
        <w:rPr>
          <w:rFonts w:asciiTheme="minorHAnsi" w:hAnsiTheme="minorHAnsi"/>
          <w:sz w:val="20"/>
          <w:szCs w:val="20"/>
        </w:rPr>
      </w:pPr>
    </w:p>
    <w:p w:rsidRPr="0050738A" w:rsidR="002F11D4" w:rsidP="003C5B7E" w:rsidRDefault="00FF22F1" w14:paraId="6EA4B1AE" w14:textId="77B97560">
      <w:pPr>
        <w:ind w:left="360"/>
        <w:jc w:val="both"/>
        <w:outlineLvl w:val="0"/>
        <w:rPr>
          <w:rFonts w:asciiTheme="minorHAnsi" w:hAnsiTheme="minorHAnsi"/>
          <w:sz w:val="20"/>
          <w:szCs w:val="20"/>
          <w:lang w:val="en-GB"/>
        </w:rPr>
      </w:pPr>
      <w:r w:rsidRPr="147523D9">
        <w:rPr>
          <w:rFonts w:asciiTheme="minorHAnsi" w:hAnsiTheme="minorHAnsi"/>
          <w:sz w:val="20"/>
          <w:szCs w:val="20"/>
          <w:lang w:val="en-GB"/>
        </w:rPr>
        <w:t>•</w:t>
      </w:r>
      <w:r>
        <w:tab/>
      </w:r>
      <w:r w:rsidRPr="147523D9">
        <w:rPr>
          <w:rFonts w:asciiTheme="minorHAnsi" w:hAnsiTheme="minorHAnsi"/>
          <w:b/>
          <w:bCs/>
          <w:sz w:val="20"/>
          <w:szCs w:val="20"/>
          <w:lang w:val="en-GB"/>
        </w:rPr>
        <w:t>Financial Proposal</w:t>
      </w:r>
      <w:r w:rsidRPr="147523D9" w:rsidR="00B55783">
        <w:rPr>
          <w:rFonts w:asciiTheme="minorHAnsi" w:hAnsiTheme="minorHAnsi"/>
          <w:sz w:val="20"/>
          <w:szCs w:val="20"/>
          <w:lang w:val="en-GB"/>
        </w:rPr>
        <w:t xml:space="preserve">: </w:t>
      </w:r>
      <w:r w:rsidR="009E636E">
        <w:rPr>
          <w:rFonts w:asciiTheme="minorHAnsi" w:hAnsiTheme="minorHAnsi"/>
          <w:sz w:val="20"/>
          <w:szCs w:val="20"/>
          <w:lang w:val="en-GB"/>
        </w:rPr>
        <w:t>The</w:t>
      </w:r>
      <w:r w:rsidRPr="147523D9" w:rsidR="00B55783">
        <w:rPr>
          <w:rFonts w:asciiTheme="minorHAnsi" w:hAnsiTheme="minorHAnsi"/>
          <w:sz w:val="20"/>
          <w:szCs w:val="20"/>
          <w:lang w:val="en-GB"/>
        </w:rPr>
        <w:t xml:space="preserve"> “Financial </w:t>
      </w:r>
      <w:r w:rsidRPr="147523D9" w:rsidR="00831FB3">
        <w:rPr>
          <w:rFonts w:asciiTheme="minorHAnsi" w:hAnsiTheme="minorHAnsi"/>
          <w:sz w:val="20"/>
          <w:szCs w:val="20"/>
          <w:lang w:val="en-GB"/>
        </w:rPr>
        <w:t>Proposal</w:t>
      </w:r>
      <w:r w:rsidRPr="147523D9" w:rsidR="00B55783">
        <w:rPr>
          <w:rFonts w:asciiTheme="minorHAnsi" w:hAnsiTheme="minorHAnsi"/>
          <w:sz w:val="20"/>
          <w:szCs w:val="20"/>
          <w:lang w:val="en-GB"/>
        </w:rPr>
        <w:t>”</w:t>
      </w:r>
      <w:r w:rsidRPr="147523D9">
        <w:rPr>
          <w:rFonts w:asciiTheme="minorHAnsi" w:hAnsiTheme="minorHAnsi"/>
          <w:sz w:val="20"/>
          <w:szCs w:val="20"/>
          <w:lang w:val="en-GB"/>
        </w:rPr>
        <w:t xml:space="preserve"> should only include Section 8</w:t>
      </w:r>
      <w:r w:rsidRPr="147523D9" w:rsidR="00831FB3">
        <w:rPr>
          <w:rFonts w:asciiTheme="minorHAnsi" w:hAnsiTheme="minorHAnsi"/>
          <w:sz w:val="20"/>
          <w:szCs w:val="20"/>
          <w:lang w:val="en-GB"/>
        </w:rPr>
        <w:t xml:space="preserve"> of this document filled</w:t>
      </w:r>
      <w:r w:rsidR="00113416">
        <w:rPr>
          <w:rFonts w:asciiTheme="minorHAnsi" w:hAnsiTheme="minorHAnsi"/>
          <w:sz w:val="20"/>
          <w:szCs w:val="20"/>
          <w:lang w:val="en-GB"/>
        </w:rPr>
        <w:t xml:space="preserve">, signed, </w:t>
      </w:r>
      <w:r w:rsidR="00792437">
        <w:rPr>
          <w:rFonts w:asciiTheme="minorHAnsi" w:hAnsiTheme="minorHAnsi"/>
          <w:sz w:val="20"/>
          <w:szCs w:val="20"/>
          <w:lang w:val="en-GB"/>
        </w:rPr>
        <w:t>stamped,</w:t>
      </w:r>
      <w:r w:rsidRPr="147523D9" w:rsidR="00831FB3">
        <w:rPr>
          <w:rFonts w:asciiTheme="minorHAnsi" w:hAnsiTheme="minorHAnsi"/>
          <w:sz w:val="20"/>
          <w:szCs w:val="20"/>
          <w:lang w:val="en-GB"/>
        </w:rPr>
        <w:t xml:space="preserve"> and scanned in addition to filling</w:t>
      </w:r>
      <w:r w:rsidR="00792437">
        <w:rPr>
          <w:rFonts w:asciiTheme="minorHAnsi" w:hAnsiTheme="minorHAnsi"/>
          <w:sz w:val="20"/>
          <w:szCs w:val="20"/>
          <w:lang w:val="en-GB"/>
        </w:rPr>
        <w:t>,</w:t>
      </w:r>
      <w:r w:rsidRPr="147523D9" w:rsidR="00831FB3">
        <w:rPr>
          <w:rFonts w:asciiTheme="minorHAnsi" w:hAnsiTheme="minorHAnsi"/>
          <w:sz w:val="20"/>
          <w:szCs w:val="20"/>
          <w:lang w:val="en-GB"/>
        </w:rPr>
        <w:t xml:space="preserve"> </w:t>
      </w:r>
      <w:proofErr w:type="gramStart"/>
      <w:r w:rsidRPr="147523D9" w:rsidR="00831FB3">
        <w:rPr>
          <w:rFonts w:asciiTheme="minorHAnsi" w:hAnsiTheme="minorHAnsi"/>
          <w:sz w:val="20"/>
          <w:szCs w:val="20"/>
          <w:lang w:val="en-GB"/>
        </w:rPr>
        <w:t>printing</w:t>
      </w:r>
      <w:proofErr w:type="gramEnd"/>
      <w:r w:rsidRPr="147523D9" w:rsidR="00831FB3">
        <w:rPr>
          <w:rFonts w:asciiTheme="minorHAnsi" w:hAnsiTheme="minorHAnsi"/>
          <w:sz w:val="20"/>
          <w:szCs w:val="20"/>
          <w:lang w:val="en-GB"/>
        </w:rPr>
        <w:t xml:space="preserve"> and including </w:t>
      </w:r>
      <w:r w:rsidRPr="147523D9" w:rsidR="00C073DA">
        <w:rPr>
          <w:rFonts w:asciiTheme="minorHAnsi" w:hAnsiTheme="minorHAnsi"/>
          <w:b/>
          <w:bCs/>
          <w:sz w:val="20"/>
          <w:szCs w:val="20"/>
          <w:lang w:val="en-GB"/>
        </w:rPr>
        <w:t>Annex (d</w:t>
      </w:r>
      <w:r w:rsidRPr="147523D9" w:rsidR="00831FB3">
        <w:rPr>
          <w:rFonts w:asciiTheme="minorHAnsi" w:hAnsiTheme="minorHAnsi"/>
          <w:b/>
          <w:bCs/>
          <w:sz w:val="20"/>
          <w:szCs w:val="20"/>
          <w:lang w:val="en-GB"/>
        </w:rPr>
        <w:t xml:space="preserve">) </w:t>
      </w:r>
      <w:r w:rsidRPr="147523D9" w:rsidR="009B7B90">
        <w:rPr>
          <w:rFonts w:asciiTheme="minorHAnsi" w:hAnsiTheme="minorHAnsi"/>
          <w:b/>
          <w:bCs/>
          <w:sz w:val="20"/>
          <w:szCs w:val="20"/>
          <w:lang w:val="en-GB"/>
        </w:rPr>
        <w:t>Pricing</w:t>
      </w:r>
      <w:r w:rsidRPr="147523D9" w:rsidR="00831FB3">
        <w:rPr>
          <w:rFonts w:asciiTheme="minorHAnsi" w:hAnsiTheme="minorHAnsi"/>
          <w:b/>
          <w:bCs/>
          <w:sz w:val="20"/>
          <w:szCs w:val="20"/>
          <w:lang w:val="en-GB"/>
        </w:rPr>
        <w:t xml:space="preserve"> Proposal</w:t>
      </w:r>
      <w:r w:rsidRPr="147523D9">
        <w:rPr>
          <w:rFonts w:asciiTheme="minorHAnsi" w:hAnsiTheme="minorHAnsi"/>
          <w:sz w:val="20"/>
          <w:szCs w:val="20"/>
          <w:lang w:val="en-GB"/>
        </w:rPr>
        <w:t xml:space="preserve">. The financial proposal </w:t>
      </w:r>
      <w:proofErr w:type="gramStart"/>
      <w:r w:rsidRPr="147523D9">
        <w:rPr>
          <w:rFonts w:asciiTheme="minorHAnsi" w:hAnsiTheme="minorHAnsi"/>
          <w:sz w:val="20"/>
          <w:szCs w:val="20"/>
          <w:lang w:val="en-GB"/>
        </w:rPr>
        <w:t>include</w:t>
      </w:r>
      <w:proofErr w:type="gramEnd"/>
      <w:r w:rsidRPr="147523D9">
        <w:rPr>
          <w:rFonts w:asciiTheme="minorHAnsi" w:hAnsiTheme="minorHAnsi"/>
          <w:sz w:val="20"/>
          <w:szCs w:val="20"/>
          <w:lang w:val="en-GB"/>
        </w:rPr>
        <w:t xml:space="preserve"> one </w:t>
      </w:r>
      <w:r w:rsidRPr="147523D9" w:rsidR="00C073DA">
        <w:rPr>
          <w:rFonts w:asciiTheme="minorHAnsi" w:hAnsiTheme="minorHAnsi"/>
          <w:sz w:val="20"/>
          <w:szCs w:val="20"/>
          <w:lang w:val="en-GB"/>
        </w:rPr>
        <w:t>Annex (d</w:t>
      </w:r>
      <w:r w:rsidRPr="147523D9" w:rsidR="009B7B90">
        <w:rPr>
          <w:rFonts w:asciiTheme="minorHAnsi" w:hAnsiTheme="minorHAnsi"/>
          <w:sz w:val="20"/>
          <w:szCs w:val="20"/>
          <w:lang w:val="en-GB"/>
        </w:rPr>
        <w:t>)</w:t>
      </w:r>
      <w:r w:rsidRPr="147523D9">
        <w:rPr>
          <w:rFonts w:asciiTheme="minorHAnsi" w:hAnsiTheme="minorHAnsi"/>
          <w:sz w:val="20"/>
          <w:szCs w:val="20"/>
          <w:lang w:val="en-GB"/>
        </w:rPr>
        <w:t xml:space="preserve"> for each lot the bidder is bidding for.</w:t>
      </w:r>
      <w:r w:rsidRPr="147523D9" w:rsidR="007D1C2F">
        <w:rPr>
          <w:rFonts w:asciiTheme="minorHAnsi" w:hAnsiTheme="minorHAnsi"/>
          <w:sz w:val="20"/>
          <w:szCs w:val="20"/>
          <w:lang w:val="en-GB"/>
        </w:rPr>
        <w:t xml:space="preserve"> </w:t>
      </w:r>
    </w:p>
    <w:p w:rsidR="00FF22F1" w:rsidP="003C5B7E" w:rsidRDefault="00FF22F1" w14:paraId="3FA5A3F1" w14:textId="6BD28826">
      <w:pPr>
        <w:ind w:left="360"/>
        <w:jc w:val="both"/>
        <w:outlineLvl w:val="0"/>
        <w:rPr>
          <w:rFonts w:asciiTheme="minorHAnsi" w:hAnsiTheme="minorHAnsi"/>
          <w:sz w:val="20"/>
          <w:szCs w:val="20"/>
          <w:lang w:val="en-GB"/>
        </w:rPr>
      </w:pPr>
      <w:r w:rsidRPr="00E139D0">
        <w:rPr>
          <w:rFonts w:asciiTheme="minorHAnsi" w:hAnsiTheme="minorHAnsi"/>
          <w:sz w:val="20"/>
          <w:szCs w:val="20"/>
          <w:lang w:val="en-GB"/>
        </w:rPr>
        <w:t>•</w:t>
      </w:r>
      <w:r w:rsidRPr="00E139D0">
        <w:rPr>
          <w:rFonts w:asciiTheme="minorHAnsi" w:hAnsiTheme="minorHAnsi"/>
          <w:sz w:val="20"/>
          <w:szCs w:val="20"/>
          <w:lang w:val="en-GB"/>
        </w:rPr>
        <w:tab/>
      </w:r>
      <w:r w:rsidRPr="00E139D0">
        <w:rPr>
          <w:rFonts w:asciiTheme="minorHAnsi" w:hAnsiTheme="minorHAnsi"/>
          <w:sz w:val="20"/>
          <w:szCs w:val="20"/>
          <w:lang w:val="en-GB"/>
        </w:rPr>
        <w:t>Bidders who fail to follow the instructions are automatically declared ineligible and should not be considered further in the process</w:t>
      </w:r>
    </w:p>
    <w:p w:rsidRPr="00AA6391" w:rsidR="00FF22F1" w:rsidP="00FF22F1" w:rsidRDefault="00FF22F1" w14:paraId="508F22A0" w14:textId="77777777">
      <w:pPr>
        <w:pStyle w:val="ListParagraph"/>
        <w:numPr>
          <w:ilvl w:val="0"/>
          <w:numId w:val="3"/>
        </w:numPr>
        <w:spacing w:after="0"/>
        <w:ind w:left="0"/>
        <w:outlineLvl w:val="0"/>
        <w:rPr>
          <w:rFonts w:asciiTheme="minorHAnsi" w:hAnsiTheme="minorHAnsi"/>
          <w:b/>
          <w:sz w:val="20"/>
          <w:szCs w:val="20"/>
          <w:lang w:val="en-GB"/>
        </w:rPr>
      </w:pPr>
      <w:r w:rsidRPr="00AA6391">
        <w:rPr>
          <w:rFonts w:asciiTheme="minorHAnsi" w:hAnsiTheme="minorHAnsi"/>
          <w:b/>
          <w:sz w:val="20"/>
          <w:szCs w:val="20"/>
          <w:lang w:val="en-GB"/>
        </w:rPr>
        <w:t xml:space="preserve">ASSESSMENT CRITERIA </w:t>
      </w:r>
    </w:p>
    <w:p w:rsidR="00FF22F1" w:rsidP="00FF22F1" w:rsidRDefault="00FF22F1" w14:paraId="1E30384E" w14:textId="77777777">
      <w:pPr>
        <w:spacing w:after="0"/>
        <w:ind w:left="360"/>
        <w:outlineLvl w:val="0"/>
        <w:rPr>
          <w:rFonts w:asciiTheme="minorHAnsi" w:hAnsiTheme="minorHAnsi"/>
          <w:sz w:val="20"/>
          <w:szCs w:val="20"/>
          <w:lang w:val="en-GB"/>
        </w:rPr>
      </w:pPr>
      <w:r w:rsidRPr="00AA6391">
        <w:rPr>
          <w:rFonts w:asciiTheme="minorHAnsi" w:hAnsiTheme="minorHAnsi"/>
          <w:sz w:val="20"/>
          <w:szCs w:val="20"/>
          <w:lang w:val="en-GB"/>
        </w:rPr>
        <w:t xml:space="preserve">Award of the contract(s) will be based on the following: </w:t>
      </w:r>
    </w:p>
    <w:p w:rsidR="00FF22F1" w:rsidP="00FF22F1" w:rsidRDefault="00FF22F1" w14:paraId="3AECDC8E" w14:textId="77777777">
      <w:pPr>
        <w:spacing w:after="0"/>
        <w:ind w:left="360"/>
        <w:outlineLvl w:val="0"/>
        <w:rPr>
          <w:rFonts w:asciiTheme="minorHAnsi" w:hAnsiTheme="minorHAnsi"/>
          <w:sz w:val="20"/>
          <w:szCs w:val="20"/>
          <w:lang w:val="en-GB"/>
        </w:rPr>
      </w:pPr>
    </w:p>
    <w:p w:rsidR="00FF22F1" w:rsidP="00FF22F1" w:rsidRDefault="00FF22F1" w14:paraId="2BD613B8" w14:textId="77777777">
      <w:pPr>
        <w:spacing w:after="0"/>
        <w:ind w:left="360"/>
        <w:outlineLvl w:val="0"/>
        <w:rPr>
          <w:rFonts w:asciiTheme="minorHAnsi" w:hAnsiTheme="minorHAnsi"/>
          <w:sz w:val="20"/>
          <w:szCs w:val="20"/>
          <w:lang w:val="en-GB"/>
        </w:rPr>
      </w:pPr>
      <w:r w:rsidRPr="00764CAB">
        <w:rPr>
          <w:rFonts w:asciiTheme="minorHAnsi" w:hAnsiTheme="minorHAnsi" w:cstheme="minorHAnsi"/>
          <w:b/>
          <w:sz w:val="20"/>
          <w:szCs w:val="20"/>
          <w:lang w:val="en-AU"/>
        </w:rPr>
        <w:t>Step 1: Administrative compliance check</w:t>
      </w:r>
    </w:p>
    <w:p w:rsidRPr="00AA6391" w:rsidR="00FF22F1" w:rsidP="00FF22F1" w:rsidRDefault="00FF22F1" w14:paraId="4EBF5568" w14:textId="77777777">
      <w:pPr>
        <w:spacing w:after="0"/>
        <w:ind w:left="360"/>
        <w:outlineLvl w:val="0"/>
        <w:rPr>
          <w:rFonts w:asciiTheme="minorHAnsi" w:hAnsiTheme="minorHAnsi"/>
          <w:sz w:val="20"/>
          <w:szCs w:val="20"/>
          <w:lang w:val="en-GB"/>
        </w:rPr>
      </w:pPr>
      <w:r w:rsidRPr="00764CAB">
        <w:rPr>
          <w:rFonts w:asciiTheme="minorHAnsi" w:hAnsiTheme="minorHAnsi" w:cstheme="minorHAnsi"/>
          <w:sz w:val="20"/>
          <w:szCs w:val="20"/>
          <w:lang w:val="en-AU"/>
        </w:rPr>
        <w:t>Bidders must provide evidence of the following for their bid to be considered compliant:</w:t>
      </w:r>
    </w:p>
    <w:p w:rsidRPr="00B17282" w:rsidR="00FF22F1" w:rsidP="00FF22F1" w:rsidRDefault="00FF22F1" w14:paraId="1D3C4F46" w14:textId="77777777">
      <w:pPr>
        <w:pStyle w:val="ListParagraph"/>
        <w:numPr>
          <w:ilvl w:val="0"/>
          <w:numId w:val="7"/>
        </w:numPr>
        <w:spacing w:after="0"/>
        <w:outlineLvl w:val="0"/>
        <w:rPr>
          <w:rFonts w:asciiTheme="minorHAnsi" w:hAnsiTheme="minorHAnsi" w:cstheme="minorHAnsi"/>
          <w:sz w:val="20"/>
          <w:szCs w:val="20"/>
          <w:lang w:val="en-AU"/>
        </w:rPr>
      </w:pPr>
      <w:r w:rsidRPr="00B17282">
        <w:rPr>
          <w:rFonts w:asciiTheme="minorHAnsi" w:hAnsiTheme="minorHAnsi" w:cstheme="minorHAnsi"/>
          <w:sz w:val="20"/>
          <w:szCs w:val="20"/>
          <w:lang w:val="en-AU"/>
        </w:rPr>
        <w:t xml:space="preserve">Sections 5-9 completed, signed and </w:t>
      </w:r>
      <w:proofErr w:type="gramStart"/>
      <w:r w:rsidRPr="00B17282">
        <w:rPr>
          <w:rFonts w:asciiTheme="minorHAnsi" w:hAnsiTheme="minorHAnsi" w:cstheme="minorHAnsi"/>
          <w:sz w:val="20"/>
          <w:szCs w:val="20"/>
          <w:lang w:val="en-AU"/>
        </w:rPr>
        <w:t>stamped</w:t>
      </w:r>
      <w:proofErr w:type="gramEnd"/>
    </w:p>
    <w:p w:rsidRPr="00B17282" w:rsidR="00FF22F1" w:rsidP="00FF22F1" w:rsidRDefault="00FF22F1" w14:paraId="2DB9F7C3" w14:textId="77777777">
      <w:pPr>
        <w:pStyle w:val="ListParagraph"/>
        <w:numPr>
          <w:ilvl w:val="0"/>
          <w:numId w:val="7"/>
        </w:numPr>
        <w:spacing w:after="0"/>
        <w:outlineLvl w:val="0"/>
        <w:rPr>
          <w:rFonts w:asciiTheme="minorHAnsi" w:hAnsiTheme="minorHAnsi" w:cstheme="minorHAnsi"/>
          <w:sz w:val="20"/>
          <w:szCs w:val="20"/>
          <w:lang w:val="en-AU"/>
        </w:rPr>
      </w:pPr>
      <w:r w:rsidRPr="00B17282">
        <w:rPr>
          <w:rFonts w:asciiTheme="minorHAnsi" w:hAnsiTheme="minorHAnsi" w:cstheme="minorHAnsi"/>
          <w:sz w:val="20"/>
          <w:szCs w:val="20"/>
          <w:lang w:val="en-AU"/>
        </w:rPr>
        <w:t xml:space="preserve">Bidder has included a copy of their valid business </w:t>
      </w:r>
      <w:r>
        <w:rPr>
          <w:rFonts w:asciiTheme="minorHAnsi" w:hAnsiTheme="minorHAnsi" w:cstheme="minorHAnsi"/>
          <w:sz w:val="20"/>
          <w:szCs w:val="20"/>
          <w:lang w:val="en-AU"/>
        </w:rPr>
        <w:t>licence</w:t>
      </w:r>
      <w:r w:rsidRPr="00B17282">
        <w:rPr>
          <w:rFonts w:asciiTheme="minorHAnsi" w:hAnsiTheme="minorHAnsi" w:cstheme="minorHAnsi"/>
          <w:sz w:val="20"/>
          <w:szCs w:val="20"/>
          <w:lang w:val="en-AU"/>
        </w:rPr>
        <w:t xml:space="preserve">. </w:t>
      </w:r>
    </w:p>
    <w:p w:rsidR="00FF22F1" w:rsidP="00FF22F1" w:rsidRDefault="00FF22F1" w14:paraId="5262CAAE" w14:textId="77777777">
      <w:pPr>
        <w:spacing w:after="0"/>
        <w:ind w:left="360"/>
        <w:outlineLvl w:val="0"/>
        <w:rPr>
          <w:rFonts w:asciiTheme="minorHAnsi" w:hAnsiTheme="minorHAnsi" w:cstheme="minorHAnsi"/>
          <w:b/>
          <w:sz w:val="20"/>
          <w:szCs w:val="20"/>
          <w:lang w:val="en-AU"/>
        </w:rPr>
      </w:pPr>
    </w:p>
    <w:p w:rsidR="00FF22F1" w:rsidP="00FF22F1" w:rsidRDefault="00FF22F1" w14:paraId="3306630F" w14:textId="77777777">
      <w:pPr>
        <w:spacing w:after="0"/>
        <w:ind w:left="360"/>
        <w:outlineLvl w:val="0"/>
        <w:rPr>
          <w:rFonts w:asciiTheme="minorHAnsi" w:hAnsiTheme="minorHAnsi" w:cstheme="minorHAnsi"/>
          <w:b/>
          <w:sz w:val="20"/>
          <w:szCs w:val="20"/>
          <w:lang w:val="en-AU"/>
        </w:rPr>
      </w:pPr>
      <w:r w:rsidRPr="00AA6391">
        <w:rPr>
          <w:rFonts w:asciiTheme="minorHAnsi" w:hAnsiTheme="minorHAnsi" w:cstheme="minorHAnsi"/>
          <w:b/>
          <w:sz w:val="20"/>
          <w:szCs w:val="20"/>
          <w:lang w:val="en-AU"/>
        </w:rPr>
        <w:t>Step 2: Technical Evaluation</w:t>
      </w:r>
    </w:p>
    <w:p w:rsidRPr="00A360BD" w:rsidR="00FF22F1" w:rsidP="147523D9" w:rsidRDefault="00FF22F1" w14:paraId="1712F4DE" w14:textId="459AB095">
      <w:pPr>
        <w:spacing w:after="0"/>
        <w:ind w:left="360"/>
        <w:outlineLvl w:val="0"/>
        <w:rPr>
          <w:rFonts w:asciiTheme="minorHAnsi" w:hAnsiTheme="minorHAnsi" w:cstheme="minorBidi"/>
          <w:sz w:val="20"/>
          <w:szCs w:val="20"/>
          <w:lang w:val="en-AU"/>
        </w:rPr>
      </w:pPr>
      <w:r w:rsidRPr="147523D9">
        <w:rPr>
          <w:rFonts w:asciiTheme="minorHAnsi" w:hAnsiTheme="minorHAnsi" w:cstheme="minorBidi"/>
          <w:sz w:val="20"/>
          <w:szCs w:val="20"/>
          <w:lang w:val="en-AU"/>
        </w:rPr>
        <w:t>A Technical Evaluation of all bids received will be conducted to shortlisted</w:t>
      </w:r>
      <w:r w:rsidR="00A568DB">
        <w:rPr>
          <w:rFonts w:asciiTheme="minorHAnsi" w:hAnsiTheme="minorHAnsi" w:cstheme="minorBidi"/>
          <w:sz w:val="20"/>
          <w:szCs w:val="20"/>
        </w:rPr>
        <w:t xml:space="preserve"> (After Passing Administrative </w:t>
      </w:r>
      <w:proofErr w:type="gramStart"/>
      <w:r w:rsidR="00BA3CEA">
        <w:rPr>
          <w:rFonts w:asciiTheme="minorHAnsi" w:hAnsiTheme="minorHAnsi" w:cstheme="minorBidi"/>
          <w:sz w:val="20"/>
          <w:szCs w:val="20"/>
        </w:rPr>
        <w:t>compliance</w:t>
      </w:r>
      <w:proofErr w:type="gramEnd"/>
      <w:r w:rsidR="00BA3CEA">
        <w:rPr>
          <w:rFonts w:asciiTheme="minorHAnsi" w:hAnsiTheme="minorHAnsi" w:cstheme="minorBidi"/>
          <w:sz w:val="20"/>
          <w:szCs w:val="20"/>
        </w:rPr>
        <w:t xml:space="preserve"> </w:t>
      </w:r>
      <w:r w:rsidR="00A568DB">
        <w:rPr>
          <w:rFonts w:asciiTheme="minorHAnsi" w:hAnsiTheme="minorHAnsi" w:cstheme="minorBidi"/>
          <w:sz w:val="20"/>
          <w:szCs w:val="20"/>
        </w:rPr>
        <w:t>Check)</w:t>
      </w:r>
      <w:r w:rsidRPr="147523D9">
        <w:rPr>
          <w:rFonts w:asciiTheme="minorHAnsi" w:hAnsiTheme="minorHAnsi" w:cstheme="minorBidi"/>
          <w:sz w:val="20"/>
          <w:szCs w:val="20"/>
          <w:lang w:val="en-AU"/>
        </w:rPr>
        <w:t xml:space="preserve"> bidders. Criteria that will be used to evaluate and score the bids are outlined in Section 3, Clause 2</w:t>
      </w:r>
      <w:r w:rsidRPr="147523D9" w:rsidR="001D498A">
        <w:rPr>
          <w:rFonts w:asciiTheme="minorHAnsi" w:hAnsiTheme="minorHAnsi" w:cstheme="minorBidi"/>
          <w:sz w:val="20"/>
          <w:szCs w:val="20"/>
          <w:lang w:val="en-AU"/>
        </w:rPr>
        <w:t>6</w:t>
      </w:r>
    </w:p>
    <w:p w:rsidR="00FF22F1" w:rsidP="00FF22F1" w:rsidRDefault="00FF22F1" w14:paraId="4D48A7E3" w14:textId="77777777">
      <w:pPr>
        <w:tabs>
          <w:tab w:val="left" w:pos="2040"/>
        </w:tabs>
        <w:spacing w:after="0"/>
        <w:ind w:left="360"/>
        <w:outlineLvl w:val="0"/>
        <w:rPr>
          <w:rFonts w:asciiTheme="minorHAnsi" w:hAnsiTheme="minorHAnsi" w:cstheme="minorHAnsi"/>
          <w:b/>
          <w:bCs/>
          <w:sz w:val="20"/>
          <w:szCs w:val="20"/>
          <w:lang w:val="en-AU"/>
        </w:rPr>
      </w:pPr>
      <w:r>
        <w:rPr>
          <w:rFonts w:asciiTheme="minorHAnsi" w:hAnsiTheme="minorHAnsi" w:cstheme="minorHAnsi"/>
          <w:b/>
          <w:bCs/>
          <w:sz w:val="20"/>
          <w:szCs w:val="20"/>
          <w:lang w:val="en-AU"/>
        </w:rPr>
        <w:tab/>
      </w:r>
    </w:p>
    <w:p w:rsidR="00FF22F1" w:rsidP="00FF22F1" w:rsidRDefault="00FF22F1" w14:paraId="775D94FD" w14:textId="77777777">
      <w:pPr>
        <w:spacing w:after="0"/>
        <w:ind w:left="360"/>
        <w:outlineLvl w:val="0"/>
        <w:rPr>
          <w:rFonts w:asciiTheme="minorHAnsi" w:hAnsiTheme="minorHAnsi" w:cstheme="minorHAnsi"/>
          <w:b/>
          <w:sz w:val="20"/>
          <w:szCs w:val="20"/>
          <w:lang w:val="en-AU"/>
        </w:rPr>
      </w:pPr>
      <w:r w:rsidRPr="00764CAB">
        <w:rPr>
          <w:rFonts w:asciiTheme="minorHAnsi" w:hAnsiTheme="minorHAnsi" w:cstheme="minorHAnsi"/>
          <w:b/>
          <w:bCs/>
          <w:sz w:val="20"/>
          <w:szCs w:val="20"/>
          <w:lang w:val="en-AU"/>
        </w:rPr>
        <w:t>Step 3: Financial Evaluation</w:t>
      </w:r>
    </w:p>
    <w:p w:rsidR="00FF22F1" w:rsidP="00FF22F1" w:rsidRDefault="00FF22F1" w14:paraId="5C29B2D5" w14:textId="77777777">
      <w:pPr>
        <w:spacing w:after="0"/>
        <w:ind w:left="360"/>
        <w:outlineLvl w:val="0"/>
        <w:rPr>
          <w:rFonts w:asciiTheme="minorHAnsi" w:hAnsiTheme="minorHAnsi" w:cstheme="minorHAnsi"/>
          <w:sz w:val="20"/>
          <w:szCs w:val="20"/>
          <w:lang w:val="en-AU"/>
        </w:rPr>
      </w:pPr>
      <w:r w:rsidRPr="00764CAB">
        <w:rPr>
          <w:rFonts w:asciiTheme="minorHAnsi" w:hAnsiTheme="minorHAnsi" w:cstheme="minorHAnsi"/>
          <w:sz w:val="20"/>
          <w:szCs w:val="20"/>
          <w:lang w:val="en-AU"/>
        </w:rPr>
        <w:t xml:space="preserve">Price in comparison to NRC established expectation </w:t>
      </w:r>
      <w:proofErr w:type="gramStart"/>
      <w:r w:rsidRPr="00764CAB">
        <w:rPr>
          <w:rFonts w:asciiTheme="minorHAnsi" w:hAnsiTheme="minorHAnsi" w:cstheme="minorHAnsi"/>
          <w:sz w:val="20"/>
          <w:szCs w:val="20"/>
          <w:lang w:val="en-AU"/>
        </w:rPr>
        <w:t xml:space="preserve">and in comparison </w:t>
      </w:r>
      <w:proofErr w:type="gramEnd"/>
      <w:r w:rsidRPr="00764CAB">
        <w:rPr>
          <w:rFonts w:asciiTheme="minorHAnsi" w:hAnsiTheme="minorHAnsi" w:cstheme="minorHAnsi"/>
          <w:sz w:val="20"/>
          <w:szCs w:val="20"/>
          <w:lang w:val="en-AU"/>
        </w:rPr>
        <w:t>to other bidders of comparable technical quality</w:t>
      </w:r>
    </w:p>
    <w:p w:rsidRPr="0050738A" w:rsidR="00FF22F1" w:rsidP="00FF22F1" w:rsidRDefault="00FF22F1" w14:paraId="46BE7836" w14:textId="77777777">
      <w:pPr>
        <w:ind w:left="360"/>
        <w:jc w:val="both"/>
        <w:outlineLvl w:val="0"/>
        <w:rPr>
          <w:rFonts w:asciiTheme="minorHAnsi" w:hAnsiTheme="minorHAnsi"/>
          <w:sz w:val="20"/>
          <w:szCs w:val="20"/>
          <w:lang w:val="en-AU"/>
        </w:rPr>
      </w:pPr>
    </w:p>
    <w:p w:rsidRPr="0094184E" w:rsidR="00FF22F1" w:rsidP="00FF22F1" w:rsidRDefault="00FF22F1" w14:paraId="14167980" w14:textId="77777777">
      <w:pPr>
        <w:pStyle w:val="ListParagraph"/>
        <w:numPr>
          <w:ilvl w:val="0"/>
          <w:numId w:val="3"/>
        </w:numPr>
        <w:spacing w:after="0"/>
        <w:ind w:left="0"/>
        <w:outlineLvl w:val="0"/>
        <w:rPr>
          <w:rFonts w:asciiTheme="minorHAnsi" w:hAnsiTheme="minorHAnsi"/>
          <w:b/>
          <w:sz w:val="20"/>
          <w:szCs w:val="20"/>
          <w:lang w:val="en-GB"/>
        </w:rPr>
      </w:pPr>
      <w:bookmarkStart w:name="_Toc451856258" w:id="0"/>
      <w:r w:rsidRPr="0094184E">
        <w:rPr>
          <w:rFonts w:asciiTheme="minorHAnsi" w:hAnsiTheme="minorHAnsi"/>
          <w:b/>
          <w:sz w:val="20"/>
          <w:szCs w:val="20"/>
          <w:lang w:val="en-GB"/>
        </w:rPr>
        <w:t xml:space="preserve">BIDDER’S </w:t>
      </w:r>
      <w:bookmarkEnd w:id="0"/>
      <w:r w:rsidRPr="0094184E">
        <w:rPr>
          <w:rFonts w:asciiTheme="minorHAnsi" w:hAnsiTheme="minorHAnsi"/>
          <w:b/>
          <w:sz w:val="20"/>
          <w:szCs w:val="20"/>
          <w:lang w:val="en-GB"/>
        </w:rPr>
        <w:t>CHECKLIST</w:t>
      </w:r>
    </w:p>
    <w:tbl>
      <w:tblPr>
        <w:tblStyle w:val="TableGrid"/>
        <w:tblW w:w="5147" w:type="pct"/>
        <w:tblLayout w:type="fixed"/>
        <w:tblLook w:val="04A0" w:firstRow="1" w:lastRow="0" w:firstColumn="1" w:lastColumn="0" w:noHBand="0" w:noVBand="1"/>
      </w:tblPr>
      <w:tblGrid>
        <w:gridCol w:w="8185"/>
        <w:gridCol w:w="1440"/>
      </w:tblGrid>
      <w:tr w:rsidRPr="00404ECA" w:rsidR="009D231B" w:rsidTr="009D231B" w14:paraId="552439D4" w14:textId="77777777">
        <w:trPr>
          <w:trHeight w:val="806"/>
        </w:trPr>
        <w:tc>
          <w:tcPr>
            <w:tcW w:w="4252" w:type="pct"/>
            <w:tcBorders>
              <w:bottom w:val="nil"/>
            </w:tcBorders>
            <w:vAlign w:val="center"/>
          </w:tcPr>
          <w:p w:rsidRPr="00404ECA" w:rsidR="009D231B" w:rsidP="0039102D" w:rsidRDefault="009D231B" w14:paraId="7BA8AEE0" w14:textId="77777777">
            <w:pPr>
              <w:rPr>
                <w:rFonts w:asciiTheme="minorHAnsi" w:hAnsiTheme="minorHAnsi" w:cstheme="minorHAnsi"/>
                <w:b/>
                <w:bCs/>
                <w:sz w:val="20"/>
                <w:szCs w:val="20"/>
                <w:lang w:val="en-GB"/>
              </w:rPr>
            </w:pPr>
            <w:r w:rsidRPr="00404ECA">
              <w:rPr>
                <w:rFonts w:asciiTheme="minorHAnsi" w:hAnsiTheme="minorHAnsi" w:cstheme="minorHAnsi"/>
                <w:b/>
                <w:bCs/>
                <w:sz w:val="20"/>
                <w:szCs w:val="20"/>
                <w:lang w:val="en-GB"/>
              </w:rPr>
              <w:t>Description</w:t>
            </w:r>
          </w:p>
        </w:tc>
        <w:tc>
          <w:tcPr>
            <w:tcW w:w="748" w:type="pct"/>
            <w:tcBorders>
              <w:bottom w:val="nil"/>
            </w:tcBorders>
          </w:tcPr>
          <w:p w:rsidRPr="00404ECA" w:rsidR="009D231B" w:rsidP="0039102D" w:rsidRDefault="009D231B" w14:paraId="1149BEAA" w14:textId="77777777">
            <w:pPr>
              <w:rPr>
                <w:rFonts w:asciiTheme="minorHAnsi" w:hAnsiTheme="minorHAnsi" w:cstheme="minorHAnsi"/>
                <w:b/>
                <w:bCs/>
                <w:sz w:val="20"/>
                <w:szCs w:val="20"/>
                <w:lang w:val="en-GB"/>
              </w:rPr>
            </w:pPr>
            <w:r>
              <w:rPr>
                <w:rFonts w:asciiTheme="minorHAnsi" w:hAnsiTheme="minorHAnsi" w:cstheme="minorHAnsi"/>
                <w:b/>
                <w:bCs/>
                <w:sz w:val="20"/>
                <w:szCs w:val="20"/>
                <w:lang w:val="en-GB"/>
              </w:rPr>
              <w:t>Importance Level</w:t>
            </w:r>
          </w:p>
        </w:tc>
      </w:tr>
      <w:tr w:rsidRPr="00404ECA" w:rsidR="009D231B" w:rsidTr="00E26261" w14:paraId="7498AD9D" w14:textId="77777777">
        <w:trPr>
          <w:trHeight w:val="80"/>
        </w:trPr>
        <w:tc>
          <w:tcPr>
            <w:tcW w:w="4252" w:type="pct"/>
            <w:tcBorders>
              <w:top w:val="nil"/>
            </w:tcBorders>
            <w:vAlign w:val="center"/>
          </w:tcPr>
          <w:p w:rsidRPr="00404ECA" w:rsidR="009D231B" w:rsidP="0039102D" w:rsidRDefault="009D231B" w14:paraId="69CB4B16" w14:textId="77777777">
            <w:pPr>
              <w:rPr>
                <w:rFonts w:asciiTheme="minorHAnsi" w:hAnsiTheme="minorHAnsi" w:cstheme="minorHAnsi"/>
                <w:b/>
                <w:bCs/>
                <w:sz w:val="20"/>
                <w:szCs w:val="20"/>
                <w:lang w:val="en-GB"/>
              </w:rPr>
            </w:pPr>
          </w:p>
        </w:tc>
        <w:tc>
          <w:tcPr>
            <w:tcW w:w="748" w:type="pct"/>
            <w:tcBorders>
              <w:top w:val="nil"/>
            </w:tcBorders>
          </w:tcPr>
          <w:p w:rsidRPr="00404ECA" w:rsidR="009D231B" w:rsidP="0039102D" w:rsidRDefault="009D231B" w14:paraId="370C795D" w14:textId="77777777">
            <w:pPr>
              <w:rPr>
                <w:rFonts w:asciiTheme="minorHAnsi" w:hAnsiTheme="minorHAnsi" w:cstheme="minorHAnsi"/>
                <w:b/>
                <w:bCs/>
                <w:sz w:val="20"/>
                <w:szCs w:val="20"/>
                <w:lang w:val="en-GB"/>
              </w:rPr>
            </w:pPr>
          </w:p>
        </w:tc>
      </w:tr>
      <w:tr w:rsidRPr="00404ECA" w:rsidR="009D231B" w:rsidTr="009D231B" w14:paraId="234DB692" w14:textId="77777777">
        <w:trPr>
          <w:trHeight w:val="387"/>
        </w:trPr>
        <w:tc>
          <w:tcPr>
            <w:tcW w:w="4252" w:type="pct"/>
            <w:shd w:val="clear" w:color="auto" w:fill="D9D9D9" w:themeFill="background1" w:themeFillShade="D9"/>
            <w:vAlign w:val="center"/>
          </w:tcPr>
          <w:p w:rsidRPr="00404ECA" w:rsidR="009D231B" w:rsidP="0039102D" w:rsidRDefault="009D231B" w14:paraId="20494F28" w14:textId="77777777">
            <w:pPr>
              <w:rPr>
                <w:rFonts w:asciiTheme="minorHAnsi" w:hAnsiTheme="minorHAnsi" w:cstheme="minorHAnsi"/>
                <w:b/>
                <w:bCs/>
                <w:sz w:val="20"/>
                <w:szCs w:val="20"/>
                <w:lang w:val="en-GB"/>
              </w:rPr>
            </w:pPr>
            <w:r w:rsidRPr="00404ECA">
              <w:rPr>
                <w:rFonts w:asciiTheme="minorHAnsi" w:hAnsiTheme="minorHAnsi" w:cstheme="minorHAnsi"/>
                <w:b/>
                <w:bCs/>
                <w:sz w:val="20"/>
                <w:szCs w:val="20"/>
                <w:lang w:val="en-GB"/>
              </w:rPr>
              <w:t xml:space="preserve">Step/ document to be submitted </w:t>
            </w:r>
            <w:r w:rsidRPr="00404ECA">
              <w:rPr>
                <w:rFonts w:asciiTheme="minorHAnsi" w:hAnsiTheme="minorHAnsi" w:cstheme="minorHAnsi"/>
                <w:b/>
                <w:bCs/>
                <w:sz w:val="20"/>
                <w:szCs w:val="20"/>
                <w:u w:val="single"/>
                <w:lang w:val="en-GB"/>
              </w:rPr>
              <w:t>with</w:t>
            </w:r>
            <w:r w:rsidRPr="00404ECA">
              <w:rPr>
                <w:rFonts w:asciiTheme="minorHAnsi" w:hAnsiTheme="minorHAnsi" w:cstheme="minorHAnsi"/>
                <w:b/>
                <w:bCs/>
                <w:sz w:val="20"/>
                <w:szCs w:val="20"/>
                <w:lang w:val="en-GB"/>
              </w:rPr>
              <w:t xml:space="preserve"> tender</w:t>
            </w:r>
          </w:p>
        </w:tc>
        <w:tc>
          <w:tcPr>
            <w:tcW w:w="748" w:type="pct"/>
            <w:shd w:val="clear" w:color="auto" w:fill="D9D9D9" w:themeFill="background1" w:themeFillShade="D9"/>
          </w:tcPr>
          <w:p w:rsidRPr="00404ECA" w:rsidR="009D231B" w:rsidP="0039102D" w:rsidRDefault="009D231B" w14:paraId="376E7365" w14:textId="77777777">
            <w:pPr>
              <w:rPr>
                <w:rFonts w:asciiTheme="minorHAnsi" w:hAnsiTheme="minorHAnsi" w:cstheme="minorHAnsi"/>
                <w:b/>
                <w:bCs/>
                <w:sz w:val="20"/>
                <w:szCs w:val="20"/>
                <w:lang w:val="en-GB"/>
              </w:rPr>
            </w:pPr>
          </w:p>
        </w:tc>
      </w:tr>
      <w:tr w:rsidRPr="00404ECA" w:rsidR="009D231B" w:rsidTr="00E26261" w14:paraId="15FA1A2E" w14:textId="77777777">
        <w:trPr>
          <w:trHeight w:val="70"/>
        </w:trPr>
        <w:tc>
          <w:tcPr>
            <w:tcW w:w="4252" w:type="pct"/>
            <w:vAlign w:val="center"/>
          </w:tcPr>
          <w:p w:rsidRPr="00056DF1" w:rsidR="009D231B" w:rsidP="0039102D" w:rsidRDefault="009D231B" w14:paraId="7761C073" w14:textId="77777777">
            <w:pPr>
              <w:rPr>
                <w:rFonts w:asciiTheme="minorHAnsi" w:hAnsiTheme="minorHAnsi" w:cstheme="minorHAnsi"/>
                <w:bCs/>
                <w:sz w:val="20"/>
                <w:szCs w:val="20"/>
                <w:lang w:val="en-GB"/>
              </w:rPr>
            </w:pPr>
            <w:r w:rsidRPr="00056DF1">
              <w:rPr>
                <w:rFonts w:asciiTheme="minorHAnsi" w:hAnsiTheme="minorHAnsi" w:cstheme="minorHAnsi"/>
                <w:bCs/>
                <w:sz w:val="20"/>
                <w:szCs w:val="20"/>
                <w:lang w:val="en-GB"/>
              </w:rPr>
              <w:t xml:space="preserve">Complete tender package </w:t>
            </w:r>
            <w:proofErr w:type="gramStart"/>
            <w:r w:rsidRPr="00056DF1">
              <w:rPr>
                <w:rFonts w:asciiTheme="minorHAnsi" w:hAnsiTheme="minorHAnsi" w:cstheme="minorHAnsi"/>
                <w:bCs/>
                <w:sz w:val="20"/>
                <w:szCs w:val="20"/>
                <w:lang w:val="en-GB"/>
              </w:rPr>
              <w:t>delivered  before</w:t>
            </w:r>
            <w:proofErr w:type="gramEnd"/>
            <w:r w:rsidRPr="00056DF1">
              <w:rPr>
                <w:rFonts w:asciiTheme="minorHAnsi" w:hAnsiTheme="minorHAnsi" w:cstheme="minorHAnsi"/>
                <w:bCs/>
                <w:sz w:val="20"/>
                <w:szCs w:val="20"/>
                <w:lang w:val="en-GB"/>
              </w:rPr>
              <w:t xml:space="preserve"> the deadline specified </w:t>
            </w:r>
            <w:r>
              <w:rPr>
                <w:rFonts w:asciiTheme="minorHAnsi" w:hAnsiTheme="minorHAnsi" w:cstheme="minorHAnsi"/>
                <w:bCs/>
                <w:sz w:val="20"/>
                <w:szCs w:val="20"/>
                <w:lang w:val="en-GB"/>
              </w:rPr>
              <w:t>in Section 2 - Bid Data Sheet</w:t>
            </w:r>
          </w:p>
        </w:tc>
        <w:tc>
          <w:tcPr>
            <w:tcW w:w="748" w:type="pct"/>
          </w:tcPr>
          <w:p w:rsidRPr="00056DF1" w:rsidR="009D231B" w:rsidP="0039102D" w:rsidRDefault="009D231B" w14:paraId="7C20EB91" w14:textId="77777777">
            <w:pPr>
              <w:rPr>
                <w:rFonts w:asciiTheme="minorHAnsi" w:hAnsiTheme="minorHAnsi" w:cstheme="minorHAnsi"/>
                <w:bCs/>
                <w:sz w:val="20"/>
                <w:szCs w:val="20"/>
                <w:lang w:val="en-GB"/>
              </w:rPr>
            </w:pPr>
            <w:r w:rsidRPr="00056DF1">
              <w:rPr>
                <w:rFonts w:asciiTheme="minorHAnsi" w:hAnsiTheme="minorHAnsi" w:cstheme="minorHAnsi"/>
                <w:b/>
                <w:bCs/>
                <w:sz w:val="20"/>
                <w:szCs w:val="20"/>
                <w:u w:val="single"/>
                <w:lang w:val="en-GB"/>
              </w:rPr>
              <w:t>Compulsory</w:t>
            </w:r>
          </w:p>
        </w:tc>
      </w:tr>
      <w:tr w:rsidRPr="00404ECA" w:rsidR="009D231B" w:rsidTr="00E26261" w14:paraId="78E4A2BD" w14:textId="77777777">
        <w:trPr>
          <w:trHeight w:val="70"/>
        </w:trPr>
        <w:tc>
          <w:tcPr>
            <w:tcW w:w="4252" w:type="pct"/>
            <w:vAlign w:val="center"/>
          </w:tcPr>
          <w:p w:rsidRPr="00056DF1" w:rsidR="009D231B" w:rsidP="0039102D" w:rsidRDefault="009D231B" w14:paraId="145CA412" w14:textId="77777777">
            <w:pPr>
              <w:rPr>
                <w:rFonts w:asciiTheme="minorHAnsi" w:hAnsiTheme="minorHAnsi" w:cstheme="minorHAnsi"/>
                <w:bCs/>
                <w:sz w:val="20"/>
                <w:szCs w:val="20"/>
                <w:u w:val="single"/>
                <w:lang w:val="en-GB"/>
              </w:rPr>
            </w:pPr>
            <w:r w:rsidRPr="00056DF1">
              <w:rPr>
                <w:rFonts w:asciiTheme="minorHAnsi" w:hAnsiTheme="minorHAnsi" w:cstheme="minorHAnsi"/>
                <w:bCs/>
                <w:sz w:val="20"/>
                <w:szCs w:val="20"/>
                <w:lang w:val="en-GB"/>
              </w:rPr>
              <w:t xml:space="preserve">Section 5 – Bidding Form </w:t>
            </w:r>
            <w:r>
              <w:rPr>
                <w:rFonts w:asciiTheme="minorHAnsi" w:hAnsiTheme="minorHAnsi" w:cstheme="minorHAnsi"/>
                <w:bCs/>
                <w:sz w:val="20"/>
                <w:szCs w:val="20"/>
                <w:lang w:val="en-GB"/>
              </w:rPr>
              <w:t xml:space="preserve">– completed, signed &amp; stamped </w:t>
            </w:r>
          </w:p>
        </w:tc>
        <w:tc>
          <w:tcPr>
            <w:tcW w:w="748" w:type="pct"/>
          </w:tcPr>
          <w:p w:rsidRPr="00056DF1" w:rsidR="009D231B" w:rsidP="0039102D" w:rsidRDefault="009D231B" w14:paraId="410F094D" w14:textId="77777777">
            <w:pPr>
              <w:rPr>
                <w:rFonts w:asciiTheme="minorHAnsi" w:hAnsiTheme="minorHAnsi" w:cstheme="minorHAnsi"/>
                <w:bCs/>
                <w:sz w:val="20"/>
                <w:szCs w:val="20"/>
                <w:lang w:val="en-GB"/>
              </w:rPr>
            </w:pPr>
            <w:r w:rsidRPr="00056DF1">
              <w:rPr>
                <w:rFonts w:asciiTheme="minorHAnsi" w:hAnsiTheme="minorHAnsi" w:cstheme="minorHAnsi"/>
                <w:b/>
                <w:bCs/>
                <w:sz w:val="20"/>
                <w:szCs w:val="20"/>
                <w:u w:val="single"/>
                <w:lang w:val="en-GB"/>
              </w:rPr>
              <w:t>Compulsory</w:t>
            </w:r>
          </w:p>
        </w:tc>
      </w:tr>
      <w:tr w:rsidRPr="00404ECA" w:rsidR="009D231B" w:rsidTr="00E26261" w14:paraId="2ED4872F" w14:textId="77777777">
        <w:trPr>
          <w:trHeight w:val="70"/>
        </w:trPr>
        <w:tc>
          <w:tcPr>
            <w:tcW w:w="4252" w:type="pct"/>
            <w:vAlign w:val="center"/>
          </w:tcPr>
          <w:p w:rsidRPr="00056DF1" w:rsidR="009D231B" w:rsidP="0039102D" w:rsidRDefault="009D231B" w14:paraId="76442FB5" w14:textId="77777777">
            <w:pPr>
              <w:rPr>
                <w:rFonts w:asciiTheme="minorHAnsi" w:hAnsiTheme="minorHAnsi" w:cstheme="minorHAnsi"/>
                <w:bCs/>
                <w:sz w:val="20"/>
                <w:szCs w:val="20"/>
                <w:u w:val="single"/>
                <w:lang w:val="en-GB"/>
              </w:rPr>
            </w:pPr>
            <w:r w:rsidRPr="00056DF1">
              <w:rPr>
                <w:rFonts w:asciiTheme="minorHAnsi" w:hAnsiTheme="minorHAnsi" w:cstheme="minorHAnsi"/>
                <w:bCs/>
                <w:sz w:val="20"/>
                <w:szCs w:val="20"/>
                <w:lang w:val="en-GB"/>
              </w:rPr>
              <w:t xml:space="preserve">Section 6 – </w:t>
            </w:r>
            <w:r>
              <w:rPr>
                <w:rFonts w:asciiTheme="minorHAnsi" w:hAnsiTheme="minorHAnsi" w:cstheme="minorHAnsi"/>
                <w:bCs/>
                <w:sz w:val="20"/>
                <w:szCs w:val="20"/>
                <w:lang w:val="en-GB"/>
              </w:rPr>
              <w:t>Works</w:t>
            </w:r>
            <w:r w:rsidRPr="00056DF1">
              <w:rPr>
                <w:rFonts w:asciiTheme="minorHAnsi" w:hAnsiTheme="minorHAnsi" w:cstheme="minorHAnsi"/>
                <w:bCs/>
                <w:sz w:val="20"/>
                <w:szCs w:val="20"/>
                <w:lang w:val="en-GB"/>
              </w:rPr>
              <w:t xml:space="preserve"> Provisio</w:t>
            </w:r>
            <w:r>
              <w:rPr>
                <w:rFonts w:asciiTheme="minorHAnsi" w:hAnsiTheme="minorHAnsi" w:cstheme="minorHAnsi"/>
                <w:bCs/>
                <w:sz w:val="20"/>
                <w:szCs w:val="20"/>
                <w:lang w:val="en-GB"/>
              </w:rPr>
              <w:t xml:space="preserve">n Schedule - signed &amp; stamped </w:t>
            </w:r>
          </w:p>
        </w:tc>
        <w:tc>
          <w:tcPr>
            <w:tcW w:w="748" w:type="pct"/>
          </w:tcPr>
          <w:p w:rsidRPr="00056DF1" w:rsidR="009D231B" w:rsidP="0039102D" w:rsidRDefault="009D231B" w14:paraId="30E7271E" w14:textId="77777777">
            <w:pPr>
              <w:rPr>
                <w:rFonts w:asciiTheme="minorHAnsi" w:hAnsiTheme="minorHAnsi" w:cstheme="minorHAnsi"/>
                <w:bCs/>
                <w:sz w:val="20"/>
                <w:szCs w:val="20"/>
                <w:lang w:val="en-GB"/>
              </w:rPr>
            </w:pPr>
            <w:r w:rsidRPr="00056DF1">
              <w:rPr>
                <w:rFonts w:asciiTheme="minorHAnsi" w:hAnsiTheme="minorHAnsi" w:cstheme="minorHAnsi"/>
                <w:b/>
                <w:bCs/>
                <w:sz w:val="20"/>
                <w:szCs w:val="20"/>
                <w:u w:val="single"/>
                <w:lang w:val="en-GB"/>
              </w:rPr>
              <w:t>Compulsory</w:t>
            </w:r>
          </w:p>
        </w:tc>
      </w:tr>
      <w:tr w:rsidRPr="00404ECA" w:rsidR="009D231B" w:rsidTr="00E26261" w14:paraId="4FBCDF9E" w14:textId="77777777">
        <w:trPr>
          <w:trHeight w:val="70"/>
        </w:trPr>
        <w:tc>
          <w:tcPr>
            <w:tcW w:w="4252" w:type="pct"/>
            <w:vAlign w:val="center"/>
          </w:tcPr>
          <w:p w:rsidRPr="00056DF1" w:rsidR="009D231B" w:rsidP="0039102D" w:rsidRDefault="009D231B" w14:paraId="2A52F562" w14:textId="77777777">
            <w:pPr>
              <w:rPr>
                <w:rFonts w:asciiTheme="minorHAnsi" w:hAnsiTheme="minorHAnsi" w:cstheme="minorHAnsi"/>
                <w:bCs/>
                <w:sz w:val="20"/>
                <w:szCs w:val="20"/>
                <w:u w:val="single"/>
                <w:lang w:val="en-GB"/>
              </w:rPr>
            </w:pPr>
            <w:r w:rsidRPr="00056DF1">
              <w:rPr>
                <w:rFonts w:asciiTheme="minorHAnsi" w:hAnsiTheme="minorHAnsi" w:cstheme="minorHAnsi"/>
                <w:bCs/>
                <w:sz w:val="20"/>
                <w:szCs w:val="20"/>
                <w:lang w:val="en-GB"/>
              </w:rPr>
              <w:t>Section 7 – Company profile &amp; experience – complet</w:t>
            </w:r>
            <w:r>
              <w:rPr>
                <w:rFonts w:asciiTheme="minorHAnsi" w:hAnsiTheme="minorHAnsi" w:cstheme="minorHAnsi"/>
                <w:bCs/>
                <w:sz w:val="20"/>
                <w:szCs w:val="20"/>
                <w:lang w:val="en-GB"/>
              </w:rPr>
              <w:t xml:space="preserve">ed, signed &amp; stamped </w:t>
            </w:r>
          </w:p>
        </w:tc>
        <w:tc>
          <w:tcPr>
            <w:tcW w:w="748" w:type="pct"/>
          </w:tcPr>
          <w:p w:rsidRPr="00056DF1" w:rsidR="009D231B" w:rsidP="0039102D" w:rsidRDefault="009D231B" w14:paraId="4B9C8C3D" w14:textId="77777777">
            <w:pPr>
              <w:rPr>
                <w:rFonts w:asciiTheme="minorHAnsi" w:hAnsiTheme="minorHAnsi" w:cstheme="minorHAnsi"/>
                <w:bCs/>
                <w:sz w:val="20"/>
                <w:szCs w:val="20"/>
                <w:lang w:val="en-GB"/>
              </w:rPr>
            </w:pPr>
            <w:r w:rsidRPr="00056DF1">
              <w:rPr>
                <w:rFonts w:asciiTheme="minorHAnsi" w:hAnsiTheme="minorHAnsi" w:cstheme="minorHAnsi"/>
                <w:b/>
                <w:bCs/>
                <w:sz w:val="20"/>
                <w:szCs w:val="20"/>
                <w:u w:val="single"/>
                <w:lang w:val="en-GB"/>
              </w:rPr>
              <w:t>Compulsory</w:t>
            </w:r>
          </w:p>
        </w:tc>
      </w:tr>
      <w:tr w:rsidRPr="00404ECA" w:rsidR="009D231B" w:rsidTr="00E26261" w14:paraId="1488FCD0" w14:textId="77777777">
        <w:trPr>
          <w:trHeight w:val="70"/>
        </w:trPr>
        <w:tc>
          <w:tcPr>
            <w:tcW w:w="4252" w:type="pct"/>
            <w:vAlign w:val="center"/>
          </w:tcPr>
          <w:p w:rsidRPr="00056DF1" w:rsidR="009D231B" w:rsidP="0039102D" w:rsidRDefault="009D231B" w14:paraId="1BDB99FA" w14:textId="77777777">
            <w:pPr>
              <w:rPr>
                <w:rFonts w:asciiTheme="minorHAnsi" w:hAnsiTheme="minorHAnsi" w:cstheme="minorHAnsi"/>
                <w:bCs/>
                <w:sz w:val="20"/>
                <w:szCs w:val="20"/>
                <w:u w:val="single"/>
                <w:lang w:val="en-GB"/>
              </w:rPr>
            </w:pPr>
            <w:r w:rsidRPr="00056DF1">
              <w:rPr>
                <w:rFonts w:asciiTheme="minorHAnsi" w:hAnsiTheme="minorHAnsi" w:cstheme="minorHAnsi"/>
                <w:bCs/>
                <w:sz w:val="20"/>
                <w:szCs w:val="20"/>
                <w:lang w:val="en-GB"/>
              </w:rPr>
              <w:t xml:space="preserve">Section 8 – </w:t>
            </w:r>
            <w:r>
              <w:rPr>
                <w:rFonts w:asciiTheme="minorHAnsi" w:hAnsiTheme="minorHAnsi" w:cstheme="minorHAnsi"/>
                <w:bCs/>
                <w:sz w:val="20"/>
                <w:szCs w:val="20"/>
                <w:lang w:val="en-GB"/>
              </w:rPr>
              <w:t>Works</w:t>
            </w:r>
            <w:r w:rsidRPr="00056DF1">
              <w:rPr>
                <w:rFonts w:asciiTheme="minorHAnsi" w:hAnsiTheme="minorHAnsi" w:cstheme="minorHAnsi"/>
                <w:bCs/>
                <w:sz w:val="20"/>
                <w:szCs w:val="20"/>
                <w:lang w:val="en-GB"/>
              </w:rPr>
              <w:t xml:space="preserve"> provision description and pricing </w:t>
            </w:r>
            <w:proofErr w:type="gramStart"/>
            <w:r w:rsidRPr="00056DF1">
              <w:rPr>
                <w:rFonts w:asciiTheme="minorHAnsi" w:hAnsiTheme="minorHAnsi" w:cstheme="minorHAnsi"/>
                <w:bCs/>
                <w:sz w:val="20"/>
                <w:szCs w:val="20"/>
                <w:lang w:val="en-GB"/>
              </w:rPr>
              <w:t xml:space="preserve">proposal  </w:t>
            </w:r>
            <w:r>
              <w:rPr>
                <w:rFonts w:asciiTheme="minorHAnsi" w:hAnsiTheme="minorHAnsi" w:cstheme="minorHAnsi"/>
                <w:bCs/>
                <w:sz w:val="20"/>
                <w:szCs w:val="20"/>
                <w:lang w:val="en-GB"/>
              </w:rPr>
              <w:t>–</w:t>
            </w:r>
            <w:proofErr w:type="gramEnd"/>
            <w:r>
              <w:rPr>
                <w:rFonts w:asciiTheme="minorHAnsi" w:hAnsiTheme="minorHAnsi" w:cstheme="minorHAnsi"/>
                <w:bCs/>
                <w:sz w:val="20"/>
                <w:szCs w:val="20"/>
                <w:lang w:val="en-GB"/>
              </w:rPr>
              <w:t xml:space="preserve"> completed, signed &amp; stamped</w:t>
            </w:r>
          </w:p>
        </w:tc>
        <w:tc>
          <w:tcPr>
            <w:tcW w:w="748" w:type="pct"/>
          </w:tcPr>
          <w:p w:rsidRPr="00056DF1" w:rsidR="009D231B" w:rsidP="0039102D" w:rsidRDefault="009D231B" w14:paraId="52AEBCAC" w14:textId="77777777">
            <w:pPr>
              <w:rPr>
                <w:rFonts w:asciiTheme="minorHAnsi" w:hAnsiTheme="minorHAnsi" w:cstheme="minorHAnsi"/>
                <w:bCs/>
                <w:sz w:val="20"/>
                <w:szCs w:val="20"/>
                <w:lang w:val="en-GB"/>
              </w:rPr>
            </w:pPr>
            <w:r w:rsidRPr="00056DF1">
              <w:rPr>
                <w:rFonts w:asciiTheme="minorHAnsi" w:hAnsiTheme="minorHAnsi" w:cstheme="minorHAnsi"/>
                <w:b/>
                <w:bCs/>
                <w:sz w:val="20"/>
                <w:szCs w:val="20"/>
                <w:u w:val="single"/>
                <w:lang w:val="en-GB"/>
              </w:rPr>
              <w:t>Compulsory</w:t>
            </w:r>
          </w:p>
        </w:tc>
      </w:tr>
      <w:tr w:rsidRPr="00404ECA" w:rsidR="009D231B" w:rsidTr="00E26261" w14:paraId="37789DD5" w14:textId="77777777">
        <w:trPr>
          <w:trHeight w:val="70"/>
        </w:trPr>
        <w:tc>
          <w:tcPr>
            <w:tcW w:w="4252" w:type="pct"/>
            <w:vAlign w:val="center"/>
          </w:tcPr>
          <w:p w:rsidRPr="00056DF1" w:rsidR="009D231B" w:rsidP="0039102D" w:rsidRDefault="009D231B" w14:paraId="6657615F" w14:textId="77777777">
            <w:pPr>
              <w:rPr>
                <w:rFonts w:asciiTheme="minorHAnsi" w:hAnsiTheme="minorHAnsi" w:cstheme="minorHAnsi"/>
                <w:bCs/>
                <w:sz w:val="20"/>
                <w:szCs w:val="20"/>
                <w:u w:val="single"/>
                <w:lang w:val="en-GB"/>
              </w:rPr>
            </w:pPr>
            <w:r w:rsidRPr="00056DF1">
              <w:rPr>
                <w:rFonts w:asciiTheme="minorHAnsi" w:hAnsiTheme="minorHAnsi" w:cstheme="minorHAnsi"/>
                <w:bCs/>
                <w:sz w:val="20"/>
                <w:szCs w:val="20"/>
                <w:lang w:val="en-GB"/>
              </w:rPr>
              <w:t xml:space="preserve">Section 9 – Supplier ethical standards </w:t>
            </w:r>
            <w:proofErr w:type="gramStart"/>
            <w:r w:rsidRPr="00056DF1">
              <w:rPr>
                <w:rFonts w:asciiTheme="minorHAnsi" w:hAnsiTheme="minorHAnsi" w:cstheme="minorHAnsi"/>
                <w:bCs/>
                <w:sz w:val="20"/>
                <w:szCs w:val="20"/>
                <w:lang w:val="en-GB"/>
              </w:rPr>
              <w:t>de</w:t>
            </w:r>
            <w:r>
              <w:rPr>
                <w:rFonts w:asciiTheme="minorHAnsi" w:hAnsiTheme="minorHAnsi" w:cstheme="minorHAnsi"/>
                <w:bCs/>
                <w:sz w:val="20"/>
                <w:szCs w:val="20"/>
                <w:lang w:val="en-GB"/>
              </w:rPr>
              <w:t>claration  –</w:t>
            </w:r>
            <w:proofErr w:type="gramEnd"/>
            <w:r>
              <w:rPr>
                <w:rFonts w:asciiTheme="minorHAnsi" w:hAnsiTheme="minorHAnsi" w:cstheme="minorHAnsi"/>
                <w:bCs/>
                <w:sz w:val="20"/>
                <w:szCs w:val="20"/>
                <w:lang w:val="en-GB"/>
              </w:rPr>
              <w:t xml:space="preserve"> signed &amp; stamped</w:t>
            </w:r>
          </w:p>
        </w:tc>
        <w:tc>
          <w:tcPr>
            <w:tcW w:w="748" w:type="pct"/>
          </w:tcPr>
          <w:p w:rsidRPr="00056DF1" w:rsidR="009D231B" w:rsidP="0039102D" w:rsidRDefault="009D231B" w14:paraId="413F60FD" w14:textId="77777777">
            <w:pPr>
              <w:rPr>
                <w:rFonts w:asciiTheme="minorHAnsi" w:hAnsiTheme="minorHAnsi" w:cstheme="minorHAnsi"/>
                <w:bCs/>
                <w:sz w:val="20"/>
                <w:szCs w:val="20"/>
                <w:lang w:val="en-GB"/>
              </w:rPr>
            </w:pPr>
            <w:r w:rsidRPr="00056DF1">
              <w:rPr>
                <w:rFonts w:asciiTheme="minorHAnsi" w:hAnsiTheme="minorHAnsi" w:cstheme="minorHAnsi"/>
                <w:b/>
                <w:bCs/>
                <w:sz w:val="20"/>
                <w:szCs w:val="20"/>
                <w:u w:val="single"/>
                <w:lang w:val="en-GB"/>
              </w:rPr>
              <w:t>Compulsory</w:t>
            </w:r>
          </w:p>
        </w:tc>
      </w:tr>
      <w:tr w:rsidRPr="00404ECA" w:rsidR="009D231B" w:rsidTr="009D231B" w14:paraId="1E29AE55" w14:textId="77777777">
        <w:trPr>
          <w:trHeight w:val="537"/>
        </w:trPr>
        <w:tc>
          <w:tcPr>
            <w:tcW w:w="4252" w:type="pct"/>
            <w:shd w:val="clear" w:color="auto" w:fill="D9D9D9" w:themeFill="background1" w:themeFillShade="D9"/>
            <w:vAlign w:val="center"/>
          </w:tcPr>
          <w:p w:rsidRPr="00404ECA" w:rsidR="009D231B" w:rsidP="0039102D" w:rsidRDefault="009D231B" w14:paraId="294BB8A4" w14:textId="77777777">
            <w:pPr>
              <w:rPr>
                <w:rFonts w:asciiTheme="minorHAnsi" w:hAnsiTheme="minorHAnsi" w:cstheme="minorHAnsi"/>
                <w:b/>
                <w:bCs/>
                <w:sz w:val="20"/>
                <w:szCs w:val="20"/>
                <w:lang w:val="en-GB"/>
              </w:rPr>
            </w:pPr>
            <w:r w:rsidRPr="00404ECA">
              <w:rPr>
                <w:rFonts w:asciiTheme="minorHAnsi" w:hAnsiTheme="minorHAnsi" w:cstheme="minorHAnsi"/>
                <w:b/>
                <w:bCs/>
                <w:sz w:val="20"/>
                <w:szCs w:val="20"/>
                <w:lang w:val="en-GB"/>
              </w:rPr>
              <w:t>Supporting documents</w:t>
            </w:r>
          </w:p>
        </w:tc>
        <w:tc>
          <w:tcPr>
            <w:tcW w:w="748" w:type="pct"/>
            <w:shd w:val="clear" w:color="auto" w:fill="D9D9D9" w:themeFill="background1" w:themeFillShade="D9"/>
          </w:tcPr>
          <w:p w:rsidRPr="00404ECA" w:rsidR="009D231B" w:rsidP="0039102D" w:rsidRDefault="009D231B" w14:paraId="58F73143" w14:textId="77777777">
            <w:pPr>
              <w:rPr>
                <w:rFonts w:asciiTheme="minorHAnsi" w:hAnsiTheme="minorHAnsi" w:cstheme="minorHAnsi"/>
                <w:b/>
                <w:bCs/>
                <w:sz w:val="20"/>
                <w:szCs w:val="20"/>
                <w:lang w:val="en-GB"/>
              </w:rPr>
            </w:pPr>
          </w:p>
        </w:tc>
      </w:tr>
      <w:tr w:rsidRPr="00404ECA" w:rsidR="009D231B" w:rsidTr="009D231B" w14:paraId="32FFB9CB" w14:textId="77777777">
        <w:trPr>
          <w:trHeight w:val="537"/>
        </w:trPr>
        <w:tc>
          <w:tcPr>
            <w:tcW w:w="4252" w:type="pct"/>
            <w:vAlign w:val="center"/>
          </w:tcPr>
          <w:p w:rsidRPr="00653249" w:rsidR="009D231B" w:rsidP="0039102D" w:rsidRDefault="009D231B" w14:paraId="4011C84C" w14:textId="77777777">
            <w:pPr>
              <w:rPr>
                <w:rFonts w:asciiTheme="minorHAnsi" w:hAnsiTheme="minorHAnsi" w:cstheme="minorHAnsi"/>
                <w:bCs/>
                <w:color w:val="FF0000"/>
                <w:sz w:val="20"/>
                <w:szCs w:val="20"/>
                <w:lang w:val="en-GB"/>
              </w:rPr>
            </w:pPr>
            <w:r w:rsidRPr="00653249">
              <w:rPr>
                <w:rFonts w:asciiTheme="minorHAnsi" w:hAnsiTheme="minorHAnsi" w:cstheme="minorHAnsi"/>
                <w:bCs/>
                <w:color w:val="FF0000"/>
                <w:sz w:val="20"/>
                <w:szCs w:val="20"/>
                <w:lang w:val="en-GB"/>
              </w:rPr>
              <w:t xml:space="preserve">Copy of company registration </w:t>
            </w:r>
          </w:p>
        </w:tc>
        <w:tc>
          <w:tcPr>
            <w:tcW w:w="748" w:type="pct"/>
          </w:tcPr>
          <w:p w:rsidRPr="00056DF1" w:rsidR="009D231B" w:rsidP="0039102D" w:rsidRDefault="009D231B" w14:paraId="053DE826" w14:textId="77777777">
            <w:pPr>
              <w:rPr>
                <w:rFonts w:asciiTheme="minorHAnsi" w:hAnsiTheme="minorHAnsi" w:cstheme="minorHAnsi"/>
                <w:bCs/>
                <w:sz w:val="20"/>
                <w:szCs w:val="20"/>
                <w:lang w:val="en-GB"/>
              </w:rPr>
            </w:pPr>
            <w:r w:rsidRPr="00056DF1">
              <w:rPr>
                <w:rFonts w:asciiTheme="minorHAnsi" w:hAnsiTheme="minorHAnsi" w:cstheme="minorHAnsi"/>
                <w:b/>
                <w:bCs/>
                <w:sz w:val="20"/>
                <w:szCs w:val="20"/>
                <w:u w:val="single"/>
                <w:lang w:val="en-GB"/>
              </w:rPr>
              <w:t>Compulsory</w:t>
            </w:r>
          </w:p>
        </w:tc>
      </w:tr>
      <w:tr w:rsidRPr="00404ECA" w:rsidR="009D231B" w:rsidTr="009D231B" w14:paraId="6DAC2FDE" w14:textId="77777777">
        <w:trPr>
          <w:trHeight w:val="537"/>
        </w:trPr>
        <w:tc>
          <w:tcPr>
            <w:tcW w:w="4252" w:type="pct"/>
            <w:vAlign w:val="center"/>
          </w:tcPr>
          <w:p w:rsidRPr="00653249" w:rsidR="009D231B" w:rsidP="0039102D" w:rsidRDefault="009D231B" w14:paraId="17877F3C" w14:textId="77777777">
            <w:pPr>
              <w:rPr>
                <w:rFonts w:asciiTheme="minorHAnsi" w:hAnsiTheme="minorHAnsi" w:cstheme="minorHAnsi"/>
                <w:bCs/>
                <w:color w:val="FF0000"/>
                <w:sz w:val="20"/>
                <w:szCs w:val="20"/>
                <w:lang w:val="en-GB"/>
              </w:rPr>
            </w:pPr>
            <w:r w:rsidRPr="00653249">
              <w:rPr>
                <w:rFonts w:asciiTheme="minorHAnsi" w:hAnsiTheme="minorHAnsi" w:cstheme="minorHAnsi"/>
                <w:bCs/>
                <w:color w:val="FF0000"/>
                <w:sz w:val="20"/>
                <w:szCs w:val="20"/>
                <w:lang w:val="en-GB"/>
              </w:rPr>
              <w:t xml:space="preserve">Copy of tax registration </w:t>
            </w:r>
          </w:p>
        </w:tc>
        <w:tc>
          <w:tcPr>
            <w:tcW w:w="748" w:type="pct"/>
          </w:tcPr>
          <w:p w:rsidRPr="00056DF1" w:rsidR="009D231B" w:rsidP="0039102D" w:rsidRDefault="009D231B" w14:paraId="4428D625" w14:textId="77777777">
            <w:pPr>
              <w:rPr>
                <w:rFonts w:asciiTheme="minorHAnsi" w:hAnsiTheme="minorHAnsi" w:cstheme="minorHAnsi"/>
                <w:bCs/>
                <w:sz w:val="20"/>
                <w:szCs w:val="20"/>
                <w:lang w:val="en-GB"/>
              </w:rPr>
            </w:pPr>
            <w:r w:rsidRPr="00056DF1">
              <w:rPr>
                <w:rFonts w:asciiTheme="minorHAnsi" w:hAnsiTheme="minorHAnsi" w:cstheme="minorHAnsi"/>
                <w:b/>
                <w:bCs/>
                <w:sz w:val="20"/>
                <w:szCs w:val="20"/>
                <w:u w:val="single"/>
                <w:lang w:val="en-GB"/>
              </w:rPr>
              <w:t>Compulsory</w:t>
            </w:r>
          </w:p>
        </w:tc>
      </w:tr>
      <w:tr w:rsidRPr="00404ECA" w:rsidR="0049612E" w:rsidTr="009D231B" w14:paraId="25584156" w14:textId="77777777">
        <w:trPr>
          <w:trHeight w:val="537"/>
        </w:trPr>
        <w:tc>
          <w:tcPr>
            <w:tcW w:w="4252" w:type="pct"/>
            <w:vAlign w:val="center"/>
          </w:tcPr>
          <w:p w:rsidRPr="00653249" w:rsidR="0049612E" w:rsidP="0039102D" w:rsidRDefault="00B71A09" w14:paraId="566E86C2" w14:textId="71A2D31B">
            <w:pPr>
              <w:rPr>
                <w:rFonts w:asciiTheme="minorHAnsi" w:hAnsiTheme="minorHAnsi" w:cstheme="minorHAnsi"/>
                <w:bCs/>
                <w:color w:val="FF0000"/>
                <w:sz w:val="20"/>
                <w:szCs w:val="20"/>
                <w:lang w:val="en-GB"/>
              </w:rPr>
            </w:pPr>
            <w:r>
              <w:rPr>
                <w:rFonts w:asciiTheme="minorHAnsi" w:hAnsiTheme="minorHAnsi" w:cstheme="minorHAnsi"/>
                <w:bCs/>
                <w:color w:val="FF0000"/>
                <w:sz w:val="20"/>
                <w:szCs w:val="20"/>
                <w:lang w:val="en-GB"/>
              </w:rPr>
              <w:t>Evidence of company financial capacity</w:t>
            </w:r>
            <w:r w:rsidR="00AA17C5">
              <w:rPr>
                <w:rFonts w:asciiTheme="minorHAnsi" w:hAnsiTheme="minorHAnsi" w:cstheme="minorHAnsi"/>
                <w:bCs/>
                <w:color w:val="FF0000"/>
                <w:sz w:val="20"/>
                <w:szCs w:val="20"/>
                <w:lang w:val="en-GB"/>
              </w:rPr>
              <w:t>; latest financial statement/ annual turnover</w:t>
            </w:r>
          </w:p>
        </w:tc>
        <w:tc>
          <w:tcPr>
            <w:tcW w:w="748" w:type="pct"/>
          </w:tcPr>
          <w:p w:rsidRPr="00056DF1" w:rsidR="0049612E" w:rsidP="0039102D" w:rsidRDefault="00AA17C5" w14:paraId="6934B031" w14:textId="66D895C5">
            <w:pPr>
              <w:rPr>
                <w:rFonts w:asciiTheme="minorHAnsi" w:hAnsiTheme="minorHAnsi" w:cstheme="minorHAnsi"/>
                <w:b/>
                <w:bCs/>
                <w:sz w:val="20"/>
                <w:szCs w:val="20"/>
                <w:u w:val="single"/>
                <w:lang w:val="en-GB"/>
              </w:rPr>
            </w:pPr>
            <w:r>
              <w:rPr>
                <w:rFonts w:asciiTheme="minorHAnsi" w:hAnsiTheme="minorHAnsi" w:cstheme="minorHAnsi"/>
                <w:b/>
                <w:bCs/>
                <w:sz w:val="20"/>
                <w:szCs w:val="20"/>
                <w:u w:val="single"/>
                <w:lang w:val="en-GB"/>
              </w:rPr>
              <w:t>Compulsory</w:t>
            </w:r>
          </w:p>
        </w:tc>
      </w:tr>
      <w:tr w:rsidRPr="00404ECA" w:rsidR="009D231B" w:rsidTr="009D231B" w14:paraId="148C8DD1" w14:textId="77777777">
        <w:trPr>
          <w:trHeight w:val="537"/>
        </w:trPr>
        <w:tc>
          <w:tcPr>
            <w:tcW w:w="4252" w:type="pct"/>
            <w:vAlign w:val="center"/>
          </w:tcPr>
          <w:p w:rsidRPr="00653249" w:rsidR="009D231B" w:rsidP="0039102D" w:rsidRDefault="009D231B" w14:paraId="01B53D1B" w14:textId="77777777">
            <w:pPr>
              <w:rPr>
                <w:rFonts w:asciiTheme="minorHAnsi" w:hAnsiTheme="minorHAnsi" w:cstheme="minorHAnsi"/>
                <w:bCs/>
                <w:color w:val="FF0000"/>
                <w:sz w:val="20"/>
                <w:szCs w:val="20"/>
                <w:lang w:val="en-GB"/>
              </w:rPr>
            </w:pPr>
            <w:r w:rsidRPr="00653249">
              <w:rPr>
                <w:rFonts w:asciiTheme="minorHAnsi" w:hAnsiTheme="minorHAnsi" w:cstheme="minorHAnsi"/>
                <w:bCs/>
                <w:color w:val="FF0000"/>
                <w:sz w:val="20"/>
                <w:szCs w:val="20"/>
                <w:lang w:val="en-GB"/>
              </w:rPr>
              <w:t>Copies of past contracts/ POs as proof of experience</w:t>
            </w:r>
          </w:p>
        </w:tc>
        <w:tc>
          <w:tcPr>
            <w:tcW w:w="748" w:type="pct"/>
          </w:tcPr>
          <w:p w:rsidRPr="00056DF1" w:rsidR="009D231B" w:rsidP="0039102D" w:rsidRDefault="009D231B" w14:paraId="20F5E630" w14:textId="77777777">
            <w:pPr>
              <w:rPr>
                <w:rFonts w:asciiTheme="minorHAnsi" w:hAnsiTheme="minorHAnsi" w:cstheme="minorHAnsi"/>
                <w:bCs/>
                <w:sz w:val="20"/>
                <w:szCs w:val="20"/>
                <w:lang w:val="en-GB"/>
              </w:rPr>
            </w:pPr>
            <w:r w:rsidRPr="00056DF1">
              <w:rPr>
                <w:rFonts w:asciiTheme="minorHAnsi" w:hAnsiTheme="minorHAnsi" w:cstheme="minorHAnsi"/>
                <w:b/>
                <w:bCs/>
                <w:sz w:val="20"/>
                <w:szCs w:val="20"/>
                <w:u w:val="single"/>
                <w:lang w:val="en-GB"/>
              </w:rPr>
              <w:t>Compulsory</w:t>
            </w:r>
          </w:p>
        </w:tc>
      </w:tr>
      <w:tr w:rsidRPr="00404ECA" w:rsidR="009D231B" w:rsidTr="009D231B" w14:paraId="0405BF7A" w14:textId="77777777">
        <w:trPr>
          <w:trHeight w:val="537"/>
        </w:trPr>
        <w:tc>
          <w:tcPr>
            <w:tcW w:w="4252" w:type="pct"/>
            <w:vAlign w:val="center"/>
          </w:tcPr>
          <w:p w:rsidRPr="00653249" w:rsidR="009D231B" w:rsidP="0039102D" w:rsidRDefault="009D231B" w14:paraId="6F295541" w14:textId="77777777">
            <w:pPr>
              <w:rPr>
                <w:rFonts w:asciiTheme="minorHAnsi" w:hAnsiTheme="minorHAnsi" w:cstheme="minorHAnsi"/>
                <w:bCs/>
                <w:color w:val="FF0000"/>
                <w:sz w:val="20"/>
                <w:szCs w:val="20"/>
                <w:lang w:val="en-GB"/>
              </w:rPr>
            </w:pPr>
            <w:r w:rsidRPr="00653249">
              <w:rPr>
                <w:rFonts w:asciiTheme="minorHAnsi" w:hAnsiTheme="minorHAnsi" w:cstheme="minorHAnsi"/>
                <w:bCs/>
                <w:color w:val="FF0000"/>
                <w:sz w:val="20"/>
                <w:szCs w:val="20"/>
                <w:lang w:val="en-GB"/>
              </w:rPr>
              <w:t>Copies of Company Director(s) ID</w:t>
            </w:r>
          </w:p>
        </w:tc>
        <w:tc>
          <w:tcPr>
            <w:tcW w:w="748" w:type="pct"/>
          </w:tcPr>
          <w:p w:rsidR="009D231B" w:rsidP="0039102D" w:rsidRDefault="009D231B" w14:paraId="1FB87FA6" w14:textId="77777777">
            <w:pPr>
              <w:rPr>
                <w:rFonts w:asciiTheme="minorHAnsi" w:hAnsiTheme="minorHAnsi" w:cstheme="minorHAnsi"/>
                <w:bCs/>
                <w:sz w:val="20"/>
                <w:szCs w:val="20"/>
                <w:lang w:val="en-GB"/>
              </w:rPr>
            </w:pPr>
            <w:r w:rsidRPr="00056DF1">
              <w:rPr>
                <w:rFonts w:asciiTheme="minorHAnsi" w:hAnsiTheme="minorHAnsi" w:cstheme="minorHAnsi"/>
                <w:b/>
                <w:bCs/>
                <w:sz w:val="20"/>
                <w:szCs w:val="20"/>
                <w:u w:val="single"/>
                <w:lang w:val="en-GB"/>
              </w:rPr>
              <w:t>Compulsory</w:t>
            </w:r>
          </w:p>
        </w:tc>
      </w:tr>
    </w:tbl>
    <w:p w:rsidR="00902408" w:rsidP="00FF22F1" w:rsidRDefault="00902408" w14:paraId="13B8E816" w14:textId="1550B70F">
      <w:pPr>
        <w:widowControl w:val="0"/>
        <w:autoSpaceDE w:val="0"/>
        <w:autoSpaceDN w:val="0"/>
        <w:adjustRightInd w:val="0"/>
        <w:spacing w:after="0"/>
        <w:rPr>
          <w:rFonts w:asciiTheme="minorHAnsi" w:hAnsiTheme="minorHAnsi"/>
          <w:b/>
          <w:bCs/>
          <w:sz w:val="28"/>
        </w:rPr>
      </w:pPr>
    </w:p>
    <w:p w:rsidR="00CC76D2" w:rsidP="009B7B90" w:rsidRDefault="00CC76D2" w14:paraId="54FB1B6A" w14:textId="40578E92">
      <w:pPr>
        <w:widowControl w:val="0"/>
        <w:autoSpaceDE w:val="0"/>
        <w:autoSpaceDN w:val="0"/>
        <w:adjustRightInd w:val="0"/>
        <w:spacing w:after="0"/>
        <w:rPr>
          <w:rFonts w:asciiTheme="minorHAnsi" w:hAnsiTheme="minorHAnsi"/>
          <w:b/>
          <w:bCs/>
          <w:sz w:val="28"/>
        </w:rPr>
      </w:pPr>
    </w:p>
    <w:p w:rsidR="003F62BF" w:rsidP="009B7B90" w:rsidRDefault="003F62BF" w14:paraId="3DEFDD8C" w14:textId="77777777">
      <w:pPr>
        <w:widowControl w:val="0"/>
        <w:autoSpaceDE w:val="0"/>
        <w:autoSpaceDN w:val="0"/>
        <w:adjustRightInd w:val="0"/>
        <w:spacing w:after="0"/>
        <w:rPr>
          <w:rFonts w:asciiTheme="minorHAnsi" w:hAnsiTheme="minorHAnsi"/>
          <w:b/>
          <w:bCs/>
          <w:sz w:val="28"/>
        </w:rPr>
      </w:pPr>
    </w:p>
    <w:p w:rsidR="00CC76D2" w:rsidP="009B7B90" w:rsidRDefault="00CC76D2" w14:paraId="7A054171" w14:textId="36AC740D">
      <w:pPr>
        <w:widowControl w:val="0"/>
        <w:autoSpaceDE w:val="0"/>
        <w:autoSpaceDN w:val="0"/>
        <w:adjustRightInd w:val="0"/>
        <w:spacing w:after="0"/>
        <w:rPr>
          <w:rFonts w:asciiTheme="minorHAnsi" w:hAnsiTheme="minorHAnsi"/>
          <w:b/>
          <w:bCs/>
          <w:sz w:val="28"/>
        </w:rPr>
      </w:pPr>
    </w:p>
    <w:p w:rsidR="00CC76D2" w:rsidP="009B7B90" w:rsidRDefault="00CC76D2" w14:paraId="10ECF510" w14:textId="6D820E39">
      <w:pPr>
        <w:widowControl w:val="0"/>
        <w:autoSpaceDE w:val="0"/>
        <w:autoSpaceDN w:val="0"/>
        <w:adjustRightInd w:val="0"/>
        <w:spacing w:after="0"/>
        <w:rPr>
          <w:rFonts w:asciiTheme="minorHAnsi" w:hAnsiTheme="minorHAnsi"/>
          <w:b/>
          <w:bCs/>
          <w:sz w:val="28"/>
        </w:rPr>
      </w:pPr>
    </w:p>
    <w:p w:rsidRPr="008B50C2" w:rsidR="00FF22F1" w:rsidP="00FF22F1" w:rsidRDefault="00FF22F1" w14:paraId="26947233" w14:textId="1E890CAC">
      <w:pPr>
        <w:widowControl w:val="0"/>
        <w:autoSpaceDE w:val="0"/>
        <w:autoSpaceDN w:val="0"/>
        <w:adjustRightInd w:val="0"/>
        <w:spacing w:after="0"/>
        <w:jc w:val="center"/>
        <w:rPr>
          <w:rFonts w:asciiTheme="minorHAnsi" w:hAnsiTheme="minorHAnsi"/>
          <w:b/>
          <w:bCs/>
          <w:sz w:val="26"/>
          <w:szCs w:val="26"/>
        </w:rPr>
      </w:pPr>
      <w:r w:rsidRPr="008B50C2">
        <w:rPr>
          <w:rFonts w:asciiTheme="minorHAnsi" w:hAnsiTheme="minorHAnsi"/>
          <w:b/>
          <w:bCs/>
          <w:sz w:val="26"/>
          <w:szCs w:val="26"/>
        </w:rPr>
        <w:t>SECTION 3</w:t>
      </w:r>
    </w:p>
    <w:p w:rsidRPr="008B50C2" w:rsidR="00FF22F1" w:rsidP="00FF22F1" w:rsidRDefault="00FF22F1" w14:paraId="27EDC394" w14:textId="77777777">
      <w:pPr>
        <w:widowControl w:val="0"/>
        <w:autoSpaceDE w:val="0"/>
        <w:autoSpaceDN w:val="0"/>
        <w:adjustRightInd w:val="0"/>
        <w:spacing w:after="0" w:line="240" w:lineRule="auto"/>
        <w:jc w:val="center"/>
        <w:rPr>
          <w:rFonts w:asciiTheme="minorHAnsi" w:hAnsiTheme="minorHAnsi"/>
          <w:b/>
          <w:bCs/>
          <w:sz w:val="26"/>
          <w:szCs w:val="26"/>
        </w:rPr>
      </w:pPr>
      <w:r w:rsidRPr="008B50C2">
        <w:rPr>
          <w:rFonts w:asciiTheme="minorHAnsi" w:hAnsiTheme="minorHAnsi"/>
          <w:b/>
          <w:bCs/>
          <w:sz w:val="26"/>
          <w:szCs w:val="26"/>
        </w:rPr>
        <w:t xml:space="preserve">NRC Invitation to bid - General </w:t>
      </w:r>
      <w:r>
        <w:rPr>
          <w:rFonts w:asciiTheme="minorHAnsi" w:hAnsiTheme="minorHAnsi"/>
          <w:b/>
          <w:bCs/>
          <w:sz w:val="26"/>
          <w:szCs w:val="26"/>
        </w:rPr>
        <w:t>Terms &amp; Co</w:t>
      </w:r>
      <w:r w:rsidRPr="008B50C2">
        <w:rPr>
          <w:rFonts w:asciiTheme="minorHAnsi" w:hAnsiTheme="minorHAnsi"/>
          <w:b/>
          <w:bCs/>
          <w:sz w:val="26"/>
          <w:szCs w:val="26"/>
        </w:rPr>
        <w:t>nditions</w:t>
      </w:r>
    </w:p>
    <w:p w:rsidRPr="00DF4E3B" w:rsidR="00FF22F1" w:rsidP="00FF22F1" w:rsidRDefault="00FF22F1" w14:paraId="6774CF51" w14:textId="77777777">
      <w:pPr>
        <w:widowControl w:val="0"/>
        <w:autoSpaceDE w:val="0"/>
        <w:autoSpaceDN w:val="0"/>
        <w:adjustRightInd w:val="0"/>
        <w:spacing w:after="0"/>
        <w:jc w:val="center"/>
        <w:rPr>
          <w:rFonts w:asciiTheme="minorHAnsi" w:hAnsiTheme="minorHAnsi"/>
          <w:b/>
          <w:bCs/>
        </w:rPr>
      </w:pPr>
    </w:p>
    <w:p w:rsidRPr="00092B7F" w:rsidR="00FF22F1" w:rsidP="00FF22F1" w:rsidRDefault="00FF22F1" w14:paraId="07424C5E" w14:textId="77777777">
      <w:pPr>
        <w:pStyle w:val="ListParagraph"/>
        <w:widowControl w:val="0"/>
        <w:numPr>
          <w:ilvl w:val="0"/>
          <w:numId w:val="10"/>
        </w:numPr>
        <w:overflowPunct w:val="0"/>
        <w:autoSpaceDE w:val="0"/>
        <w:autoSpaceDN w:val="0"/>
        <w:adjustRightInd w:val="0"/>
        <w:spacing w:after="0"/>
        <w:ind w:right="160"/>
        <w:jc w:val="both"/>
        <w:rPr>
          <w:rFonts w:asciiTheme="minorHAnsi" w:hAnsiTheme="minorHAnsi"/>
          <w:sz w:val="20"/>
          <w:szCs w:val="20"/>
        </w:rPr>
      </w:pPr>
      <w:r w:rsidRPr="00092B7F">
        <w:rPr>
          <w:rFonts w:asciiTheme="minorHAnsi" w:hAnsiTheme="minorHAnsi"/>
          <w:b/>
          <w:sz w:val="20"/>
          <w:szCs w:val="20"/>
          <w:u w:val="single"/>
        </w:rPr>
        <w:t>SC</w:t>
      </w:r>
      <w:r w:rsidRPr="00316C18">
        <w:rPr>
          <w:rFonts w:asciiTheme="minorHAnsi" w:hAnsiTheme="minorHAnsi"/>
          <w:b/>
          <w:bCs/>
          <w:iCs/>
          <w:sz w:val="20"/>
          <w:szCs w:val="20"/>
          <w:u w:val="single"/>
        </w:rPr>
        <w:t>OPE OF BID</w:t>
      </w:r>
    </w:p>
    <w:p w:rsidR="00FF22F1" w:rsidP="00FF22F1" w:rsidRDefault="00FF22F1" w14:paraId="157861E1" w14:textId="77777777">
      <w:pPr>
        <w:pStyle w:val="ListParagraph"/>
        <w:widowControl w:val="0"/>
        <w:numPr>
          <w:ilvl w:val="1"/>
          <w:numId w:val="10"/>
        </w:numPr>
        <w:overflowPunct w:val="0"/>
        <w:autoSpaceDE w:val="0"/>
        <w:autoSpaceDN w:val="0"/>
        <w:adjustRightInd w:val="0"/>
        <w:spacing w:after="0"/>
        <w:ind w:right="160"/>
        <w:jc w:val="both"/>
        <w:rPr>
          <w:rFonts w:asciiTheme="minorHAnsi" w:hAnsiTheme="minorHAnsi"/>
          <w:sz w:val="20"/>
          <w:szCs w:val="20"/>
        </w:rPr>
      </w:pPr>
      <w:r>
        <w:rPr>
          <w:rFonts w:asciiTheme="minorHAnsi" w:hAnsiTheme="minorHAnsi"/>
          <w:sz w:val="20"/>
          <w:szCs w:val="20"/>
        </w:rPr>
        <w:t xml:space="preserve">The </w:t>
      </w:r>
      <w:r w:rsidRPr="00092B7F">
        <w:rPr>
          <w:rFonts w:asciiTheme="minorHAnsi" w:hAnsiTheme="minorHAnsi"/>
          <w:sz w:val="20"/>
          <w:szCs w:val="20"/>
        </w:rPr>
        <w:t>bid is based on the scope of the assignment as determined in the Bid Data Sheet (Section 2). The instruction to bidders should be read in conjunction with the Bid Data Sheet.</w:t>
      </w:r>
    </w:p>
    <w:p w:rsidR="00FF22F1" w:rsidP="00FF22F1" w:rsidRDefault="00FF22F1" w14:paraId="464FC343" w14:textId="77777777">
      <w:pPr>
        <w:pStyle w:val="ListParagraph"/>
        <w:widowControl w:val="0"/>
        <w:numPr>
          <w:ilvl w:val="1"/>
          <w:numId w:val="10"/>
        </w:numPr>
        <w:overflowPunct w:val="0"/>
        <w:autoSpaceDE w:val="0"/>
        <w:autoSpaceDN w:val="0"/>
        <w:adjustRightInd w:val="0"/>
        <w:spacing w:after="0"/>
        <w:ind w:right="160"/>
        <w:jc w:val="both"/>
        <w:rPr>
          <w:rFonts w:asciiTheme="minorHAnsi" w:hAnsiTheme="minorHAnsi"/>
          <w:sz w:val="20"/>
          <w:szCs w:val="20"/>
        </w:rPr>
      </w:pPr>
      <w:r>
        <w:rPr>
          <w:rFonts w:asciiTheme="minorHAnsi" w:hAnsiTheme="minorHAnsi"/>
          <w:sz w:val="20"/>
          <w:szCs w:val="20"/>
        </w:rPr>
        <w:t xml:space="preserve">The </w:t>
      </w:r>
      <w:r w:rsidRPr="00092B7F">
        <w:rPr>
          <w:rFonts w:asciiTheme="minorHAnsi" w:hAnsiTheme="minorHAnsi"/>
          <w:sz w:val="20"/>
          <w:szCs w:val="20"/>
        </w:rPr>
        <w:t xml:space="preserve">successful Bidder will be expected to complete the assignment by the Intended Completion Date specified in the contract to be </w:t>
      </w:r>
      <w:proofErr w:type="gramStart"/>
      <w:r w:rsidRPr="00092B7F">
        <w:rPr>
          <w:rFonts w:asciiTheme="minorHAnsi" w:hAnsiTheme="minorHAnsi"/>
          <w:sz w:val="20"/>
          <w:szCs w:val="20"/>
        </w:rPr>
        <w:t>signed</w:t>
      </w:r>
      <w:proofErr w:type="gramEnd"/>
    </w:p>
    <w:p w:rsidRPr="008B50C2" w:rsidR="00FF22F1" w:rsidP="00FF22F1" w:rsidRDefault="00FF22F1" w14:paraId="7D02C8F6" w14:textId="77777777">
      <w:pPr>
        <w:pStyle w:val="ListParagraph"/>
        <w:ind w:left="1080"/>
        <w:rPr>
          <w:rFonts w:asciiTheme="minorHAnsi" w:hAnsiTheme="minorHAnsi"/>
          <w:sz w:val="20"/>
          <w:szCs w:val="20"/>
        </w:rPr>
      </w:pPr>
    </w:p>
    <w:p w:rsidRPr="00325220" w:rsidR="00FF22F1" w:rsidP="00FF22F1" w:rsidRDefault="00FF22F1" w14:paraId="6EE48D96" w14:textId="77777777">
      <w:pPr>
        <w:pStyle w:val="ListParagraph"/>
        <w:widowControl w:val="0"/>
        <w:numPr>
          <w:ilvl w:val="0"/>
          <w:numId w:val="10"/>
        </w:numPr>
        <w:overflowPunct w:val="0"/>
        <w:autoSpaceDE w:val="0"/>
        <w:autoSpaceDN w:val="0"/>
        <w:adjustRightInd w:val="0"/>
        <w:spacing w:after="0"/>
        <w:ind w:right="160"/>
        <w:jc w:val="both"/>
        <w:rPr>
          <w:rFonts w:asciiTheme="minorHAnsi" w:hAnsiTheme="minorHAnsi"/>
          <w:sz w:val="20"/>
          <w:szCs w:val="20"/>
        </w:rPr>
      </w:pPr>
      <w:r>
        <w:rPr>
          <w:rFonts w:asciiTheme="minorHAnsi" w:hAnsiTheme="minorHAnsi"/>
          <w:b/>
          <w:sz w:val="20"/>
          <w:szCs w:val="20"/>
          <w:u w:val="single"/>
        </w:rPr>
        <w:t>CORRUPT PRACTICES</w:t>
      </w:r>
    </w:p>
    <w:p w:rsidRPr="00325220" w:rsidR="00FF22F1" w:rsidP="00FF22F1" w:rsidRDefault="00FF22F1" w14:paraId="51189606" w14:textId="77777777">
      <w:pPr>
        <w:pStyle w:val="ListParagraph"/>
        <w:widowControl w:val="0"/>
        <w:numPr>
          <w:ilvl w:val="1"/>
          <w:numId w:val="10"/>
        </w:numPr>
        <w:overflowPunct w:val="0"/>
        <w:autoSpaceDE w:val="0"/>
        <w:autoSpaceDN w:val="0"/>
        <w:adjustRightInd w:val="0"/>
        <w:spacing w:after="0"/>
        <w:ind w:right="160"/>
        <w:jc w:val="both"/>
        <w:rPr>
          <w:rFonts w:asciiTheme="minorHAnsi" w:hAnsiTheme="minorHAnsi"/>
          <w:sz w:val="20"/>
          <w:szCs w:val="20"/>
        </w:rPr>
      </w:pPr>
      <w:r>
        <w:rPr>
          <w:rFonts w:asciiTheme="minorHAnsi" w:hAnsiTheme="minorHAnsi"/>
          <w:b/>
          <w:sz w:val="20"/>
          <w:szCs w:val="20"/>
        </w:rPr>
        <w:t xml:space="preserve">Norwegian Refugee Council </w:t>
      </w:r>
      <w:r w:rsidRPr="00316C18">
        <w:rPr>
          <w:rFonts w:asciiTheme="minorHAnsi" w:hAnsiTheme="minorHAnsi"/>
          <w:sz w:val="20"/>
          <w:szCs w:val="20"/>
        </w:rPr>
        <w:t>requires Employees, Bidders and Contractors, to observe standards of ethics during procurement and the execution of contracts. In pursuit of this, Norwegian refugee Council defines, for the purposes of this provision, the terms set forth below as follows:</w:t>
      </w:r>
    </w:p>
    <w:p w:rsidRPr="00316C18" w:rsidR="00FF22F1" w:rsidP="00FF22F1" w:rsidRDefault="00FF22F1" w14:paraId="374038A0" w14:textId="77777777">
      <w:pPr>
        <w:widowControl w:val="0"/>
        <w:numPr>
          <w:ilvl w:val="1"/>
          <w:numId w:val="8"/>
        </w:numPr>
        <w:overflowPunct w:val="0"/>
        <w:autoSpaceDE w:val="0"/>
        <w:autoSpaceDN w:val="0"/>
        <w:adjustRightInd w:val="0"/>
        <w:spacing w:after="0"/>
        <w:ind w:left="1843" w:right="160" w:hanging="283"/>
        <w:jc w:val="both"/>
        <w:rPr>
          <w:rFonts w:asciiTheme="minorHAnsi" w:hAnsiTheme="minorHAnsi"/>
          <w:sz w:val="20"/>
          <w:szCs w:val="20"/>
        </w:rPr>
      </w:pPr>
      <w:r w:rsidRPr="00316C18">
        <w:rPr>
          <w:rFonts w:asciiTheme="minorHAnsi" w:hAnsiTheme="minorHAnsi"/>
          <w:sz w:val="20"/>
          <w:szCs w:val="20"/>
        </w:rPr>
        <w:t xml:space="preserve">“Corrupt practice” includes the offering, giving, receiving, or soliciting of anything of value to influence the action of a public official in the procurement process or in contract execution; and </w:t>
      </w:r>
    </w:p>
    <w:p w:rsidR="00FF22F1" w:rsidP="00FF22F1" w:rsidRDefault="00FF22F1" w14:paraId="35C920CD" w14:textId="77777777">
      <w:pPr>
        <w:widowControl w:val="0"/>
        <w:numPr>
          <w:ilvl w:val="1"/>
          <w:numId w:val="8"/>
        </w:numPr>
        <w:overflowPunct w:val="0"/>
        <w:autoSpaceDE w:val="0"/>
        <w:autoSpaceDN w:val="0"/>
        <w:adjustRightInd w:val="0"/>
        <w:spacing w:after="0"/>
        <w:ind w:left="1843" w:right="160" w:hanging="283"/>
        <w:jc w:val="both"/>
        <w:rPr>
          <w:rFonts w:asciiTheme="minorHAnsi" w:hAnsiTheme="minorHAnsi"/>
          <w:sz w:val="20"/>
          <w:szCs w:val="20"/>
        </w:rPr>
      </w:pPr>
      <w:r w:rsidRPr="00316C18">
        <w:rPr>
          <w:rFonts w:asciiTheme="minorHAnsi" w:hAnsiTheme="minorHAnsi"/>
          <w:sz w:val="20"/>
          <w:szCs w:val="20"/>
        </w:rPr>
        <w:t xml:space="preserve">“Fraudulent practice” includes a misrepresentation of facts in order to influence a procurement process or the execution of a contract to the detriment of the Norwegian Refugee Council, and includes collusive practices among Bidders prior to or after bid submission designed to establish bid prices at artificial, non-competitive levels and to deprive the Norwegian Refugee Council of the benefits of free and open </w:t>
      </w:r>
      <w:proofErr w:type="gramStart"/>
      <w:r w:rsidRPr="00316C18">
        <w:rPr>
          <w:rFonts w:asciiTheme="minorHAnsi" w:hAnsiTheme="minorHAnsi"/>
          <w:sz w:val="20"/>
          <w:szCs w:val="20"/>
        </w:rPr>
        <w:t>competition;</w:t>
      </w:r>
      <w:proofErr w:type="gramEnd"/>
      <w:r w:rsidRPr="00316C18">
        <w:rPr>
          <w:rFonts w:asciiTheme="minorHAnsi" w:hAnsiTheme="minorHAnsi"/>
          <w:sz w:val="20"/>
          <w:szCs w:val="20"/>
        </w:rPr>
        <w:t xml:space="preserve"> </w:t>
      </w:r>
    </w:p>
    <w:p w:rsidRPr="00092B7F" w:rsidR="00FF22F1" w:rsidP="00FF22F1" w:rsidRDefault="00FF22F1" w14:paraId="7FFC27AB" w14:textId="77777777">
      <w:pPr>
        <w:widowControl w:val="0"/>
        <w:numPr>
          <w:ilvl w:val="1"/>
          <w:numId w:val="8"/>
        </w:numPr>
        <w:overflowPunct w:val="0"/>
        <w:autoSpaceDE w:val="0"/>
        <w:autoSpaceDN w:val="0"/>
        <w:adjustRightInd w:val="0"/>
        <w:spacing w:after="0"/>
        <w:ind w:left="1843" w:right="160" w:hanging="283"/>
        <w:jc w:val="both"/>
        <w:rPr>
          <w:rFonts w:asciiTheme="minorHAnsi" w:hAnsiTheme="minorHAnsi"/>
          <w:sz w:val="20"/>
          <w:szCs w:val="20"/>
        </w:rPr>
      </w:pPr>
      <w:r w:rsidRPr="00092B7F">
        <w:rPr>
          <w:rFonts w:asciiTheme="minorHAnsi" w:hAnsiTheme="minorHAnsi"/>
          <w:sz w:val="20"/>
          <w:szCs w:val="20"/>
        </w:rPr>
        <w:t>In any case where fraud or corruption is identified, NRC will:</w:t>
      </w:r>
    </w:p>
    <w:p w:rsidRPr="00316C18" w:rsidR="00FF22F1" w:rsidP="00FF22F1" w:rsidRDefault="00FF22F1" w14:paraId="078ACB1A" w14:textId="77777777">
      <w:pPr>
        <w:pStyle w:val="ListParagraph"/>
        <w:widowControl w:val="0"/>
        <w:numPr>
          <w:ilvl w:val="0"/>
          <w:numId w:val="9"/>
        </w:numPr>
        <w:overflowPunct w:val="0"/>
        <w:autoSpaceDE w:val="0"/>
        <w:autoSpaceDN w:val="0"/>
        <w:adjustRightInd w:val="0"/>
        <w:spacing w:after="0"/>
        <w:ind w:right="160"/>
        <w:jc w:val="both"/>
        <w:rPr>
          <w:rFonts w:asciiTheme="minorHAnsi" w:hAnsiTheme="minorHAnsi"/>
          <w:sz w:val="20"/>
          <w:szCs w:val="20"/>
        </w:rPr>
      </w:pPr>
      <w:r w:rsidRPr="00316C18">
        <w:rPr>
          <w:rFonts w:asciiTheme="minorHAnsi" w:hAnsiTheme="minorHAnsi"/>
          <w:sz w:val="20"/>
          <w:szCs w:val="20"/>
        </w:rPr>
        <w:t xml:space="preserve">reject any bids where the Bidder has engaged in corrupt or fraudulent practices in competing for the </w:t>
      </w:r>
      <w:proofErr w:type="gramStart"/>
      <w:r w:rsidRPr="00316C18">
        <w:rPr>
          <w:rFonts w:asciiTheme="minorHAnsi" w:hAnsiTheme="minorHAnsi"/>
          <w:sz w:val="20"/>
          <w:szCs w:val="20"/>
        </w:rPr>
        <w:t>Contract;</w:t>
      </w:r>
      <w:proofErr w:type="gramEnd"/>
    </w:p>
    <w:p w:rsidRPr="00316C18" w:rsidR="00FF22F1" w:rsidP="00FF22F1" w:rsidRDefault="00FF22F1" w14:paraId="729E6136" w14:textId="77777777">
      <w:pPr>
        <w:pStyle w:val="ListParagraph"/>
        <w:widowControl w:val="0"/>
        <w:numPr>
          <w:ilvl w:val="0"/>
          <w:numId w:val="9"/>
        </w:numPr>
        <w:overflowPunct w:val="0"/>
        <w:autoSpaceDE w:val="0"/>
        <w:autoSpaceDN w:val="0"/>
        <w:adjustRightInd w:val="0"/>
        <w:spacing w:after="0"/>
        <w:ind w:right="160"/>
        <w:jc w:val="both"/>
        <w:rPr>
          <w:rFonts w:asciiTheme="minorHAnsi" w:hAnsiTheme="minorHAnsi"/>
          <w:sz w:val="20"/>
          <w:szCs w:val="20"/>
        </w:rPr>
      </w:pPr>
      <w:r w:rsidRPr="00316C18">
        <w:rPr>
          <w:rFonts w:asciiTheme="minorHAnsi" w:hAnsiTheme="minorHAnsi"/>
          <w:sz w:val="20"/>
          <w:szCs w:val="20"/>
        </w:rPr>
        <w:t xml:space="preserve">remove bidding contractors who engage in fraudulent or corrupt practices, from our prequalified </w:t>
      </w:r>
      <w:proofErr w:type="gramStart"/>
      <w:r w:rsidRPr="00316C18">
        <w:rPr>
          <w:rFonts w:asciiTheme="minorHAnsi" w:hAnsiTheme="minorHAnsi"/>
          <w:sz w:val="20"/>
          <w:szCs w:val="20"/>
        </w:rPr>
        <w:t>list</w:t>
      </w:r>
      <w:proofErr w:type="gramEnd"/>
      <w:r w:rsidRPr="00316C18">
        <w:rPr>
          <w:rFonts w:asciiTheme="minorHAnsi" w:hAnsiTheme="minorHAnsi"/>
          <w:sz w:val="20"/>
          <w:szCs w:val="20"/>
        </w:rPr>
        <w:t xml:space="preserve"> </w:t>
      </w:r>
    </w:p>
    <w:p w:rsidRPr="00316C18" w:rsidR="00FF22F1" w:rsidP="00FF22F1" w:rsidRDefault="00FF22F1" w14:paraId="41043A5F" w14:textId="77777777">
      <w:pPr>
        <w:pStyle w:val="ListParagraph"/>
        <w:widowControl w:val="0"/>
        <w:numPr>
          <w:ilvl w:val="0"/>
          <w:numId w:val="9"/>
        </w:numPr>
        <w:overflowPunct w:val="0"/>
        <w:autoSpaceDE w:val="0"/>
        <w:autoSpaceDN w:val="0"/>
        <w:adjustRightInd w:val="0"/>
        <w:spacing w:after="0"/>
        <w:ind w:right="160"/>
        <w:jc w:val="both"/>
        <w:rPr>
          <w:rFonts w:asciiTheme="minorHAnsi" w:hAnsiTheme="minorHAnsi"/>
          <w:sz w:val="20"/>
          <w:szCs w:val="20"/>
        </w:rPr>
      </w:pPr>
      <w:r w:rsidRPr="00316C18">
        <w:rPr>
          <w:rFonts w:asciiTheme="minorHAnsi" w:hAnsiTheme="minorHAnsi"/>
          <w:sz w:val="20"/>
          <w:szCs w:val="20"/>
        </w:rPr>
        <w:t xml:space="preserve">liaise with District Officials to report if fraudulent or corrupt practices are </w:t>
      </w:r>
      <w:proofErr w:type="gramStart"/>
      <w:r w:rsidRPr="00316C18">
        <w:rPr>
          <w:rFonts w:asciiTheme="minorHAnsi" w:hAnsiTheme="minorHAnsi"/>
          <w:sz w:val="20"/>
          <w:szCs w:val="20"/>
        </w:rPr>
        <w:t>identified</w:t>
      </w:r>
      <w:proofErr w:type="gramEnd"/>
      <w:r w:rsidRPr="00316C18">
        <w:rPr>
          <w:rFonts w:asciiTheme="minorHAnsi" w:hAnsiTheme="minorHAnsi"/>
          <w:sz w:val="20"/>
          <w:szCs w:val="20"/>
        </w:rPr>
        <w:t xml:space="preserve"> </w:t>
      </w:r>
    </w:p>
    <w:p w:rsidR="00FF22F1" w:rsidP="00FF22F1" w:rsidRDefault="00FF22F1" w14:paraId="5A401BC3" w14:textId="77777777">
      <w:pPr>
        <w:pStyle w:val="ListParagraph"/>
        <w:widowControl w:val="0"/>
        <w:numPr>
          <w:ilvl w:val="0"/>
          <w:numId w:val="9"/>
        </w:numPr>
        <w:overflowPunct w:val="0"/>
        <w:autoSpaceDE w:val="0"/>
        <w:autoSpaceDN w:val="0"/>
        <w:adjustRightInd w:val="0"/>
        <w:spacing w:after="0"/>
        <w:jc w:val="both"/>
        <w:rPr>
          <w:rFonts w:asciiTheme="minorHAnsi" w:hAnsiTheme="minorHAnsi"/>
          <w:sz w:val="20"/>
          <w:szCs w:val="20"/>
        </w:rPr>
      </w:pPr>
      <w:r w:rsidRPr="00316C18">
        <w:rPr>
          <w:rFonts w:asciiTheme="minorHAnsi" w:hAnsiTheme="minorHAnsi"/>
          <w:sz w:val="20"/>
          <w:szCs w:val="20"/>
        </w:rPr>
        <w:t xml:space="preserve">terminate </w:t>
      </w:r>
      <w:proofErr w:type="gramStart"/>
      <w:r w:rsidRPr="00316C18">
        <w:rPr>
          <w:rFonts w:asciiTheme="minorHAnsi" w:hAnsiTheme="minorHAnsi"/>
          <w:sz w:val="20"/>
          <w:szCs w:val="20"/>
        </w:rPr>
        <w:t>works</w:t>
      </w:r>
      <w:proofErr w:type="gramEnd"/>
      <w:r w:rsidRPr="00316C18">
        <w:rPr>
          <w:rFonts w:asciiTheme="minorHAnsi" w:hAnsiTheme="minorHAnsi"/>
          <w:sz w:val="20"/>
          <w:szCs w:val="20"/>
        </w:rPr>
        <w:t xml:space="preserve"> </w:t>
      </w:r>
    </w:p>
    <w:p w:rsidRPr="00325220" w:rsidR="00FF22F1" w:rsidP="00FF22F1" w:rsidRDefault="00FF22F1" w14:paraId="6875EC17" w14:textId="77777777">
      <w:pPr>
        <w:pStyle w:val="ListParagraph"/>
        <w:widowControl w:val="0"/>
        <w:overflowPunct w:val="0"/>
        <w:autoSpaceDE w:val="0"/>
        <w:autoSpaceDN w:val="0"/>
        <w:adjustRightInd w:val="0"/>
        <w:spacing w:after="0"/>
        <w:ind w:left="2280"/>
        <w:jc w:val="both"/>
        <w:rPr>
          <w:rFonts w:asciiTheme="minorHAnsi" w:hAnsiTheme="minorHAnsi"/>
          <w:sz w:val="20"/>
          <w:szCs w:val="20"/>
        </w:rPr>
      </w:pPr>
    </w:p>
    <w:p w:rsidRPr="00325220" w:rsidR="00FF22F1" w:rsidP="00FF22F1" w:rsidRDefault="00FF22F1" w14:paraId="0EEF2FE9" w14:textId="77777777">
      <w:pPr>
        <w:pStyle w:val="ListParagraph"/>
        <w:widowControl w:val="0"/>
        <w:numPr>
          <w:ilvl w:val="1"/>
          <w:numId w:val="10"/>
        </w:numPr>
        <w:overflowPunct w:val="0"/>
        <w:autoSpaceDE w:val="0"/>
        <w:autoSpaceDN w:val="0"/>
        <w:adjustRightInd w:val="0"/>
        <w:spacing w:after="0"/>
        <w:ind w:right="160"/>
        <w:jc w:val="both"/>
        <w:rPr>
          <w:rFonts w:asciiTheme="minorHAnsi" w:hAnsiTheme="minorHAnsi"/>
          <w:sz w:val="20"/>
          <w:szCs w:val="20"/>
        </w:rPr>
      </w:pPr>
      <w:r w:rsidRPr="00316C18">
        <w:rPr>
          <w:rFonts w:asciiTheme="minorHAnsi" w:hAnsiTheme="minorHAnsi"/>
          <w:sz w:val="20"/>
          <w:szCs w:val="20"/>
        </w:rPr>
        <w:t xml:space="preserve">Any communications between a Bidder and the Norwegian Refugee Council related to matters of alleged fraud or corruption must be made in writing and addressed to the Country Director in </w:t>
      </w:r>
      <w:r>
        <w:rPr>
          <w:rFonts w:asciiTheme="minorHAnsi" w:hAnsiTheme="minorHAnsi"/>
          <w:sz w:val="20"/>
          <w:szCs w:val="20"/>
        </w:rPr>
        <w:t>Libya</w:t>
      </w:r>
    </w:p>
    <w:p w:rsidRPr="008B50C2" w:rsidR="00FF22F1" w:rsidP="00FF22F1" w:rsidRDefault="00FF22F1" w14:paraId="090DB34C" w14:textId="77777777">
      <w:pPr>
        <w:pStyle w:val="ListParagraph"/>
        <w:widowControl w:val="0"/>
        <w:overflowPunct w:val="0"/>
        <w:autoSpaceDE w:val="0"/>
        <w:autoSpaceDN w:val="0"/>
        <w:adjustRightInd w:val="0"/>
        <w:spacing w:after="0"/>
        <w:ind w:left="1080" w:right="160"/>
        <w:jc w:val="both"/>
        <w:rPr>
          <w:rFonts w:asciiTheme="minorHAnsi" w:hAnsiTheme="minorHAnsi"/>
          <w:sz w:val="20"/>
          <w:szCs w:val="20"/>
        </w:rPr>
      </w:pPr>
    </w:p>
    <w:p w:rsidRPr="00316C18" w:rsidR="00FF22F1" w:rsidP="00FF22F1" w:rsidRDefault="00FF22F1" w14:paraId="6DA4202E" w14:textId="77777777">
      <w:pPr>
        <w:pStyle w:val="ListParagraph"/>
        <w:widowControl w:val="0"/>
        <w:numPr>
          <w:ilvl w:val="0"/>
          <w:numId w:val="10"/>
        </w:numPr>
        <w:overflowPunct w:val="0"/>
        <w:autoSpaceDE w:val="0"/>
        <w:autoSpaceDN w:val="0"/>
        <w:adjustRightInd w:val="0"/>
        <w:spacing w:after="0"/>
        <w:ind w:right="160"/>
        <w:jc w:val="both"/>
        <w:rPr>
          <w:rFonts w:asciiTheme="minorHAnsi" w:hAnsiTheme="minorHAnsi"/>
          <w:sz w:val="20"/>
          <w:szCs w:val="20"/>
        </w:rPr>
      </w:pPr>
      <w:r w:rsidRPr="00316C18">
        <w:rPr>
          <w:rFonts w:asciiTheme="minorHAnsi" w:hAnsiTheme="minorHAnsi"/>
          <w:b/>
          <w:bCs/>
          <w:iCs/>
          <w:sz w:val="20"/>
          <w:szCs w:val="20"/>
          <w:u w:val="single"/>
        </w:rPr>
        <w:t>ELIGIBLE BIDDERS</w:t>
      </w:r>
    </w:p>
    <w:p w:rsidRPr="00316C18" w:rsidR="00FF22F1" w:rsidP="00FF22F1" w:rsidRDefault="00FF22F1" w14:paraId="4C73800B" w14:textId="77777777">
      <w:pPr>
        <w:pStyle w:val="ListParagraph"/>
        <w:widowControl w:val="0"/>
        <w:numPr>
          <w:ilvl w:val="1"/>
          <w:numId w:val="10"/>
        </w:numPr>
        <w:overflowPunct w:val="0"/>
        <w:autoSpaceDE w:val="0"/>
        <w:autoSpaceDN w:val="0"/>
        <w:adjustRightInd w:val="0"/>
        <w:spacing w:after="0"/>
        <w:ind w:right="160"/>
        <w:jc w:val="both"/>
        <w:rPr>
          <w:rFonts w:asciiTheme="minorHAnsi" w:hAnsiTheme="minorHAnsi"/>
          <w:sz w:val="20"/>
          <w:szCs w:val="20"/>
        </w:rPr>
      </w:pPr>
      <w:r w:rsidRPr="00316C18">
        <w:rPr>
          <w:rFonts w:asciiTheme="minorHAnsi" w:hAnsiTheme="minorHAnsi"/>
          <w:sz w:val="20"/>
          <w:szCs w:val="20"/>
        </w:rPr>
        <w:t xml:space="preserve">A Bidder shall meet the following criteria to be eligible to participate in NRC procurement of </w:t>
      </w:r>
      <w:r>
        <w:rPr>
          <w:rFonts w:asciiTheme="minorHAnsi" w:hAnsiTheme="minorHAnsi"/>
          <w:sz w:val="20"/>
          <w:szCs w:val="20"/>
        </w:rPr>
        <w:t>Works</w:t>
      </w:r>
      <w:r w:rsidRPr="00316C18">
        <w:rPr>
          <w:rFonts w:asciiTheme="minorHAnsi" w:hAnsiTheme="minorHAnsi"/>
          <w:sz w:val="20"/>
          <w:szCs w:val="20"/>
        </w:rPr>
        <w:t>:</w:t>
      </w:r>
    </w:p>
    <w:p w:rsidRPr="00316C18" w:rsidR="00FF22F1" w:rsidP="00FF22F1" w:rsidRDefault="00FF22F1" w14:paraId="0603FF3D" w14:textId="77777777">
      <w:pPr>
        <w:pStyle w:val="Para"/>
        <w:numPr>
          <w:ilvl w:val="0"/>
          <w:numId w:val="11"/>
        </w:numPr>
        <w:tabs>
          <w:tab w:val="clear" w:pos="284"/>
          <w:tab w:val="clear" w:pos="851"/>
        </w:tabs>
        <w:spacing w:after="120"/>
        <w:jc w:val="both"/>
        <w:rPr>
          <w:rFonts w:ascii="Calibri" w:hAnsi="Calibri"/>
          <w:sz w:val="20"/>
          <w:szCs w:val="20"/>
          <w:lang w:val="en-US"/>
        </w:rPr>
      </w:pPr>
      <w:r w:rsidRPr="00316C18">
        <w:rPr>
          <w:rFonts w:ascii="Calibri" w:hAnsi="Calibri"/>
          <w:sz w:val="20"/>
          <w:szCs w:val="20"/>
        </w:rPr>
        <w:t>the bidder, at the time of bid, is not:</w:t>
      </w:r>
    </w:p>
    <w:p w:rsidRPr="00316C18" w:rsidR="00FF22F1" w:rsidP="00FF22F1" w:rsidRDefault="00FF22F1" w14:paraId="62638772" w14:textId="77777777">
      <w:pPr>
        <w:pStyle w:val="Para"/>
        <w:numPr>
          <w:ilvl w:val="2"/>
          <w:numId w:val="11"/>
        </w:numPr>
        <w:tabs>
          <w:tab w:val="clear" w:pos="284"/>
          <w:tab w:val="clear" w:pos="851"/>
          <w:tab w:val="left" w:pos="720"/>
        </w:tabs>
        <w:spacing w:after="120"/>
        <w:jc w:val="both"/>
        <w:rPr>
          <w:rFonts w:ascii="Calibri" w:hAnsi="Calibri"/>
          <w:sz w:val="20"/>
          <w:szCs w:val="20"/>
          <w:lang w:val="en-US"/>
        </w:rPr>
      </w:pPr>
      <w:proofErr w:type="gramStart"/>
      <w:r w:rsidRPr="00316C18">
        <w:rPr>
          <w:rFonts w:ascii="Calibri" w:hAnsi="Calibri"/>
          <w:sz w:val="20"/>
          <w:szCs w:val="20"/>
        </w:rPr>
        <w:t>insolvent;</w:t>
      </w:r>
      <w:proofErr w:type="gramEnd"/>
    </w:p>
    <w:p w:rsidRPr="00316C18" w:rsidR="00FF22F1" w:rsidP="00FF22F1" w:rsidRDefault="00FF22F1" w14:paraId="1F501AC6" w14:textId="77777777">
      <w:pPr>
        <w:pStyle w:val="Para"/>
        <w:numPr>
          <w:ilvl w:val="2"/>
          <w:numId w:val="11"/>
        </w:numPr>
        <w:tabs>
          <w:tab w:val="clear" w:pos="284"/>
          <w:tab w:val="clear" w:pos="851"/>
          <w:tab w:val="left" w:pos="720"/>
        </w:tabs>
        <w:spacing w:after="120"/>
        <w:jc w:val="both"/>
        <w:rPr>
          <w:rFonts w:ascii="Calibri" w:hAnsi="Calibri"/>
          <w:sz w:val="20"/>
          <w:szCs w:val="20"/>
          <w:lang w:val="en-US"/>
        </w:rPr>
      </w:pPr>
      <w:r w:rsidRPr="00316C18">
        <w:rPr>
          <w:rFonts w:ascii="Calibri" w:hAnsi="Calibri"/>
          <w:sz w:val="20"/>
          <w:szCs w:val="20"/>
        </w:rPr>
        <w:t xml:space="preserve">in </w:t>
      </w:r>
      <w:proofErr w:type="gramStart"/>
      <w:r w:rsidRPr="00316C18">
        <w:rPr>
          <w:rFonts w:ascii="Calibri" w:hAnsi="Calibri"/>
          <w:sz w:val="20"/>
          <w:szCs w:val="20"/>
        </w:rPr>
        <w:t>receivership;</w:t>
      </w:r>
      <w:proofErr w:type="gramEnd"/>
      <w:r w:rsidRPr="00316C18">
        <w:rPr>
          <w:rFonts w:ascii="Calibri" w:hAnsi="Calibri"/>
          <w:sz w:val="20"/>
          <w:szCs w:val="20"/>
        </w:rPr>
        <w:t xml:space="preserve"> </w:t>
      </w:r>
    </w:p>
    <w:p w:rsidRPr="00316C18" w:rsidR="00FF22F1" w:rsidP="00FF22F1" w:rsidRDefault="00FF22F1" w14:paraId="5F1FE928" w14:textId="77777777">
      <w:pPr>
        <w:pStyle w:val="Para"/>
        <w:numPr>
          <w:ilvl w:val="2"/>
          <w:numId w:val="11"/>
        </w:numPr>
        <w:tabs>
          <w:tab w:val="clear" w:pos="284"/>
          <w:tab w:val="clear" w:pos="851"/>
          <w:tab w:val="left" w:pos="720"/>
        </w:tabs>
        <w:spacing w:after="120"/>
        <w:jc w:val="both"/>
        <w:rPr>
          <w:rFonts w:ascii="Calibri" w:hAnsi="Calibri"/>
          <w:sz w:val="20"/>
          <w:szCs w:val="20"/>
          <w:lang w:val="en-US"/>
        </w:rPr>
      </w:pPr>
      <w:r w:rsidRPr="00316C18">
        <w:rPr>
          <w:rFonts w:ascii="Calibri" w:hAnsi="Calibri"/>
          <w:sz w:val="20"/>
          <w:szCs w:val="20"/>
        </w:rPr>
        <w:t>bankrupt; or</w:t>
      </w:r>
    </w:p>
    <w:p w:rsidRPr="004C13D4" w:rsidR="00FF22F1" w:rsidP="00FF22F1" w:rsidRDefault="00FF22F1" w14:paraId="66408B74" w14:textId="77777777">
      <w:pPr>
        <w:pStyle w:val="Para"/>
        <w:numPr>
          <w:ilvl w:val="2"/>
          <w:numId w:val="11"/>
        </w:numPr>
        <w:tabs>
          <w:tab w:val="clear" w:pos="284"/>
          <w:tab w:val="clear" w:pos="851"/>
          <w:tab w:val="left" w:pos="720"/>
        </w:tabs>
        <w:spacing w:after="120"/>
        <w:jc w:val="both"/>
        <w:rPr>
          <w:rFonts w:ascii="Calibri" w:hAnsi="Calibri"/>
          <w:sz w:val="20"/>
          <w:szCs w:val="20"/>
          <w:lang w:val="en-US"/>
        </w:rPr>
      </w:pPr>
      <w:r w:rsidRPr="00316C18">
        <w:rPr>
          <w:rFonts w:ascii="Calibri" w:hAnsi="Calibri"/>
          <w:sz w:val="20"/>
          <w:szCs w:val="20"/>
        </w:rPr>
        <w:t>being wound up</w:t>
      </w:r>
    </w:p>
    <w:p w:rsidRPr="00316C18" w:rsidR="00FF22F1" w:rsidP="00FF22F1" w:rsidRDefault="00FF22F1" w14:paraId="5532DEDF" w14:textId="77777777">
      <w:pPr>
        <w:pStyle w:val="Para"/>
        <w:numPr>
          <w:ilvl w:val="0"/>
          <w:numId w:val="11"/>
        </w:numPr>
        <w:tabs>
          <w:tab w:val="clear" w:pos="284"/>
          <w:tab w:val="clear" w:pos="851"/>
        </w:tabs>
        <w:spacing w:after="120"/>
        <w:jc w:val="both"/>
        <w:rPr>
          <w:rFonts w:ascii="Calibri" w:hAnsi="Calibri"/>
          <w:sz w:val="20"/>
          <w:szCs w:val="20"/>
          <w:lang w:val="en-US"/>
        </w:rPr>
      </w:pPr>
      <w:r w:rsidRPr="00316C18">
        <w:rPr>
          <w:rFonts w:ascii="Calibri" w:hAnsi="Calibri"/>
          <w:sz w:val="20"/>
          <w:szCs w:val="20"/>
        </w:rPr>
        <w:t xml:space="preserve">the bidder’s business activities have not been </w:t>
      </w:r>
      <w:proofErr w:type="gramStart"/>
      <w:r w:rsidRPr="00316C18">
        <w:rPr>
          <w:rFonts w:ascii="Calibri" w:hAnsi="Calibri"/>
          <w:sz w:val="20"/>
          <w:szCs w:val="20"/>
        </w:rPr>
        <w:t>suspended;</w:t>
      </w:r>
      <w:proofErr w:type="gramEnd"/>
    </w:p>
    <w:p w:rsidRPr="00316C18" w:rsidR="00FF22F1" w:rsidP="00FF22F1" w:rsidRDefault="00FF22F1" w14:paraId="1B9CE2E9" w14:textId="77777777">
      <w:pPr>
        <w:pStyle w:val="Para"/>
        <w:numPr>
          <w:ilvl w:val="0"/>
          <w:numId w:val="11"/>
        </w:numPr>
        <w:tabs>
          <w:tab w:val="clear" w:pos="284"/>
          <w:tab w:val="clear" w:pos="851"/>
        </w:tabs>
        <w:spacing w:after="120"/>
        <w:jc w:val="both"/>
        <w:rPr>
          <w:rFonts w:ascii="Calibri" w:hAnsi="Calibri"/>
          <w:sz w:val="20"/>
          <w:szCs w:val="20"/>
          <w:lang w:val="en-US"/>
        </w:rPr>
      </w:pPr>
      <w:r w:rsidRPr="00316C18">
        <w:rPr>
          <w:rFonts w:ascii="Calibri" w:hAnsi="Calibri"/>
          <w:sz w:val="20"/>
          <w:szCs w:val="20"/>
        </w:rPr>
        <w:t>the bidder is not the subject of legal proceedings for any of the circumstances in (b); and</w:t>
      </w:r>
    </w:p>
    <w:p w:rsidRPr="00316C18" w:rsidR="00FF22F1" w:rsidP="00FF22F1" w:rsidRDefault="00FF22F1" w14:paraId="6CB9CC93" w14:textId="77777777">
      <w:pPr>
        <w:pStyle w:val="Para"/>
        <w:numPr>
          <w:ilvl w:val="0"/>
          <w:numId w:val="11"/>
        </w:numPr>
        <w:tabs>
          <w:tab w:val="clear" w:pos="284"/>
          <w:tab w:val="clear" w:pos="851"/>
        </w:tabs>
        <w:spacing w:after="120"/>
        <w:jc w:val="both"/>
        <w:rPr>
          <w:rFonts w:ascii="Calibri" w:hAnsi="Calibri"/>
          <w:sz w:val="20"/>
          <w:szCs w:val="20"/>
          <w:lang w:val="en-US"/>
        </w:rPr>
      </w:pPr>
      <w:r w:rsidRPr="00316C18">
        <w:rPr>
          <w:rFonts w:ascii="Calibri" w:hAnsi="Calibri"/>
          <w:sz w:val="20"/>
          <w:szCs w:val="20"/>
        </w:rPr>
        <w:t xml:space="preserve">The bidder has fulfilled his or her obligations to pay taxes and social security contributions. In a case where VAT is included in a bid, a copy of the VAT certificate must accompany the bid. A Bidder, and all parties constituting the Bidder including sub-contractors, shall not have a conflict of interest. All Bidders found to have a conflict of interest shall be disqualified. A Bidder may be considered to have a conflict of interest with one or more parties in this bidding process, if they have a relationship with each other, directly or through common third parties, that puts them in a position to have access to information about or influence on the bid of another Bidder, or influence the decisions of the Norwegian Refugee Council regarding this bidding </w:t>
      </w:r>
      <w:proofErr w:type="gramStart"/>
      <w:r w:rsidRPr="00316C18">
        <w:rPr>
          <w:rFonts w:ascii="Calibri" w:hAnsi="Calibri"/>
          <w:sz w:val="20"/>
          <w:szCs w:val="20"/>
        </w:rPr>
        <w:t>process</w:t>
      </w:r>
      <w:proofErr w:type="gramEnd"/>
    </w:p>
    <w:p w:rsidRPr="00316C18" w:rsidR="00FF22F1" w:rsidP="00FF22F1" w:rsidRDefault="00FF22F1" w14:paraId="2EEA0BA1" w14:textId="77777777">
      <w:pPr>
        <w:pStyle w:val="ListParagraph"/>
        <w:widowControl w:val="0"/>
        <w:numPr>
          <w:ilvl w:val="1"/>
          <w:numId w:val="10"/>
        </w:numPr>
        <w:overflowPunct w:val="0"/>
        <w:autoSpaceDE w:val="0"/>
        <w:autoSpaceDN w:val="0"/>
        <w:adjustRightInd w:val="0"/>
        <w:spacing w:after="0"/>
        <w:ind w:right="160"/>
        <w:jc w:val="both"/>
        <w:rPr>
          <w:rFonts w:asciiTheme="minorHAnsi" w:hAnsiTheme="minorHAnsi"/>
          <w:sz w:val="20"/>
          <w:szCs w:val="20"/>
        </w:rPr>
      </w:pPr>
      <w:r w:rsidRPr="00316C18">
        <w:rPr>
          <w:rFonts w:asciiTheme="minorHAnsi" w:hAnsiTheme="minorHAnsi"/>
          <w:sz w:val="20"/>
          <w:szCs w:val="20"/>
        </w:rPr>
        <w:t>A Bidder whose circumstances in relation to eligibility change during a procurement process or during the execution of a contract shall immediately inform the Norwegian Refugee Council.</w:t>
      </w:r>
    </w:p>
    <w:p w:rsidRPr="00316C18" w:rsidR="00FF22F1" w:rsidP="00FF22F1" w:rsidRDefault="00FF22F1" w14:paraId="63CCEC70" w14:textId="77777777">
      <w:pPr>
        <w:pStyle w:val="ListParagraph"/>
        <w:widowControl w:val="0"/>
        <w:numPr>
          <w:ilvl w:val="1"/>
          <w:numId w:val="10"/>
        </w:numPr>
        <w:overflowPunct w:val="0"/>
        <w:autoSpaceDE w:val="0"/>
        <w:autoSpaceDN w:val="0"/>
        <w:adjustRightInd w:val="0"/>
        <w:spacing w:after="0"/>
        <w:ind w:right="160"/>
        <w:jc w:val="both"/>
        <w:rPr>
          <w:rFonts w:asciiTheme="minorHAnsi" w:hAnsiTheme="minorHAnsi"/>
          <w:sz w:val="20"/>
          <w:szCs w:val="20"/>
        </w:rPr>
      </w:pPr>
      <w:r w:rsidRPr="00316C18">
        <w:rPr>
          <w:rFonts w:asciiTheme="minorHAnsi" w:hAnsiTheme="minorHAnsi"/>
          <w:sz w:val="20"/>
          <w:szCs w:val="20"/>
        </w:rPr>
        <w:t xml:space="preserve">NRC reserves the right to refuse a bid at any time if the bidder or one of its sub-contractors provided material support or resources to any individual or entity that commits, attempts to commit, advocates, facilitates, or participates or is found guilty of fraud, active corruption, collusion, coercive practice, bribery, involvement in a criminal organization or illegal activity, or immoral human resources practices, including but not limited to: child </w:t>
      </w:r>
      <w:proofErr w:type="spellStart"/>
      <w:r w:rsidRPr="00316C18">
        <w:rPr>
          <w:rFonts w:asciiTheme="minorHAnsi" w:hAnsiTheme="minorHAnsi"/>
          <w:sz w:val="20"/>
          <w:szCs w:val="20"/>
        </w:rPr>
        <w:t>labour</w:t>
      </w:r>
      <w:proofErr w:type="spellEnd"/>
      <w:r w:rsidRPr="00316C18">
        <w:rPr>
          <w:rFonts w:asciiTheme="minorHAnsi" w:hAnsiTheme="minorHAnsi"/>
          <w:sz w:val="20"/>
          <w:szCs w:val="20"/>
        </w:rPr>
        <w:t xml:space="preserve">, non-discrimination, freedom of association, payment of the legal national minimum wage,  and forced </w:t>
      </w:r>
      <w:proofErr w:type="spellStart"/>
      <w:r w:rsidRPr="00316C18">
        <w:rPr>
          <w:rFonts w:asciiTheme="minorHAnsi" w:hAnsiTheme="minorHAnsi"/>
          <w:sz w:val="20"/>
          <w:szCs w:val="20"/>
        </w:rPr>
        <w:t>labour</w:t>
      </w:r>
      <w:proofErr w:type="spellEnd"/>
      <w:r w:rsidRPr="00316C18">
        <w:rPr>
          <w:rFonts w:asciiTheme="minorHAnsi" w:hAnsiTheme="minorHAnsi"/>
          <w:sz w:val="20"/>
          <w:szCs w:val="20"/>
        </w:rPr>
        <w:t xml:space="preserve">. </w:t>
      </w:r>
    </w:p>
    <w:p w:rsidR="00FF22F1" w:rsidP="00FF22F1" w:rsidRDefault="00FF22F1" w14:paraId="4797736E" w14:textId="77777777"/>
    <w:p w:rsidRPr="00316C18" w:rsidR="00FF22F1" w:rsidP="00FF22F1" w:rsidRDefault="00FF22F1" w14:paraId="18342EA3" w14:textId="77777777">
      <w:pPr>
        <w:pStyle w:val="ListParagraph"/>
        <w:widowControl w:val="0"/>
        <w:numPr>
          <w:ilvl w:val="0"/>
          <w:numId w:val="10"/>
        </w:numPr>
        <w:overflowPunct w:val="0"/>
        <w:autoSpaceDE w:val="0"/>
        <w:autoSpaceDN w:val="0"/>
        <w:adjustRightInd w:val="0"/>
        <w:spacing w:after="0"/>
        <w:ind w:right="160"/>
        <w:jc w:val="both"/>
        <w:rPr>
          <w:rFonts w:asciiTheme="minorHAnsi" w:hAnsiTheme="minorHAnsi"/>
          <w:sz w:val="20"/>
          <w:szCs w:val="20"/>
        </w:rPr>
      </w:pPr>
      <w:r w:rsidRPr="00316C18">
        <w:rPr>
          <w:rFonts w:asciiTheme="minorHAnsi" w:hAnsiTheme="minorHAnsi"/>
          <w:b/>
          <w:bCs/>
          <w:iCs/>
          <w:sz w:val="20"/>
          <w:szCs w:val="20"/>
          <w:u w:val="single"/>
        </w:rPr>
        <w:t>JOINT VENTURES, CONSORTIA AND ASSOCIATIONS</w:t>
      </w:r>
    </w:p>
    <w:p w:rsidRPr="00316C18" w:rsidR="00FF22F1" w:rsidP="00FF22F1" w:rsidRDefault="00FF22F1" w14:paraId="24EDD75E" w14:textId="77777777">
      <w:pPr>
        <w:widowControl w:val="0"/>
        <w:overflowPunct w:val="0"/>
        <w:autoSpaceDE w:val="0"/>
        <w:autoSpaceDN w:val="0"/>
        <w:adjustRightInd w:val="0"/>
        <w:spacing w:after="0"/>
        <w:ind w:left="720" w:right="540"/>
        <w:rPr>
          <w:rFonts w:asciiTheme="minorHAnsi" w:hAnsiTheme="minorHAnsi"/>
          <w:sz w:val="20"/>
          <w:szCs w:val="20"/>
        </w:rPr>
      </w:pPr>
      <w:r w:rsidRPr="00316C18">
        <w:rPr>
          <w:rFonts w:asciiTheme="minorHAnsi" w:hAnsiTheme="minorHAnsi"/>
          <w:sz w:val="20"/>
          <w:szCs w:val="20"/>
        </w:rPr>
        <w:t xml:space="preserve">Bids submitted by a joint venture, </w:t>
      </w:r>
      <w:proofErr w:type="gramStart"/>
      <w:r w:rsidRPr="00316C18">
        <w:rPr>
          <w:rFonts w:asciiTheme="minorHAnsi" w:hAnsiTheme="minorHAnsi"/>
          <w:sz w:val="20"/>
          <w:szCs w:val="20"/>
        </w:rPr>
        <w:t>consortium</w:t>
      </w:r>
      <w:proofErr w:type="gramEnd"/>
      <w:r w:rsidRPr="00316C18">
        <w:rPr>
          <w:rFonts w:asciiTheme="minorHAnsi" w:hAnsiTheme="minorHAnsi"/>
          <w:sz w:val="20"/>
          <w:szCs w:val="20"/>
        </w:rPr>
        <w:t xml:space="preserve"> or association of two or more firms as partners </w:t>
      </w:r>
      <w:r w:rsidRPr="00316C18">
        <w:rPr>
          <w:sz w:val="20"/>
          <w:szCs w:val="20"/>
        </w:rPr>
        <w:t>will only be accepted in exceptional circumstances</w:t>
      </w:r>
      <w:r w:rsidRPr="00316C18">
        <w:rPr>
          <w:rFonts w:asciiTheme="minorHAnsi" w:hAnsiTheme="minorHAnsi"/>
          <w:sz w:val="20"/>
          <w:szCs w:val="20"/>
        </w:rPr>
        <w:t>.</w:t>
      </w:r>
    </w:p>
    <w:p w:rsidRPr="00316C18" w:rsidR="00FF22F1" w:rsidP="00FF22F1" w:rsidRDefault="00FF22F1" w14:paraId="536BF4CF" w14:textId="77777777">
      <w:pPr>
        <w:widowControl w:val="0"/>
        <w:overflowPunct w:val="0"/>
        <w:autoSpaceDE w:val="0"/>
        <w:autoSpaceDN w:val="0"/>
        <w:adjustRightInd w:val="0"/>
        <w:spacing w:after="0"/>
        <w:ind w:left="640" w:right="540"/>
        <w:rPr>
          <w:rFonts w:asciiTheme="minorHAnsi" w:hAnsiTheme="minorHAnsi"/>
          <w:sz w:val="20"/>
          <w:szCs w:val="20"/>
        </w:rPr>
      </w:pPr>
    </w:p>
    <w:p w:rsidRPr="00316C18" w:rsidR="00FF22F1" w:rsidP="00FF22F1" w:rsidRDefault="00FF22F1" w14:paraId="6F9B83DC" w14:textId="77777777">
      <w:pPr>
        <w:pStyle w:val="ListParagraph"/>
        <w:widowControl w:val="0"/>
        <w:numPr>
          <w:ilvl w:val="0"/>
          <w:numId w:val="10"/>
        </w:numPr>
        <w:overflowPunct w:val="0"/>
        <w:autoSpaceDE w:val="0"/>
        <w:autoSpaceDN w:val="0"/>
        <w:adjustRightInd w:val="0"/>
        <w:spacing w:after="0"/>
        <w:ind w:right="160"/>
        <w:jc w:val="both"/>
        <w:rPr>
          <w:rFonts w:asciiTheme="minorHAnsi" w:hAnsiTheme="minorHAnsi"/>
          <w:b/>
          <w:bCs/>
          <w:iCs/>
          <w:sz w:val="20"/>
          <w:szCs w:val="20"/>
          <w:u w:val="single"/>
        </w:rPr>
      </w:pPr>
      <w:r w:rsidRPr="00316C18">
        <w:rPr>
          <w:rFonts w:asciiTheme="minorHAnsi" w:hAnsiTheme="minorHAnsi"/>
          <w:b/>
          <w:bCs/>
          <w:iCs/>
          <w:sz w:val="20"/>
          <w:szCs w:val="20"/>
          <w:u w:val="single"/>
        </w:rPr>
        <w:t>ONE BID PER BIDDER PER WORK</w:t>
      </w:r>
    </w:p>
    <w:p w:rsidRPr="00316C18" w:rsidR="00FF22F1" w:rsidP="00FF22F1" w:rsidRDefault="00FF22F1" w14:paraId="3C1E86E2" w14:textId="77777777">
      <w:pPr>
        <w:widowControl w:val="0"/>
        <w:overflowPunct w:val="0"/>
        <w:autoSpaceDE w:val="0"/>
        <w:autoSpaceDN w:val="0"/>
        <w:adjustRightInd w:val="0"/>
        <w:spacing w:after="0"/>
        <w:ind w:left="720" w:right="160"/>
        <w:jc w:val="both"/>
        <w:rPr>
          <w:rFonts w:asciiTheme="minorHAnsi" w:hAnsiTheme="minorHAnsi"/>
          <w:sz w:val="20"/>
          <w:szCs w:val="20"/>
        </w:rPr>
      </w:pPr>
      <w:r w:rsidRPr="00316C18">
        <w:rPr>
          <w:rFonts w:asciiTheme="minorHAnsi" w:hAnsiTheme="minorHAnsi"/>
          <w:sz w:val="20"/>
          <w:szCs w:val="20"/>
        </w:rPr>
        <w:t>Each Bidder shall submit only one Bid per contract. A Bidder who submits or participates in more than one bid per contract will cause all the bids with the Bidder’s participation to be rejected.</w:t>
      </w:r>
    </w:p>
    <w:p w:rsidRPr="00316C18" w:rsidR="00FF22F1" w:rsidP="00FF22F1" w:rsidRDefault="00FF22F1" w14:paraId="7A295E98" w14:textId="77777777">
      <w:pPr>
        <w:widowControl w:val="0"/>
        <w:autoSpaceDE w:val="0"/>
        <w:autoSpaceDN w:val="0"/>
        <w:adjustRightInd w:val="0"/>
        <w:spacing w:after="0"/>
        <w:rPr>
          <w:rFonts w:asciiTheme="minorHAnsi" w:hAnsiTheme="minorHAnsi"/>
          <w:sz w:val="20"/>
          <w:szCs w:val="20"/>
        </w:rPr>
      </w:pPr>
    </w:p>
    <w:p w:rsidRPr="00316C18" w:rsidR="00FF22F1" w:rsidP="00FF22F1" w:rsidRDefault="00FF22F1" w14:paraId="201EECE6" w14:textId="77777777">
      <w:pPr>
        <w:pStyle w:val="ListParagraph"/>
        <w:widowControl w:val="0"/>
        <w:numPr>
          <w:ilvl w:val="0"/>
          <w:numId w:val="10"/>
        </w:numPr>
        <w:autoSpaceDE w:val="0"/>
        <w:autoSpaceDN w:val="0"/>
        <w:adjustRightInd w:val="0"/>
        <w:spacing w:after="0"/>
        <w:rPr>
          <w:rFonts w:asciiTheme="minorHAnsi" w:hAnsiTheme="minorHAnsi"/>
          <w:b/>
          <w:bCs/>
          <w:iCs/>
          <w:sz w:val="20"/>
          <w:szCs w:val="20"/>
          <w:u w:val="single"/>
        </w:rPr>
      </w:pPr>
      <w:r w:rsidRPr="00316C18">
        <w:rPr>
          <w:rFonts w:asciiTheme="minorHAnsi" w:hAnsiTheme="minorHAnsi"/>
          <w:b/>
          <w:bCs/>
          <w:iCs/>
          <w:sz w:val="20"/>
          <w:szCs w:val="20"/>
          <w:u w:val="single"/>
        </w:rPr>
        <w:t>COST OF BIDDING</w:t>
      </w:r>
    </w:p>
    <w:p w:rsidR="00FF22F1" w:rsidP="00FF22F1" w:rsidRDefault="00FF22F1" w14:paraId="5D72FACF" w14:textId="77777777">
      <w:pPr>
        <w:widowControl w:val="0"/>
        <w:overflowPunct w:val="0"/>
        <w:autoSpaceDE w:val="0"/>
        <w:autoSpaceDN w:val="0"/>
        <w:adjustRightInd w:val="0"/>
        <w:spacing w:after="0"/>
        <w:ind w:left="720" w:right="160"/>
        <w:jc w:val="both"/>
        <w:rPr>
          <w:rFonts w:asciiTheme="minorHAnsi" w:hAnsiTheme="minorHAnsi"/>
          <w:sz w:val="20"/>
          <w:szCs w:val="20"/>
        </w:rPr>
      </w:pPr>
      <w:r w:rsidRPr="00316C18">
        <w:rPr>
          <w:rFonts w:asciiTheme="minorHAnsi" w:hAnsiTheme="minorHAnsi"/>
          <w:sz w:val="20"/>
          <w:szCs w:val="20"/>
        </w:rPr>
        <w:t>The Bidder shall bear all costs associated with the preparation and submission of his Bid, and the Norwegian Refugee Council shall not be responsible or liable for those costs, regardless of the conduct or outcome of the bidding process.</w:t>
      </w:r>
    </w:p>
    <w:p w:rsidRPr="00316C18" w:rsidR="00FF22F1" w:rsidP="00FF22F1" w:rsidRDefault="00FF22F1" w14:paraId="1F0CCD70" w14:textId="77777777">
      <w:pPr>
        <w:widowControl w:val="0"/>
        <w:overflowPunct w:val="0"/>
        <w:autoSpaceDE w:val="0"/>
        <w:autoSpaceDN w:val="0"/>
        <w:adjustRightInd w:val="0"/>
        <w:spacing w:after="0"/>
        <w:ind w:left="720" w:right="160"/>
        <w:jc w:val="both"/>
        <w:rPr>
          <w:rFonts w:asciiTheme="minorHAnsi" w:hAnsiTheme="minorHAnsi"/>
          <w:sz w:val="20"/>
          <w:szCs w:val="20"/>
        </w:rPr>
      </w:pPr>
    </w:p>
    <w:p w:rsidRPr="008B50C2" w:rsidR="00FF22F1" w:rsidP="00FF22F1" w:rsidRDefault="00FF22F1" w14:paraId="49320D4A" w14:textId="77777777">
      <w:pPr>
        <w:widowControl w:val="0"/>
        <w:overflowPunct w:val="0"/>
        <w:autoSpaceDE w:val="0"/>
        <w:autoSpaceDN w:val="0"/>
        <w:adjustRightInd w:val="0"/>
        <w:spacing w:after="0"/>
        <w:ind w:left="720" w:right="160"/>
        <w:jc w:val="both"/>
        <w:rPr>
          <w:rFonts w:asciiTheme="minorHAnsi" w:hAnsiTheme="minorHAnsi"/>
          <w:sz w:val="20"/>
          <w:szCs w:val="20"/>
        </w:rPr>
      </w:pPr>
    </w:p>
    <w:p w:rsidRPr="008B50C2" w:rsidR="00FF22F1" w:rsidP="00FF22F1" w:rsidRDefault="00FF22F1" w14:paraId="2034B44A" w14:textId="77777777">
      <w:pPr>
        <w:pStyle w:val="ListParagraph"/>
        <w:widowControl w:val="0"/>
        <w:numPr>
          <w:ilvl w:val="0"/>
          <w:numId w:val="10"/>
        </w:numPr>
        <w:autoSpaceDE w:val="0"/>
        <w:autoSpaceDN w:val="0"/>
        <w:adjustRightInd w:val="0"/>
        <w:spacing w:after="0"/>
        <w:rPr>
          <w:rFonts w:asciiTheme="minorHAnsi" w:hAnsiTheme="minorHAnsi"/>
          <w:b/>
          <w:bCs/>
          <w:iCs/>
          <w:sz w:val="20"/>
          <w:szCs w:val="20"/>
          <w:u w:val="single"/>
        </w:rPr>
      </w:pPr>
      <w:r w:rsidRPr="008B50C2">
        <w:rPr>
          <w:rFonts w:asciiTheme="minorHAnsi" w:hAnsiTheme="minorHAnsi"/>
          <w:b/>
          <w:bCs/>
          <w:iCs/>
          <w:sz w:val="20"/>
          <w:szCs w:val="20"/>
          <w:u w:val="single"/>
        </w:rPr>
        <w:t>SITE VISIT</w:t>
      </w:r>
    </w:p>
    <w:p w:rsidRPr="008B50C2" w:rsidR="00FF22F1" w:rsidP="00FF22F1" w:rsidRDefault="00FF22F1" w14:paraId="20F53DA5" w14:textId="77777777">
      <w:pPr>
        <w:widowControl w:val="0"/>
        <w:overflowPunct w:val="0"/>
        <w:autoSpaceDE w:val="0"/>
        <w:autoSpaceDN w:val="0"/>
        <w:adjustRightInd w:val="0"/>
        <w:spacing w:after="0"/>
        <w:ind w:left="720" w:right="160"/>
        <w:jc w:val="both"/>
        <w:rPr>
          <w:rFonts w:asciiTheme="minorHAnsi" w:hAnsiTheme="minorHAnsi"/>
          <w:sz w:val="20"/>
          <w:szCs w:val="20"/>
        </w:rPr>
      </w:pPr>
      <w:r w:rsidRPr="008B50C2">
        <w:rPr>
          <w:rFonts w:asciiTheme="minorHAnsi" w:hAnsiTheme="minorHAnsi"/>
          <w:sz w:val="20"/>
          <w:szCs w:val="20"/>
        </w:rPr>
        <w:t xml:space="preserve">The Bidder, at the Bidder’s own responsibility and risk, is encouraged to visit and examine the Site of Works and its surroundings and obtain all information that may be necessary for preparing the bid and </w:t>
      </w:r>
      <w:proofErr w:type="gramStart"/>
      <w:r w:rsidRPr="008B50C2">
        <w:rPr>
          <w:rFonts w:asciiTheme="minorHAnsi" w:hAnsiTheme="minorHAnsi"/>
          <w:sz w:val="20"/>
          <w:szCs w:val="20"/>
        </w:rPr>
        <w:t>entering into</w:t>
      </w:r>
      <w:proofErr w:type="gramEnd"/>
      <w:r w:rsidRPr="008B50C2">
        <w:rPr>
          <w:rFonts w:asciiTheme="minorHAnsi" w:hAnsiTheme="minorHAnsi"/>
          <w:sz w:val="20"/>
          <w:szCs w:val="20"/>
        </w:rPr>
        <w:t xml:space="preserve"> a contract for construction of the Works. The costs of visiting the Site shall be at the Bidder’s own expense.</w:t>
      </w:r>
    </w:p>
    <w:p w:rsidRPr="008B50C2" w:rsidR="00FF22F1" w:rsidP="00FF22F1" w:rsidRDefault="00FF22F1" w14:paraId="7B4AB6B5" w14:textId="77777777">
      <w:pPr>
        <w:widowControl w:val="0"/>
        <w:overflowPunct w:val="0"/>
        <w:autoSpaceDE w:val="0"/>
        <w:autoSpaceDN w:val="0"/>
        <w:adjustRightInd w:val="0"/>
        <w:spacing w:after="0"/>
        <w:ind w:left="720" w:right="160"/>
        <w:jc w:val="both"/>
        <w:rPr>
          <w:rFonts w:asciiTheme="minorHAnsi" w:hAnsiTheme="minorHAnsi"/>
          <w:sz w:val="20"/>
          <w:szCs w:val="20"/>
        </w:rPr>
      </w:pPr>
    </w:p>
    <w:p w:rsidRPr="00316C18" w:rsidR="00FF22F1" w:rsidP="00FF22F1" w:rsidRDefault="00FF22F1" w14:paraId="7C5040CD" w14:textId="77777777">
      <w:pPr>
        <w:pStyle w:val="ListParagraph"/>
        <w:widowControl w:val="0"/>
        <w:numPr>
          <w:ilvl w:val="0"/>
          <w:numId w:val="10"/>
        </w:numPr>
        <w:autoSpaceDE w:val="0"/>
        <w:autoSpaceDN w:val="0"/>
        <w:adjustRightInd w:val="0"/>
        <w:spacing w:after="0"/>
        <w:rPr>
          <w:rFonts w:asciiTheme="minorHAnsi" w:hAnsiTheme="minorHAnsi"/>
          <w:b/>
          <w:bCs/>
          <w:iCs/>
          <w:sz w:val="20"/>
          <w:szCs w:val="20"/>
          <w:u w:val="single"/>
        </w:rPr>
      </w:pPr>
      <w:r w:rsidRPr="00316C18">
        <w:rPr>
          <w:rFonts w:asciiTheme="minorHAnsi" w:hAnsiTheme="minorHAnsi"/>
          <w:b/>
          <w:bCs/>
          <w:iCs/>
          <w:sz w:val="20"/>
          <w:szCs w:val="20"/>
          <w:u w:val="single"/>
        </w:rPr>
        <w:t>INSPECTION</w:t>
      </w:r>
    </w:p>
    <w:p w:rsidRPr="00316C18" w:rsidR="00FF22F1" w:rsidP="00FF22F1" w:rsidRDefault="00FF22F1" w14:paraId="2DD2ECD6" w14:textId="77777777">
      <w:pPr>
        <w:widowControl w:val="0"/>
        <w:overflowPunct w:val="0"/>
        <w:autoSpaceDE w:val="0"/>
        <w:autoSpaceDN w:val="0"/>
        <w:adjustRightInd w:val="0"/>
        <w:spacing w:after="0"/>
        <w:ind w:left="720" w:right="160"/>
        <w:jc w:val="both"/>
        <w:rPr>
          <w:rFonts w:asciiTheme="minorHAnsi" w:hAnsiTheme="minorHAnsi"/>
          <w:sz w:val="20"/>
          <w:szCs w:val="20"/>
        </w:rPr>
      </w:pPr>
      <w:r w:rsidRPr="00316C18">
        <w:rPr>
          <w:rFonts w:asciiTheme="minorHAnsi" w:hAnsiTheme="minorHAnsi"/>
          <w:sz w:val="20"/>
          <w:szCs w:val="20"/>
        </w:rPr>
        <w:t xml:space="preserve">NRC is obliged to ensure that its procurement decisions are clearly justified and documented and </w:t>
      </w:r>
      <w:proofErr w:type="gramStart"/>
      <w:r w:rsidRPr="00316C18">
        <w:rPr>
          <w:rFonts w:asciiTheme="minorHAnsi" w:hAnsiTheme="minorHAnsi"/>
          <w:sz w:val="20"/>
          <w:szCs w:val="20"/>
        </w:rPr>
        <w:t>keeping</w:t>
      </w:r>
      <w:proofErr w:type="gramEnd"/>
      <w:r w:rsidRPr="00316C18">
        <w:rPr>
          <w:rFonts w:asciiTheme="minorHAnsi" w:hAnsiTheme="minorHAnsi"/>
          <w:sz w:val="20"/>
          <w:szCs w:val="20"/>
        </w:rPr>
        <w:t xml:space="preserve"> within the Donors mandatory principles. In that regard, full and on-the-spot access must be granted to representatives of NRC, the Donor or any organization or person mandated by it, to premises belonging to NRC or its contractors. The right to access shall include all documents and information necessary to assess, or audit the implementation of the </w:t>
      </w:r>
      <w:proofErr w:type="gramStart"/>
      <w:r w:rsidRPr="00316C18">
        <w:rPr>
          <w:rFonts w:asciiTheme="minorHAnsi" w:hAnsiTheme="minorHAnsi"/>
          <w:sz w:val="20"/>
          <w:szCs w:val="20"/>
        </w:rPr>
        <w:t>contract</w:t>
      </w:r>
      <w:proofErr w:type="gramEnd"/>
    </w:p>
    <w:p w:rsidRPr="00316C18" w:rsidR="00FF22F1" w:rsidP="00FF22F1" w:rsidRDefault="00FF22F1" w14:paraId="0FD4AB08" w14:textId="77777777">
      <w:pPr>
        <w:widowControl w:val="0"/>
        <w:overflowPunct w:val="0"/>
        <w:autoSpaceDE w:val="0"/>
        <w:autoSpaceDN w:val="0"/>
        <w:adjustRightInd w:val="0"/>
        <w:spacing w:after="0"/>
        <w:ind w:left="720" w:right="160"/>
        <w:jc w:val="both"/>
        <w:rPr>
          <w:rFonts w:asciiTheme="minorHAnsi" w:hAnsiTheme="minorHAnsi"/>
          <w:sz w:val="20"/>
          <w:szCs w:val="20"/>
        </w:rPr>
      </w:pPr>
    </w:p>
    <w:p w:rsidRPr="00316C18" w:rsidR="00FF22F1" w:rsidP="00FF22F1" w:rsidRDefault="00FF22F1" w14:paraId="6CB20AD9" w14:textId="77777777">
      <w:pPr>
        <w:pStyle w:val="ListParagraph"/>
        <w:widowControl w:val="0"/>
        <w:numPr>
          <w:ilvl w:val="0"/>
          <w:numId w:val="10"/>
        </w:numPr>
        <w:autoSpaceDE w:val="0"/>
        <w:autoSpaceDN w:val="0"/>
        <w:adjustRightInd w:val="0"/>
        <w:spacing w:after="0"/>
        <w:rPr>
          <w:rFonts w:asciiTheme="minorHAnsi" w:hAnsiTheme="minorHAnsi"/>
          <w:b/>
          <w:bCs/>
          <w:i/>
          <w:iCs/>
          <w:sz w:val="20"/>
          <w:szCs w:val="20"/>
        </w:rPr>
      </w:pPr>
      <w:r w:rsidRPr="00316C18">
        <w:rPr>
          <w:rFonts w:asciiTheme="minorHAnsi" w:hAnsiTheme="minorHAnsi"/>
          <w:b/>
          <w:bCs/>
          <w:iCs/>
          <w:sz w:val="20"/>
          <w:szCs w:val="20"/>
          <w:u w:val="single"/>
        </w:rPr>
        <w:t xml:space="preserve">OBTAINING AND COMPLETING BIDDING DOCUMENTS </w:t>
      </w:r>
    </w:p>
    <w:p w:rsidRPr="00316C18" w:rsidR="00FF22F1" w:rsidP="00FF22F1" w:rsidRDefault="00FF22F1" w14:paraId="055728D6" w14:textId="77777777">
      <w:pPr>
        <w:widowControl w:val="0"/>
        <w:numPr>
          <w:ilvl w:val="1"/>
          <w:numId w:val="10"/>
        </w:numPr>
        <w:overflowPunct w:val="0"/>
        <w:autoSpaceDE w:val="0"/>
        <w:autoSpaceDN w:val="0"/>
        <w:adjustRightInd w:val="0"/>
        <w:spacing w:after="0"/>
        <w:ind w:left="1260" w:right="160" w:hanging="540"/>
        <w:rPr>
          <w:rFonts w:asciiTheme="minorHAnsi" w:hAnsiTheme="minorHAnsi"/>
          <w:sz w:val="20"/>
          <w:szCs w:val="20"/>
        </w:rPr>
      </w:pPr>
      <w:r w:rsidRPr="00316C18">
        <w:rPr>
          <w:rFonts w:asciiTheme="minorHAnsi" w:hAnsiTheme="minorHAnsi"/>
          <w:sz w:val="20"/>
          <w:szCs w:val="20"/>
        </w:rPr>
        <w:t>Bidders who did not obtain the Bidding Document directly from the Norwegian Refugee Council will be rejected during evaluation. Where a Bidding Document is obtained from the Norwegian Refugee Council on a Bidder’s behalf, the Bidder’s name must be registered with the Norwegian Refugee Council at the time of issue.</w:t>
      </w:r>
    </w:p>
    <w:p w:rsidRPr="00316C18" w:rsidR="00FF22F1" w:rsidP="00FF22F1" w:rsidRDefault="00FF22F1" w14:paraId="7BC652E9" w14:textId="77777777">
      <w:pPr>
        <w:widowControl w:val="0"/>
        <w:numPr>
          <w:ilvl w:val="1"/>
          <w:numId w:val="10"/>
        </w:numPr>
        <w:overflowPunct w:val="0"/>
        <w:autoSpaceDE w:val="0"/>
        <w:autoSpaceDN w:val="0"/>
        <w:adjustRightInd w:val="0"/>
        <w:spacing w:after="0"/>
        <w:ind w:left="1260" w:right="160" w:hanging="540"/>
        <w:rPr>
          <w:rFonts w:asciiTheme="minorHAnsi" w:hAnsiTheme="minorHAnsi"/>
          <w:sz w:val="20"/>
          <w:szCs w:val="20"/>
        </w:rPr>
      </w:pPr>
      <w:r w:rsidRPr="00316C18">
        <w:rPr>
          <w:rFonts w:asciiTheme="minorHAnsi" w:hAnsiTheme="minorHAnsi"/>
          <w:sz w:val="20"/>
          <w:szCs w:val="20"/>
        </w:rPr>
        <w:t xml:space="preserve">The Bidder is expected to examine all instructions, forms, terms, and specifications in the Bidding Document. Failure to furnish all information or documentation required by the Bidding Document may result in the rejection of the bid. </w:t>
      </w:r>
    </w:p>
    <w:p w:rsidRPr="008B50C2" w:rsidR="00FF22F1" w:rsidP="00FF22F1" w:rsidRDefault="00FF22F1" w14:paraId="0267A531" w14:textId="77777777">
      <w:pPr>
        <w:widowControl w:val="0"/>
        <w:autoSpaceDE w:val="0"/>
        <w:autoSpaceDN w:val="0"/>
        <w:adjustRightInd w:val="0"/>
        <w:spacing w:after="0"/>
        <w:rPr>
          <w:rFonts w:asciiTheme="minorHAnsi" w:hAnsiTheme="minorHAnsi"/>
          <w:b/>
          <w:bCs/>
          <w:iCs/>
          <w:sz w:val="20"/>
          <w:szCs w:val="20"/>
          <w:u w:val="single"/>
        </w:rPr>
      </w:pPr>
    </w:p>
    <w:p w:rsidRPr="00316C18" w:rsidR="00FF22F1" w:rsidP="00FF22F1" w:rsidRDefault="00FF22F1" w14:paraId="5D38F5AE" w14:textId="77777777">
      <w:pPr>
        <w:pStyle w:val="ListParagraph"/>
        <w:widowControl w:val="0"/>
        <w:numPr>
          <w:ilvl w:val="0"/>
          <w:numId w:val="10"/>
        </w:numPr>
        <w:autoSpaceDE w:val="0"/>
        <w:autoSpaceDN w:val="0"/>
        <w:adjustRightInd w:val="0"/>
        <w:spacing w:after="0"/>
        <w:rPr>
          <w:rFonts w:asciiTheme="minorHAnsi" w:hAnsiTheme="minorHAnsi"/>
          <w:b/>
          <w:bCs/>
          <w:iCs/>
          <w:sz w:val="20"/>
          <w:szCs w:val="20"/>
          <w:u w:val="single"/>
        </w:rPr>
      </w:pPr>
      <w:r w:rsidRPr="00316C18">
        <w:rPr>
          <w:rFonts w:asciiTheme="minorHAnsi" w:hAnsiTheme="minorHAnsi"/>
          <w:b/>
          <w:bCs/>
          <w:iCs/>
          <w:sz w:val="20"/>
          <w:szCs w:val="20"/>
          <w:u w:val="single"/>
        </w:rPr>
        <w:t xml:space="preserve">CLARIFICATION OF BIDDING DOCUMENT </w:t>
      </w:r>
    </w:p>
    <w:p w:rsidRPr="00316C18" w:rsidR="00FF22F1" w:rsidP="00FF22F1" w:rsidRDefault="00FF22F1" w14:paraId="6D360CD8" w14:textId="77777777">
      <w:pPr>
        <w:widowControl w:val="0"/>
        <w:overflowPunct w:val="0"/>
        <w:autoSpaceDE w:val="0"/>
        <w:autoSpaceDN w:val="0"/>
        <w:adjustRightInd w:val="0"/>
        <w:spacing w:after="0"/>
        <w:ind w:left="720" w:right="160"/>
        <w:jc w:val="both"/>
        <w:rPr>
          <w:rFonts w:asciiTheme="minorHAnsi" w:hAnsiTheme="minorHAnsi"/>
          <w:sz w:val="20"/>
          <w:szCs w:val="20"/>
        </w:rPr>
      </w:pPr>
      <w:r w:rsidRPr="00316C18">
        <w:rPr>
          <w:rFonts w:asciiTheme="minorHAnsi" w:hAnsiTheme="minorHAnsi"/>
          <w:sz w:val="20"/>
          <w:szCs w:val="20"/>
        </w:rPr>
        <w:t xml:space="preserve">A prospective Bidder requiring any clarification of the Bidding Document shall contact the Norwegian Refugee Council in writing. The Norwegian Refugee Council will respond in writing to any request for clarification before the deadline for clarification of bids. The Norwegian Refugee Council shall forward copies of its response to all Bidders who have acquired the Bidding Document, including a description of the inquiry but without identifying its source. </w:t>
      </w:r>
    </w:p>
    <w:p w:rsidRPr="00316C18" w:rsidR="00FF22F1" w:rsidP="00FF22F1" w:rsidRDefault="00FF22F1" w14:paraId="4D97BC3E" w14:textId="77777777">
      <w:pPr>
        <w:widowControl w:val="0"/>
        <w:overflowPunct w:val="0"/>
        <w:autoSpaceDE w:val="0"/>
        <w:autoSpaceDN w:val="0"/>
        <w:adjustRightInd w:val="0"/>
        <w:spacing w:after="0"/>
        <w:ind w:left="720" w:right="160"/>
        <w:jc w:val="both"/>
        <w:rPr>
          <w:rFonts w:asciiTheme="minorHAnsi" w:hAnsiTheme="minorHAnsi"/>
          <w:sz w:val="20"/>
          <w:szCs w:val="20"/>
        </w:rPr>
      </w:pPr>
    </w:p>
    <w:p w:rsidRPr="00316C18" w:rsidR="00FF22F1" w:rsidP="00FF22F1" w:rsidRDefault="00FF22F1" w14:paraId="511D8771" w14:textId="77777777">
      <w:pPr>
        <w:pStyle w:val="ListParagraph"/>
        <w:widowControl w:val="0"/>
        <w:numPr>
          <w:ilvl w:val="0"/>
          <w:numId w:val="10"/>
        </w:numPr>
        <w:autoSpaceDE w:val="0"/>
        <w:autoSpaceDN w:val="0"/>
        <w:adjustRightInd w:val="0"/>
        <w:spacing w:after="0"/>
        <w:rPr>
          <w:rFonts w:asciiTheme="minorHAnsi" w:hAnsiTheme="minorHAnsi"/>
          <w:b/>
          <w:bCs/>
          <w:iCs/>
          <w:sz w:val="20"/>
          <w:szCs w:val="20"/>
          <w:u w:val="single"/>
        </w:rPr>
      </w:pPr>
      <w:r w:rsidRPr="00316C18">
        <w:rPr>
          <w:rFonts w:asciiTheme="minorHAnsi" w:hAnsiTheme="minorHAnsi"/>
          <w:b/>
          <w:bCs/>
          <w:iCs/>
          <w:sz w:val="20"/>
          <w:szCs w:val="20"/>
          <w:u w:val="single"/>
        </w:rPr>
        <w:t xml:space="preserve">AMENDMENT OF BIDDING DOCUMENT </w:t>
      </w:r>
    </w:p>
    <w:p w:rsidRPr="00316C18" w:rsidR="00FF22F1" w:rsidP="00FF22F1" w:rsidRDefault="00FF22F1" w14:paraId="74E1C99F" w14:textId="77777777">
      <w:pPr>
        <w:widowControl w:val="0"/>
        <w:numPr>
          <w:ilvl w:val="1"/>
          <w:numId w:val="10"/>
        </w:numPr>
        <w:overflowPunct w:val="0"/>
        <w:autoSpaceDE w:val="0"/>
        <w:autoSpaceDN w:val="0"/>
        <w:adjustRightInd w:val="0"/>
        <w:spacing w:after="0"/>
        <w:ind w:left="1260" w:right="160" w:hanging="540"/>
        <w:rPr>
          <w:rFonts w:asciiTheme="minorHAnsi" w:hAnsiTheme="minorHAnsi"/>
          <w:sz w:val="20"/>
          <w:szCs w:val="20"/>
        </w:rPr>
      </w:pPr>
      <w:r w:rsidRPr="00316C18">
        <w:rPr>
          <w:rFonts w:asciiTheme="minorHAnsi" w:hAnsiTheme="minorHAnsi"/>
          <w:sz w:val="20"/>
          <w:szCs w:val="20"/>
        </w:rPr>
        <w:t xml:space="preserve">At any time, prior and until 48 hours prior to the deadline for submission of bids, the Norwegian Refugee Council may amend or cancel the Bidding Document by informing the bidders in writing. </w:t>
      </w:r>
    </w:p>
    <w:p w:rsidRPr="00316C18" w:rsidR="00FF22F1" w:rsidP="00FF22F1" w:rsidRDefault="00FF22F1" w14:paraId="1500D538" w14:textId="77777777">
      <w:pPr>
        <w:widowControl w:val="0"/>
        <w:numPr>
          <w:ilvl w:val="1"/>
          <w:numId w:val="10"/>
        </w:numPr>
        <w:overflowPunct w:val="0"/>
        <w:autoSpaceDE w:val="0"/>
        <w:autoSpaceDN w:val="0"/>
        <w:adjustRightInd w:val="0"/>
        <w:spacing w:after="0"/>
        <w:ind w:left="1260" w:right="160" w:hanging="540"/>
        <w:rPr>
          <w:rFonts w:asciiTheme="minorHAnsi" w:hAnsiTheme="minorHAnsi"/>
          <w:sz w:val="20"/>
          <w:szCs w:val="20"/>
        </w:rPr>
      </w:pPr>
      <w:r w:rsidRPr="00316C18">
        <w:rPr>
          <w:rFonts w:asciiTheme="minorHAnsi" w:hAnsiTheme="minorHAnsi"/>
          <w:sz w:val="20"/>
          <w:szCs w:val="20"/>
        </w:rPr>
        <w:t xml:space="preserve">To give prospective Bidders reasonable time in which to take an amendment or cancellation into account in preparing their bids, the Norwegian Refugee Council can, at his discretion, extend the deadline for the submission of bids. </w:t>
      </w:r>
    </w:p>
    <w:p w:rsidRPr="00316C18" w:rsidR="00FF22F1" w:rsidP="00FF22F1" w:rsidRDefault="00FF22F1" w14:paraId="5C0093F1" w14:textId="77777777">
      <w:pPr>
        <w:widowControl w:val="0"/>
        <w:overflowPunct w:val="0"/>
        <w:autoSpaceDE w:val="0"/>
        <w:autoSpaceDN w:val="0"/>
        <w:adjustRightInd w:val="0"/>
        <w:spacing w:after="0"/>
        <w:ind w:left="1095" w:right="160"/>
        <w:rPr>
          <w:rFonts w:asciiTheme="minorHAnsi" w:hAnsiTheme="minorHAnsi"/>
          <w:sz w:val="20"/>
          <w:szCs w:val="20"/>
        </w:rPr>
      </w:pPr>
    </w:p>
    <w:p w:rsidRPr="00316C18" w:rsidR="00FF22F1" w:rsidP="00FF22F1" w:rsidRDefault="00FF22F1" w14:paraId="1D387326" w14:textId="77777777">
      <w:pPr>
        <w:pStyle w:val="ListParagraph"/>
        <w:widowControl w:val="0"/>
        <w:numPr>
          <w:ilvl w:val="0"/>
          <w:numId w:val="10"/>
        </w:numPr>
        <w:autoSpaceDE w:val="0"/>
        <w:autoSpaceDN w:val="0"/>
        <w:adjustRightInd w:val="0"/>
        <w:spacing w:after="0"/>
        <w:rPr>
          <w:rFonts w:asciiTheme="minorHAnsi" w:hAnsiTheme="minorHAnsi"/>
          <w:b/>
          <w:bCs/>
          <w:iCs/>
          <w:sz w:val="20"/>
          <w:szCs w:val="20"/>
          <w:u w:val="single"/>
        </w:rPr>
      </w:pPr>
      <w:r w:rsidRPr="00316C18">
        <w:rPr>
          <w:rFonts w:asciiTheme="minorHAnsi" w:hAnsiTheme="minorHAnsi"/>
          <w:b/>
          <w:bCs/>
          <w:iCs/>
          <w:sz w:val="20"/>
          <w:szCs w:val="20"/>
          <w:u w:val="single"/>
        </w:rPr>
        <w:t>LANGUAGE OF BID</w:t>
      </w:r>
    </w:p>
    <w:p w:rsidRPr="00316C18" w:rsidR="00FF22F1" w:rsidP="00FF22F1" w:rsidRDefault="00FF22F1" w14:paraId="19A6302E" w14:textId="77777777">
      <w:pPr>
        <w:widowControl w:val="0"/>
        <w:numPr>
          <w:ilvl w:val="1"/>
          <w:numId w:val="10"/>
        </w:numPr>
        <w:overflowPunct w:val="0"/>
        <w:autoSpaceDE w:val="0"/>
        <w:autoSpaceDN w:val="0"/>
        <w:adjustRightInd w:val="0"/>
        <w:spacing w:after="0"/>
        <w:ind w:left="1260" w:right="-22" w:hanging="540"/>
        <w:jc w:val="both"/>
        <w:rPr>
          <w:rFonts w:asciiTheme="minorHAnsi" w:hAnsiTheme="minorHAnsi"/>
          <w:sz w:val="20"/>
          <w:szCs w:val="20"/>
        </w:rPr>
      </w:pPr>
      <w:r w:rsidRPr="00316C18">
        <w:rPr>
          <w:rFonts w:asciiTheme="minorHAnsi" w:hAnsiTheme="minorHAnsi"/>
          <w:sz w:val="20"/>
          <w:szCs w:val="20"/>
        </w:rPr>
        <w:t xml:space="preserve">The bid, as well as all correspondence and documents relating to the bid shall be written in English. </w:t>
      </w:r>
    </w:p>
    <w:p w:rsidRPr="00316C18" w:rsidR="00FF22F1" w:rsidP="00FF22F1" w:rsidRDefault="00FF22F1" w14:paraId="1793111B" w14:textId="77777777">
      <w:pPr>
        <w:widowControl w:val="0"/>
        <w:numPr>
          <w:ilvl w:val="1"/>
          <w:numId w:val="10"/>
        </w:numPr>
        <w:overflowPunct w:val="0"/>
        <w:autoSpaceDE w:val="0"/>
        <w:autoSpaceDN w:val="0"/>
        <w:adjustRightInd w:val="0"/>
        <w:spacing w:after="0"/>
        <w:ind w:left="1260" w:right="-22" w:hanging="540"/>
        <w:jc w:val="both"/>
        <w:rPr>
          <w:rFonts w:asciiTheme="minorHAnsi" w:hAnsiTheme="minorHAnsi"/>
          <w:sz w:val="20"/>
          <w:szCs w:val="20"/>
        </w:rPr>
      </w:pPr>
      <w:r w:rsidRPr="00316C18">
        <w:rPr>
          <w:rFonts w:asciiTheme="minorHAnsi" w:hAnsiTheme="minorHAnsi"/>
          <w:sz w:val="20"/>
          <w:szCs w:val="20"/>
        </w:rPr>
        <w:t>Supporting documents and printed literature that are part of the bid may be in another language provided they are accompanied by an accurate translation of the relevant passages in English, in which case, for purposes of interpretation of the Bid, such translation shall govern.</w:t>
      </w:r>
    </w:p>
    <w:p w:rsidRPr="008B50C2" w:rsidR="00FF22F1" w:rsidP="00FF22F1" w:rsidRDefault="00FF22F1" w14:paraId="0003FBB9" w14:textId="77777777">
      <w:pPr>
        <w:widowControl w:val="0"/>
        <w:overflowPunct w:val="0"/>
        <w:autoSpaceDE w:val="0"/>
        <w:autoSpaceDN w:val="0"/>
        <w:adjustRightInd w:val="0"/>
        <w:spacing w:after="0"/>
        <w:ind w:left="1260" w:right="-22"/>
        <w:jc w:val="both"/>
        <w:rPr>
          <w:rFonts w:asciiTheme="minorHAnsi" w:hAnsiTheme="minorHAnsi"/>
          <w:sz w:val="20"/>
          <w:szCs w:val="20"/>
        </w:rPr>
      </w:pPr>
    </w:p>
    <w:p w:rsidRPr="00316C18" w:rsidR="00FF22F1" w:rsidP="00FF22F1" w:rsidRDefault="00FF22F1" w14:paraId="33DCA38D" w14:textId="77777777">
      <w:pPr>
        <w:pStyle w:val="ListParagraph"/>
        <w:widowControl w:val="0"/>
        <w:numPr>
          <w:ilvl w:val="0"/>
          <w:numId w:val="10"/>
        </w:numPr>
        <w:autoSpaceDE w:val="0"/>
        <w:autoSpaceDN w:val="0"/>
        <w:adjustRightInd w:val="0"/>
        <w:spacing w:after="0"/>
        <w:rPr>
          <w:rFonts w:asciiTheme="minorHAnsi" w:hAnsiTheme="minorHAnsi"/>
          <w:b/>
          <w:bCs/>
          <w:iCs/>
          <w:sz w:val="20"/>
          <w:szCs w:val="20"/>
          <w:u w:val="single"/>
        </w:rPr>
      </w:pPr>
      <w:r w:rsidRPr="00316C18">
        <w:rPr>
          <w:rFonts w:asciiTheme="minorHAnsi" w:hAnsiTheme="minorHAnsi"/>
          <w:b/>
          <w:bCs/>
          <w:iCs/>
          <w:sz w:val="20"/>
          <w:szCs w:val="20"/>
          <w:u w:val="single"/>
        </w:rPr>
        <w:t>DOCUMENTS COMPRISING THE BID</w:t>
      </w:r>
    </w:p>
    <w:p w:rsidRPr="00316C18" w:rsidR="00FF22F1" w:rsidP="00FF22F1" w:rsidRDefault="00FF22F1" w14:paraId="327B2CAB" w14:textId="77777777">
      <w:pPr>
        <w:widowControl w:val="0"/>
        <w:numPr>
          <w:ilvl w:val="1"/>
          <w:numId w:val="10"/>
        </w:numPr>
        <w:overflowPunct w:val="0"/>
        <w:autoSpaceDE w:val="0"/>
        <w:autoSpaceDN w:val="0"/>
        <w:adjustRightInd w:val="0"/>
        <w:spacing w:after="0"/>
        <w:ind w:left="1260" w:right="160" w:hanging="540"/>
        <w:rPr>
          <w:rFonts w:asciiTheme="minorHAnsi" w:hAnsiTheme="minorHAnsi"/>
          <w:sz w:val="20"/>
          <w:szCs w:val="20"/>
        </w:rPr>
      </w:pPr>
      <w:r w:rsidRPr="00316C18">
        <w:rPr>
          <w:rFonts w:asciiTheme="minorHAnsi" w:hAnsiTheme="minorHAnsi"/>
          <w:sz w:val="20"/>
          <w:szCs w:val="20"/>
        </w:rPr>
        <w:t xml:space="preserve">The bid submitted by the Bidder shall comprise the following: </w:t>
      </w:r>
    </w:p>
    <w:p w:rsidRPr="00316C18" w:rsidR="00FF22F1" w:rsidP="00FF22F1" w:rsidRDefault="00FF22F1" w14:paraId="3A6D789F" w14:textId="77777777">
      <w:pPr>
        <w:pStyle w:val="ListParagraph"/>
        <w:widowControl w:val="0"/>
        <w:numPr>
          <w:ilvl w:val="0"/>
          <w:numId w:val="15"/>
        </w:numPr>
        <w:overflowPunct w:val="0"/>
        <w:autoSpaceDE w:val="0"/>
        <w:autoSpaceDN w:val="0"/>
        <w:adjustRightInd w:val="0"/>
        <w:spacing w:after="0"/>
        <w:ind w:left="1890"/>
        <w:jc w:val="both"/>
        <w:rPr>
          <w:rFonts w:asciiTheme="minorHAnsi" w:hAnsiTheme="minorHAnsi"/>
          <w:sz w:val="20"/>
          <w:szCs w:val="20"/>
        </w:rPr>
      </w:pPr>
      <w:r w:rsidRPr="00316C18">
        <w:rPr>
          <w:rFonts w:asciiTheme="minorHAnsi" w:hAnsiTheme="minorHAnsi"/>
          <w:sz w:val="20"/>
          <w:szCs w:val="20"/>
        </w:rPr>
        <w:t>Signed and stamped Contractor’s</w:t>
      </w:r>
      <w:r w:rsidRPr="00316C18">
        <w:rPr>
          <w:rFonts w:asciiTheme="minorHAnsi" w:hAnsiTheme="minorHAnsi" w:eastAsiaTheme="minorHAnsi"/>
          <w:color w:val="222222"/>
          <w:sz w:val="20"/>
          <w:szCs w:val="20"/>
        </w:rPr>
        <w:t xml:space="preserve"> Biding form</w:t>
      </w:r>
      <w:r w:rsidRPr="00316C18">
        <w:rPr>
          <w:rFonts w:asciiTheme="minorHAnsi" w:hAnsiTheme="minorHAnsi"/>
          <w:sz w:val="20"/>
          <w:szCs w:val="20"/>
        </w:rPr>
        <w:t xml:space="preserve"> in Section 5</w:t>
      </w:r>
    </w:p>
    <w:p w:rsidRPr="00316C18" w:rsidR="00FF22F1" w:rsidP="00FF22F1" w:rsidRDefault="00FF22F1" w14:paraId="14B93B73" w14:textId="77777777">
      <w:pPr>
        <w:pStyle w:val="ListParagraph"/>
        <w:widowControl w:val="0"/>
        <w:numPr>
          <w:ilvl w:val="0"/>
          <w:numId w:val="15"/>
        </w:numPr>
        <w:overflowPunct w:val="0"/>
        <w:autoSpaceDE w:val="0"/>
        <w:autoSpaceDN w:val="0"/>
        <w:adjustRightInd w:val="0"/>
        <w:spacing w:after="0"/>
        <w:ind w:left="1890"/>
        <w:jc w:val="both"/>
        <w:rPr>
          <w:rFonts w:asciiTheme="minorHAnsi" w:hAnsiTheme="minorHAnsi"/>
          <w:sz w:val="20"/>
          <w:szCs w:val="20"/>
        </w:rPr>
      </w:pPr>
      <w:r w:rsidRPr="00316C18">
        <w:rPr>
          <w:rFonts w:asciiTheme="minorHAnsi" w:hAnsiTheme="minorHAnsi"/>
          <w:sz w:val="20"/>
          <w:szCs w:val="20"/>
        </w:rPr>
        <w:t>Any other information and documents requested in Section 4.</w:t>
      </w:r>
    </w:p>
    <w:p w:rsidR="00FF22F1" w:rsidP="00FF22F1" w:rsidRDefault="00FF22F1" w14:paraId="212A781B" w14:textId="77777777">
      <w:pPr>
        <w:pStyle w:val="ListParagraph"/>
        <w:widowControl w:val="0"/>
        <w:numPr>
          <w:ilvl w:val="0"/>
          <w:numId w:val="15"/>
        </w:numPr>
        <w:overflowPunct w:val="0"/>
        <w:autoSpaceDE w:val="0"/>
        <w:autoSpaceDN w:val="0"/>
        <w:adjustRightInd w:val="0"/>
        <w:spacing w:after="0"/>
        <w:ind w:left="1890"/>
        <w:jc w:val="both"/>
        <w:rPr>
          <w:rFonts w:asciiTheme="minorHAnsi" w:hAnsiTheme="minorHAnsi"/>
          <w:sz w:val="20"/>
          <w:szCs w:val="20"/>
        </w:rPr>
      </w:pPr>
      <w:r w:rsidRPr="00316C18">
        <w:rPr>
          <w:rFonts w:asciiTheme="minorHAnsi" w:hAnsiTheme="minorHAnsi"/>
          <w:sz w:val="20"/>
          <w:szCs w:val="20"/>
        </w:rPr>
        <w:t xml:space="preserve">Service provision Schedule (as in Section 6) </w:t>
      </w:r>
    </w:p>
    <w:p w:rsidRPr="000F2AE4" w:rsidR="00FF22F1" w:rsidP="00FF22F1" w:rsidRDefault="00FF22F1" w14:paraId="754E68AA" w14:textId="77777777">
      <w:pPr>
        <w:pStyle w:val="ListParagraph"/>
        <w:widowControl w:val="0"/>
        <w:numPr>
          <w:ilvl w:val="0"/>
          <w:numId w:val="15"/>
        </w:numPr>
        <w:overflowPunct w:val="0"/>
        <w:autoSpaceDE w:val="0"/>
        <w:autoSpaceDN w:val="0"/>
        <w:adjustRightInd w:val="0"/>
        <w:spacing w:after="0"/>
        <w:ind w:left="1890"/>
        <w:jc w:val="both"/>
        <w:rPr>
          <w:rFonts w:asciiTheme="minorHAnsi" w:hAnsiTheme="minorHAnsi"/>
          <w:sz w:val="20"/>
          <w:szCs w:val="20"/>
        </w:rPr>
      </w:pPr>
      <w:r>
        <w:rPr>
          <w:rFonts w:asciiTheme="minorHAnsi" w:hAnsiTheme="minorHAnsi"/>
          <w:sz w:val="20"/>
          <w:szCs w:val="20"/>
        </w:rPr>
        <w:t>Company Profile and Previous experience (as in Section 7)</w:t>
      </w:r>
    </w:p>
    <w:p w:rsidR="00FF22F1" w:rsidP="00FF22F1" w:rsidRDefault="00FF22F1" w14:paraId="5C123F30" w14:textId="77777777">
      <w:pPr>
        <w:pStyle w:val="ListParagraph"/>
        <w:widowControl w:val="0"/>
        <w:numPr>
          <w:ilvl w:val="0"/>
          <w:numId w:val="15"/>
        </w:numPr>
        <w:overflowPunct w:val="0"/>
        <w:autoSpaceDE w:val="0"/>
        <w:autoSpaceDN w:val="0"/>
        <w:adjustRightInd w:val="0"/>
        <w:spacing w:after="0"/>
        <w:ind w:left="1890"/>
        <w:jc w:val="both"/>
        <w:rPr>
          <w:rFonts w:asciiTheme="minorHAnsi" w:hAnsiTheme="minorHAnsi"/>
          <w:sz w:val="20"/>
          <w:szCs w:val="20"/>
        </w:rPr>
      </w:pPr>
      <w:r>
        <w:rPr>
          <w:rFonts w:asciiTheme="minorHAnsi" w:hAnsiTheme="minorHAnsi"/>
          <w:sz w:val="20"/>
          <w:szCs w:val="20"/>
        </w:rPr>
        <w:t>Service</w:t>
      </w:r>
      <w:r w:rsidRPr="00316C18">
        <w:rPr>
          <w:rFonts w:asciiTheme="minorHAnsi" w:hAnsiTheme="minorHAnsi"/>
          <w:sz w:val="20"/>
          <w:szCs w:val="20"/>
        </w:rPr>
        <w:t xml:space="preserve"> </w:t>
      </w:r>
      <w:r>
        <w:rPr>
          <w:rFonts w:asciiTheme="minorHAnsi" w:hAnsiTheme="minorHAnsi"/>
          <w:sz w:val="20"/>
          <w:szCs w:val="20"/>
        </w:rPr>
        <w:t>Description and Pricing Proposal</w:t>
      </w:r>
      <w:r w:rsidRPr="00316C18">
        <w:rPr>
          <w:rFonts w:asciiTheme="minorHAnsi" w:hAnsiTheme="minorHAnsi" w:eastAsiaTheme="minorHAnsi"/>
          <w:color w:val="222222"/>
          <w:sz w:val="20"/>
          <w:szCs w:val="20"/>
        </w:rPr>
        <w:t xml:space="preserve"> </w:t>
      </w:r>
      <w:r>
        <w:rPr>
          <w:rFonts w:asciiTheme="minorHAnsi" w:hAnsiTheme="minorHAnsi"/>
          <w:sz w:val="20"/>
          <w:szCs w:val="20"/>
        </w:rPr>
        <w:t>(as in Section 8</w:t>
      </w:r>
      <w:r w:rsidRPr="00316C18">
        <w:rPr>
          <w:rFonts w:asciiTheme="minorHAnsi" w:hAnsiTheme="minorHAnsi"/>
          <w:sz w:val="20"/>
          <w:szCs w:val="20"/>
        </w:rPr>
        <w:t>)</w:t>
      </w:r>
    </w:p>
    <w:p w:rsidRPr="00316C18" w:rsidR="00FF22F1" w:rsidP="00FF22F1" w:rsidRDefault="00FF22F1" w14:paraId="430EF0F9" w14:textId="77777777">
      <w:pPr>
        <w:pStyle w:val="ListParagraph"/>
        <w:widowControl w:val="0"/>
        <w:numPr>
          <w:ilvl w:val="0"/>
          <w:numId w:val="15"/>
        </w:numPr>
        <w:overflowPunct w:val="0"/>
        <w:autoSpaceDE w:val="0"/>
        <w:autoSpaceDN w:val="0"/>
        <w:adjustRightInd w:val="0"/>
        <w:spacing w:after="0"/>
        <w:ind w:left="1890"/>
        <w:jc w:val="both"/>
        <w:rPr>
          <w:rFonts w:asciiTheme="minorHAnsi" w:hAnsiTheme="minorHAnsi"/>
          <w:sz w:val="20"/>
          <w:szCs w:val="20"/>
        </w:rPr>
      </w:pPr>
      <w:r>
        <w:rPr>
          <w:rFonts w:asciiTheme="minorHAnsi" w:hAnsiTheme="minorHAnsi"/>
          <w:sz w:val="20"/>
          <w:szCs w:val="20"/>
        </w:rPr>
        <w:t>Signed and stamped Supplier Ethical Standards Declaration (as in Section 9)</w:t>
      </w:r>
    </w:p>
    <w:p w:rsidRPr="00316C18" w:rsidR="00FF22F1" w:rsidP="00FF22F1" w:rsidRDefault="00FF22F1" w14:paraId="2F3F66CF" w14:textId="77777777">
      <w:pPr>
        <w:widowControl w:val="0"/>
        <w:numPr>
          <w:ilvl w:val="1"/>
          <w:numId w:val="10"/>
        </w:numPr>
        <w:overflowPunct w:val="0"/>
        <w:autoSpaceDE w:val="0"/>
        <w:autoSpaceDN w:val="0"/>
        <w:adjustRightInd w:val="0"/>
        <w:spacing w:after="0"/>
        <w:ind w:left="1260" w:right="160" w:hanging="540"/>
        <w:rPr>
          <w:rFonts w:asciiTheme="minorHAnsi" w:hAnsiTheme="minorHAnsi"/>
          <w:sz w:val="20"/>
          <w:szCs w:val="20"/>
        </w:rPr>
      </w:pPr>
      <w:r w:rsidRPr="00316C18">
        <w:rPr>
          <w:rFonts w:asciiTheme="minorHAnsi" w:hAnsiTheme="minorHAnsi"/>
          <w:sz w:val="20"/>
          <w:szCs w:val="20"/>
        </w:rPr>
        <w:t xml:space="preserve">All forms must be completed without any alterations to the format, and no substitutes shall be accepted. All blank spaces shall be </w:t>
      </w:r>
      <w:proofErr w:type="gramStart"/>
      <w:r w:rsidRPr="00316C18">
        <w:rPr>
          <w:rFonts w:asciiTheme="minorHAnsi" w:hAnsiTheme="minorHAnsi"/>
          <w:sz w:val="20"/>
          <w:szCs w:val="20"/>
        </w:rPr>
        <w:t>filled in</w:t>
      </w:r>
      <w:proofErr w:type="gramEnd"/>
      <w:r w:rsidRPr="00316C18">
        <w:rPr>
          <w:rFonts w:asciiTheme="minorHAnsi" w:hAnsiTheme="minorHAnsi"/>
          <w:sz w:val="20"/>
          <w:szCs w:val="20"/>
        </w:rPr>
        <w:t xml:space="preserve"> with the information requested. </w:t>
      </w:r>
    </w:p>
    <w:p w:rsidRPr="008B50C2" w:rsidR="00FF22F1" w:rsidP="00FF22F1" w:rsidRDefault="00FF22F1" w14:paraId="2E57F1AF" w14:textId="77777777">
      <w:pPr>
        <w:widowControl w:val="0"/>
        <w:overflowPunct w:val="0"/>
        <w:autoSpaceDE w:val="0"/>
        <w:autoSpaceDN w:val="0"/>
        <w:adjustRightInd w:val="0"/>
        <w:spacing w:after="0"/>
        <w:ind w:right="160"/>
        <w:rPr>
          <w:rFonts w:asciiTheme="minorHAnsi" w:hAnsiTheme="minorHAnsi"/>
          <w:sz w:val="20"/>
          <w:szCs w:val="20"/>
          <w:u w:val="single"/>
        </w:rPr>
      </w:pPr>
    </w:p>
    <w:p w:rsidRPr="0094184E" w:rsidR="00FF22F1" w:rsidP="00FF22F1" w:rsidRDefault="00FF22F1" w14:paraId="7EDFA248" w14:textId="77777777">
      <w:pPr>
        <w:pStyle w:val="ListParagraph"/>
        <w:widowControl w:val="0"/>
        <w:numPr>
          <w:ilvl w:val="0"/>
          <w:numId w:val="10"/>
        </w:numPr>
        <w:autoSpaceDE w:val="0"/>
        <w:autoSpaceDN w:val="0"/>
        <w:adjustRightInd w:val="0"/>
        <w:spacing w:after="0"/>
        <w:rPr>
          <w:rFonts w:asciiTheme="minorHAnsi" w:hAnsiTheme="minorHAnsi"/>
          <w:b/>
          <w:bCs/>
          <w:iCs/>
          <w:sz w:val="20"/>
          <w:szCs w:val="20"/>
          <w:u w:val="single"/>
        </w:rPr>
      </w:pPr>
      <w:r w:rsidRPr="0094184E">
        <w:rPr>
          <w:rFonts w:asciiTheme="minorHAnsi" w:hAnsiTheme="minorHAnsi"/>
          <w:b/>
          <w:bCs/>
          <w:iCs/>
          <w:sz w:val="20"/>
          <w:szCs w:val="20"/>
          <w:u w:val="single"/>
        </w:rPr>
        <w:t>BID PRICE FOR WORKS CONTRACT</w:t>
      </w:r>
    </w:p>
    <w:p w:rsidRPr="008B50C2" w:rsidR="00FF22F1" w:rsidP="147523D9" w:rsidRDefault="00FF22F1" w14:paraId="6461B0F2" w14:textId="65BAAF19">
      <w:pPr>
        <w:widowControl w:val="0"/>
        <w:numPr>
          <w:ilvl w:val="0"/>
          <w:numId w:val="12"/>
        </w:numPr>
        <w:tabs>
          <w:tab w:val="clear" w:pos="720"/>
        </w:tabs>
        <w:overflowPunct w:val="0"/>
        <w:autoSpaceDE w:val="0"/>
        <w:autoSpaceDN w:val="0"/>
        <w:adjustRightInd w:val="0"/>
        <w:spacing w:after="0"/>
        <w:ind w:left="1260" w:right="160" w:hanging="540"/>
        <w:jc w:val="both"/>
        <w:rPr>
          <w:rFonts w:asciiTheme="minorHAnsi" w:hAnsiTheme="minorHAnsi"/>
          <w:sz w:val="20"/>
          <w:szCs w:val="20"/>
        </w:rPr>
      </w:pPr>
      <w:r w:rsidRPr="1F3D75F6">
        <w:rPr>
          <w:rFonts w:asciiTheme="minorHAnsi" w:hAnsiTheme="minorHAnsi"/>
          <w:sz w:val="20"/>
          <w:szCs w:val="20"/>
        </w:rPr>
        <w:t xml:space="preserve">Bid prices are for </w:t>
      </w:r>
      <w:proofErr w:type="gramStart"/>
      <w:r w:rsidRPr="1F3D75F6">
        <w:rPr>
          <w:rFonts w:asciiTheme="minorHAnsi" w:hAnsiTheme="minorHAnsi"/>
          <w:sz w:val="20"/>
          <w:szCs w:val="20"/>
        </w:rPr>
        <w:t>complete</w:t>
      </w:r>
      <w:proofErr w:type="gramEnd"/>
      <w:r w:rsidRPr="1F3D75F6">
        <w:rPr>
          <w:rFonts w:asciiTheme="minorHAnsi" w:hAnsiTheme="minorHAnsi"/>
          <w:sz w:val="20"/>
          <w:szCs w:val="20"/>
        </w:rPr>
        <w:t xml:space="preserve"> </w:t>
      </w:r>
      <w:r w:rsidR="00F44552">
        <w:rPr>
          <w:rFonts w:asciiTheme="minorHAnsi" w:hAnsiTheme="minorHAnsi"/>
          <w:sz w:val="20"/>
          <w:szCs w:val="20"/>
        </w:rPr>
        <w:t>l</w:t>
      </w:r>
      <w:r w:rsidR="0062461F">
        <w:rPr>
          <w:rFonts w:asciiTheme="minorHAnsi" w:hAnsiTheme="minorHAnsi"/>
          <w:sz w:val="20"/>
          <w:szCs w:val="20"/>
        </w:rPr>
        <w:t>ot contract</w:t>
      </w:r>
      <w:r w:rsidRPr="1F3D75F6">
        <w:rPr>
          <w:rFonts w:asciiTheme="minorHAnsi" w:hAnsiTheme="minorHAnsi"/>
          <w:sz w:val="20"/>
          <w:szCs w:val="20"/>
        </w:rPr>
        <w:t xml:space="preserve">. </w:t>
      </w:r>
      <w:r w:rsidR="0062461F">
        <w:rPr>
          <w:rFonts w:asciiTheme="minorHAnsi" w:hAnsiTheme="minorHAnsi"/>
          <w:sz w:val="20"/>
          <w:szCs w:val="20"/>
        </w:rPr>
        <w:t>Lots</w:t>
      </w:r>
      <w:r w:rsidRPr="1F3D75F6" w:rsidR="0062461F">
        <w:rPr>
          <w:rFonts w:asciiTheme="minorHAnsi" w:hAnsiTheme="minorHAnsi"/>
          <w:sz w:val="20"/>
          <w:szCs w:val="20"/>
        </w:rPr>
        <w:t xml:space="preserve"> </w:t>
      </w:r>
      <w:r w:rsidRPr="1F3D75F6">
        <w:rPr>
          <w:rFonts w:asciiTheme="minorHAnsi" w:hAnsiTheme="minorHAnsi"/>
          <w:sz w:val="20"/>
          <w:szCs w:val="20"/>
        </w:rPr>
        <w:t xml:space="preserve">cannot be subdivided into pieces. Where a bid is submitted, all relevant </w:t>
      </w:r>
      <w:proofErr w:type="spellStart"/>
      <w:r w:rsidRPr="1F3D75F6">
        <w:rPr>
          <w:rFonts w:asciiTheme="minorHAnsi" w:hAnsiTheme="minorHAnsi"/>
          <w:sz w:val="20"/>
          <w:szCs w:val="20"/>
        </w:rPr>
        <w:t>BoQ</w:t>
      </w:r>
      <w:proofErr w:type="spellEnd"/>
      <w:r w:rsidRPr="1F3D75F6">
        <w:rPr>
          <w:rFonts w:asciiTheme="minorHAnsi" w:hAnsiTheme="minorHAnsi"/>
          <w:sz w:val="20"/>
          <w:szCs w:val="20"/>
        </w:rPr>
        <w:t xml:space="preserve"> must be completed. </w:t>
      </w:r>
      <w:r w:rsidR="002D39B7">
        <w:rPr>
          <w:rFonts w:asciiTheme="minorHAnsi" w:hAnsiTheme="minorHAnsi"/>
          <w:sz w:val="20"/>
          <w:szCs w:val="20"/>
        </w:rPr>
        <w:t>Bidders can submit their offers for 1 Lot or multiple ones if they have the capacity</w:t>
      </w:r>
      <w:r w:rsidR="002A6AF1">
        <w:rPr>
          <w:rFonts w:asciiTheme="minorHAnsi" w:hAnsiTheme="minorHAnsi"/>
          <w:sz w:val="20"/>
          <w:szCs w:val="20"/>
        </w:rPr>
        <w:t>.</w:t>
      </w:r>
    </w:p>
    <w:p w:rsidRPr="00B8595C" w:rsidR="00FF22F1" w:rsidP="00FF22F1" w:rsidRDefault="00FF22F1" w14:paraId="12CE1972" w14:textId="77777777">
      <w:pPr>
        <w:widowControl w:val="0"/>
        <w:numPr>
          <w:ilvl w:val="0"/>
          <w:numId w:val="12"/>
        </w:numPr>
        <w:overflowPunct w:val="0"/>
        <w:autoSpaceDE w:val="0"/>
        <w:autoSpaceDN w:val="0"/>
        <w:adjustRightInd w:val="0"/>
        <w:spacing w:after="0"/>
        <w:ind w:left="1260" w:right="160" w:hanging="540"/>
        <w:jc w:val="both"/>
        <w:rPr>
          <w:rFonts w:asciiTheme="minorHAnsi" w:hAnsiTheme="minorHAnsi"/>
          <w:sz w:val="20"/>
          <w:szCs w:val="20"/>
        </w:rPr>
      </w:pPr>
      <w:r w:rsidRPr="00B8595C">
        <w:rPr>
          <w:rFonts w:asciiTheme="minorHAnsi" w:hAnsiTheme="minorHAnsi"/>
          <w:sz w:val="20"/>
          <w:szCs w:val="20"/>
        </w:rPr>
        <w:t xml:space="preserve">The Bidder shall fill in rates and prices for all items of the Works/supply or service described in the </w:t>
      </w:r>
      <w:r w:rsidRPr="00B8595C">
        <w:rPr>
          <w:rFonts w:asciiTheme="minorHAnsi" w:hAnsiTheme="minorHAnsi"/>
          <w:sz w:val="20"/>
          <w:szCs w:val="20"/>
        </w:rPr>
        <w:t xml:space="preserve">Scope of Work documents and listed in the </w:t>
      </w:r>
      <w:proofErr w:type="spellStart"/>
      <w:r w:rsidRPr="00B8595C">
        <w:rPr>
          <w:rFonts w:asciiTheme="minorHAnsi" w:hAnsiTheme="minorHAnsi"/>
          <w:sz w:val="20"/>
          <w:szCs w:val="20"/>
        </w:rPr>
        <w:t>BoQ</w:t>
      </w:r>
      <w:proofErr w:type="spellEnd"/>
      <w:r w:rsidRPr="00B8595C">
        <w:rPr>
          <w:rFonts w:asciiTheme="minorHAnsi" w:hAnsiTheme="minorHAnsi"/>
          <w:sz w:val="20"/>
          <w:szCs w:val="20"/>
        </w:rPr>
        <w:t xml:space="preserve">, Items for which no rate or price is entered by the Bidder will not be paid for by the Norwegian Refugee Council when executed and shall be deemed covered by the other rates and prices in the </w:t>
      </w:r>
      <w:proofErr w:type="spellStart"/>
      <w:r w:rsidRPr="00B8595C">
        <w:rPr>
          <w:rFonts w:asciiTheme="minorHAnsi" w:hAnsiTheme="minorHAnsi"/>
          <w:sz w:val="20"/>
          <w:szCs w:val="20"/>
        </w:rPr>
        <w:t>BoQ</w:t>
      </w:r>
      <w:proofErr w:type="spellEnd"/>
      <w:r w:rsidRPr="00B8595C">
        <w:rPr>
          <w:rFonts w:asciiTheme="minorHAnsi" w:hAnsiTheme="minorHAnsi"/>
          <w:sz w:val="20"/>
          <w:szCs w:val="20"/>
        </w:rPr>
        <w:t xml:space="preserve">. </w:t>
      </w:r>
    </w:p>
    <w:p w:rsidR="00FF22F1" w:rsidP="00FF22F1" w:rsidRDefault="00FF22F1" w14:paraId="07B2E29D" w14:textId="77777777">
      <w:pPr>
        <w:widowControl w:val="0"/>
        <w:numPr>
          <w:ilvl w:val="0"/>
          <w:numId w:val="12"/>
        </w:numPr>
        <w:overflowPunct w:val="0"/>
        <w:autoSpaceDE w:val="0"/>
        <w:autoSpaceDN w:val="0"/>
        <w:adjustRightInd w:val="0"/>
        <w:spacing w:after="0"/>
        <w:ind w:left="1260" w:right="160" w:hanging="540"/>
        <w:jc w:val="both"/>
        <w:rPr>
          <w:rFonts w:asciiTheme="minorHAnsi" w:hAnsiTheme="minorHAnsi"/>
          <w:sz w:val="20"/>
          <w:szCs w:val="20"/>
        </w:rPr>
      </w:pPr>
      <w:r w:rsidRPr="008B50C2">
        <w:rPr>
          <w:rFonts w:asciiTheme="minorHAnsi" w:hAnsiTheme="minorHAnsi"/>
          <w:sz w:val="20"/>
          <w:szCs w:val="20"/>
        </w:rPr>
        <w:t xml:space="preserve">Unless otherwise specified in the Bid Data Sheet, all duties, </w:t>
      </w:r>
      <w:proofErr w:type="gramStart"/>
      <w:r w:rsidRPr="008B50C2">
        <w:rPr>
          <w:rFonts w:asciiTheme="minorHAnsi" w:hAnsiTheme="minorHAnsi"/>
          <w:sz w:val="20"/>
          <w:szCs w:val="20"/>
        </w:rPr>
        <w:t>taxes</w:t>
      </w:r>
      <w:proofErr w:type="gramEnd"/>
      <w:r w:rsidRPr="008B50C2">
        <w:rPr>
          <w:rFonts w:asciiTheme="minorHAnsi" w:hAnsiTheme="minorHAnsi"/>
          <w:sz w:val="20"/>
          <w:szCs w:val="20"/>
        </w:rPr>
        <w:t xml:space="preserve"> and other levies payable by the contractor under the </w:t>
      </w:r>
      <w:proofErr w:type="gramStart"/>
      <w:r w:rsidRPr="008B50C2">
        <w:rPr>
          <w:rFonts w:asciiTheme="minorHAnsi" w:hAnsiTheme="minorHAnsi"/>
          <w:sz w:val="20"/>
          <w:szCs w:val="20"/>
        </w:rPr>
        <w:t>contract,</w:t>
      </w:r>
      <w:proofErr w:type="gramEnd"/>
      <w:r w:rsidRPr="008B50C2">
        <w:rPr>
          <w:rFonts w:asciiTheme="minorHAnsi" w:hAnsiTheme="minorHAnsi"/>
          <w:sz w:val="20"/>
          <w:szCs w:val="20"/>
        </w:rPr>
        <w:t xml:space="preserve"> shall be included in the total bid price submitted by the bidder. </w:t>
      </w:r>
    </w:p>
    <w:p w:rsidR="00FF22F1" w:rsidP="00FF22F1" w:rsidRDefault="00FF22F1" w14:paraId="74AC5D59" w14:textId="77777777">
      <w:pPr>
        <w:widowControl w:val="0"/>
        <w:numPr>
          <w:ilvl w:val="0"/>
          <w:numId w:val="12"/>
        </w:numPr>
        <w:tabs>
          <w:tab w:val="clear" w:pos="720"/>
          <w:tab w:val="num" w:pos="0"/>
        </w:tabs>
        <w:overflowPunct w:val="0"/>
        <w:autoSpaceDE w:val="0"/>
        <w:autoSpaceDN w:val="0"/>
        <w:adjustRightInd w:val="0"/>
        <w:spacing w:after="0"/>
        <w:ind w:left="1260" w:right="160" w:hanging="540"/>
        <w:jc w:val="both"/>
        <w:rPr>
          <w:rFonts w:asciiTheme="minorHAnsi" w:hAnsiTheme="minorHAnsi"/>
          <w:sz w:val="20"/>
          <w:szCs w:val="20"/>
        </w:rPr>
      </w:pPr>
      <w:r>
        <w:rPr>
          <w:rFonts w:asciiTheme="minorHAnsi" w:hAnsiTheme="minorHAnsi"/>
          <w:sz w:val="20"/>
          <w:szCs w:val="20"/>
        </w:rPr>
        <w:t xml:space="preserve">For bidder subject to VAT, VAT should be mentioned in the </w:t>
      </w:r>
      <w:proofErr w:type="gramStart"/>
      <w:r>
        <w:rPr>
          <w:rFonts w:asciiTheme="minorHAnsi" w:hAnsiTheme="minorHAnsi"/>
          <w:sz w:val="20"/>
          <w:szCs w:val="20"/>
        </w:rPr>
        <w:t>offers</w:t>
      </w:r>
      <w:proofErr w:type="gramEnd"/>
      <w:r w:rsidRPr="008B50C2">
        <w:rPr>
          <w:rFonts w:asciiTheme="minorHAnsi" w:hAnsiTheme="minorHAnsi"/>
          <w:sz w:val="20"/>
          <w:szCs w:val="20"/>
        </w:rPr>
        <w:t xml:space="preserve"> </w:t>
      </w:r>
    </w:p>
    <w:p w:rsidRPr="008B50C2" w:rsidR="00FF22F1" w:rsidP="00FF22F1" w:rsidRDefault="00FF22F1" w14:paraId="13862801" w14:textId="77777777">
      <w:pPr>
        <w:widowControl w:val="0"/>
        <w:numPr>
          <w:ilvl w:val="0"/>
          <w:numId w:val="12"/>
        </w:numPr>
        <w:tabs>
          <w:tab w:val="clear" w:pos="720"/>
          <w:tab w:val="num" w:pos="0"/>
        </w:tabs>
        <w:overflowPunct w:val="0"/>
        <w:autoSpaceDE w:val="0"/>
        <w:autoSpaceDN w:val="0"/>
        <w:adjustRightInd w:val="0"/>
        <w:spacing w:after="0"/>
        <w:ind w:left="1260" w:right="160" w:hanging="540"/>
        <w:jc w:val="both"/>
        <w:rPr>
          <w:rFonts w:asciiTheme="minorHAnsi" w:hAnsiTheme="minorHAnsi"/>
          <w:sz w:val="20"/>
          <w:szCs w:val="20"/>
        </w:rPr>
      </w:pPr>
      <w:r w:rsidRPr="008B50C2">
        <w:rPr>
          <w:rFonts w:asciiTheme="minorHAnsi" w:hAnsiTheme="minorHAnsi"/>
          <w:sz w:val="20"/>
          <w:szCs w:val="20"/>
        </w:rPr>
        <w:t>The priced Bill of Quantities submitted by any Bidder shall be checked for arithmetical errors and for what might be considered unreasonable rates during the evaluation. Where errors are identified one or more of the following steps may be taken:</w:t>
      </w:r>
    </w:p>
    <w:p w:rsidR="00FF22F1" w:rsidP="00FF22F1" w:rsidRDefault="00FF22F1" w14:paraId="1CB96DD4" w14:textId="77777777">
      <w:pPr>
        <w:pStyle w:val="ListParagraph"/>
        <w:widowControl w:val="0"/>
        <w:numPr>
          <w:ilvl w:val="0"/>
          <w:numId w:val="16"/>
        </w:numPr>
        <w:overflowPunct w:val="0"/>
        <w:autoSpaceDE w:val="0"/>
        <w:autoSpaceDN w:val="0"/>
        <w:adjustRightInd w:val="0"/>
        <w:spacing w:after="0"/>
        <w:ind w:right="160"/>
        <w:jc w:val="both"/>
        <w:rPr>
          <w:rFonts w:asciiTheme="minorHAnsi" w:hAnsiTheme="minorHAnsi"/>
          <w:sz w:val="20"/>
          <w:szCs w:val="20"/>
        </w:rPr>
      </w:pPr>
      <w:r w:rsidRPr="00BE2E91">
        <w:rPr>
          <w:rFonts w:asciiTheme="minorHAnsi" w:hAnsiTheme="minorHAnsi"/>
          <w:sz w:val="20"/>
          <w:szCs w:val="20"/>
        </w:rPr>
        <w:t xml:space="preserve">If any rates are considered to be unrealistic or </w:t>
      </w:r>
      <w:proofErr w:type="gramStart"/>
      <w:r w:rsidRPr="00BE2E91">
        <w:rPr>
          <w:rFonts w:asciiTheme="minorHAnsi" w:hAnsiTheme="minorHAnsi"/>
          <w:sz w:val="20"/>
          <w:szCs w:val="20"/>
        </w:rPr>
        <w:t>unreasonable</w:t>
      </w:r>
      <w:proofErr w:type="gramEnd"/>
      <w:r w:rsidRPr="00BE2E91">
        <w:rPr>
          <w:rFonts w:asciiTheme="minorHAnsi" w:hAnsiTheme="minorHAnsi"/>
          <w:sz w:val="20"/>
          <w:szCs w:val="20"/>
        </w:rPr>
        <w:t xml:space="preserve"> they may be altered by mutual agreement, provided that no alteration shall be made in the amount of the Bid.</w:t>
      </w:r>
    </w:p>
    <w:p w:rsidR="00FF22F1" w:rsidP="00FF22F1" w:rsidRDefault="00FF22F1" w14:paraId="10B73217" w14:textId="77777777">
      <w:pPr>
        <w:pStyle w:val="ListParagraph"/>
        <w:widowControl w:val="0"/>
        <w:numPr>
          <w:ilvl w:val="0"/>
          <w:numId w:val="16"/>
        </w:numPr>
        <w:overflowPunct w:val="0"/>
        <w:autoSpaceDE w:val="0"/>
        <w:autoSpaceDN w:val="0"/>
        <w:adjustRightInd w:val="0"/>
        <w:spacing w:after="0"/>
        <w:ind w:right="160"/>
        <w:jc w:val="both"/>
        <w:rPr>
          <w:rFonts w:asciiTheme="minorHAnsi" w:hAnsiTheme="minorHAnsi"/>
          <w:sz w:val="20"/>
          <w:szCs w:val="20"/>
        </w:rPr>
      </w:pPr>
      <w:r w:rsidRPr="00BE2E91">
        <w:rPr>
          <w:rFonts w:asciiTheme="minorHAnsi" w:hAnsiTheme="minorHAnsi"/>
          <w:sz w:val="20"/>
          <w:szCs w:val="20"/>
        </w:rPr>
        <w:t>If any arithmetical errors are detected in an otherwise acceptable bid, and the Bidder, on being so notified, is prepared to confirm his bid and if the Bidder is subsequently awarded the contract, then the Bid shall be altered to reflect the difference.</w:t>
      </w:r>
    </w:p>
    <w:p w:rsidRPr="00BE2E91" w:rsidR="00FF22F1" w:rsidP="00FF22F1" w:rsidRDefault="00FF22F1" w14:paraId="5F094830" w14:textId="77777777">
      <w:pPr>
        <w:pStyle w:val="ListParagraph"/>
        <w:widowControl w:val="0"/>
        <w:numPr>
          <w:ilvl w:val="0"/>
          <w:numId w:val="16"/>
        </w:numPr>
        <w:overflowPunct w:val="0"/>
        <w:autoSpaceDE w:val="0"/>
        <w:autoSpaceDN w:val="0"/>
        <w:adjustRightInd w:val="0"/>
        <w:spacing w:after="0"/>
        <w:ind w:right="160"/>
        <w:jc w:val="both"/>
        <w:rPr>
          <w:rFonts w:asciiTheme="minorHAnsi" w:hAnsiTheme="minorHAnsi"/>
          <w:sz w:val="20"/>
          <w:szCs w:val="20"/>
        </w:rPr>
      </w:pPr>
      <w:r w:rsidRPr="00BE2E91">
        <w:rPr>
          <w:rFonts w:asciiTheme="minorHAnsi" w:hAnsiTheme="minorHAnsi"/>
          <w:sz w:val="20"/>
          <w:szCs w:val="20"/>
        </w:rPr>
        <w:t>The Bidder is reminded that it is entirely his responsibility to ensure the accuracy of his bid. No alteration will be made to the bid after its submission on the grounds of any arithmetical errors subsequently discovered except as provided above.</w:t>
      </w:r>
    </w:p>
    <w:p w:rsidRPr="008B50C2" w:rsidR="00FF22F1" w:rsidP="00FF22F1" w:rsidRDefault="00FF22F1" w14:paraId="02233D3F" w14:textId="77777777">
      <w:pPr>
        <w:widowControl w:val="0"/>
        <w:overflowPunct w:val="0"/>
        <w:autoSpaceDE w:val="0"/>
        <w:autoSpaceDN w:val="0"/>
        <w:adjustRightInd w:val="0"/>
        <w:spacing w:after="0"/>
        <w:ind w:right="160"/>
        <w:rPr>
          <w:rFonts w:asciiTheme="minorHAnsi" w:hAnsiTheme="minorHAnsi"/>
          <w:sz w:val="20"/>
          <w:szCs w:val="20"/>
        </w:rPr>
      </w:pPr>
    </w:p>
    <w:p w:rsidRPr="00316C18" w:rsidR="00FF22F1" w:rsidP="00FF22F1" w:rsidRDefault="00FF22F1" w14:paraId="1CF14B44" w14:textId="77777777">
      <w:pPr>
        <w:pStyle w:val="ListParagraph"/>
        <w:widowControl w:val="0"/>
        <w:numPr>
          <w:ilvl w:val="0"/>
          <w:numId w:val="10"/>
        </w:numPr>
        <w:autoSpaceDE w:val="0"/>
        <w:autoSpaceDN w:val="0"/>
        <w:adjustRightInd w:val="0"/>
        <w:spacing w:after="0"/>
        <w:rPr>
          <w:rFonts w:asciiTheme="minorHAnsi" w:hAnsiTheme="minorHAnsi"/>
          <w:sz w:val="20"/>
          <w:szCs w:val="20"/>
        </w:rPr>
      </w:pPr>
      <w:r w:rsidRPr="00316C18">
        <w:rPr>
          <w:rFonts w:asciiTheme="minorHAnsi" w:hAnsiTheme="minorHAnsi"/>
          <w:b/>
          <w:bCs/>
          <w:iCs/>
          <w:sz w:val="20"/>
          <w:szCs w:val="20"/>
          <w:u w:val="single"/>
        </w:rPr>
        <w:t>CURRENCIES OF BID AND PAYMENT</w:t>
      </w:r>
    </w:p>
    <w:p w:rsidRPr="00316C18" w:rsidR="00FF22F1" w:rsidP="00FF22F1" w:rsidRDefault="00FF22F1" w14:paraId="6FE13E14" w14:textId="77777777">
      <w:pPr>
        <w:widowControl w:val="0"/>
        <w:overflowPunct w:val="0"/>
        <w:autoSpaceDE w:val="0"/>
        <w:autoSpaceDN w:val="0"/>
        <w:adjustRightInd w:val="0"/>
        <w:spacing w:after="0"/>
        <w:ind w:left="720" w:right="160"/>
        <w:jc w:val="both"/>
        <w:rPr>
          <w:rFonts w:asciiTheme="minorHAnsi" w:hAnsiTheme="minorHAnsi"/>
          <w:sz w:val="20"/>
          <w:szCs w:val="20"/>
        </w:rPr>
      </w:pPr>
      <w:r w:rsidRPr="00316C18">
        <w:rPr>
          <w:rFonts w:asciiTheme="minorHAnsi" w:hAnsiTheme="minorHAnsi"/>
          <w:sz w:val="20"/>
          <w:szCs w:val="20"/>
        </w:rPr>
        <w:t xml:space="preserve">All prices shall be quoted by the Bidder </w:t>
      </w:r>
      <w:r w:rsidRPr="002A6AF1">
        <w:rPr>
          <w:rFonts w:asciiTheme="minorHAnsi" w:hAnsiTheme="minorHAnsi"/>
          <w:sz w:val="20"/>
          <w:szCs w:val="20"/>
        </w:rPr>
        <w:t>in &lt;.US Dollars&gt;, unless otherwise stated. Similarly, all payments will be made in &lt;.US Dollars.&gt;.</w:t>
      </w:r>
      <w:r w:rsidRPr="00316C18">
        <w:rPr>
          <w:rFonts w:asciiTheme="minorHAnsi" w:hAnsiTheme="minorHAnsi"/>
          <w:sz w:val="20"/>
          <w:szCs w:val="20"/>
        </w:rPr>
        <w:t xml:space="preserve"> </w:t>
      </w:r>
    </w:p>
    <w:p w:rsidRPr="008B50C2" w:rsidR="00FF22F1" w:rsidP="00FF22F1" w:rsidRDefault="00FF22F1" w14:paraId="2F1775F6" w14:textId="77777777">
      <w:pPr>
        <w:widowControl w:val="0"/>
        <w:overflowPunct w:val="0"/>
        <w:autoSpaceDE w:val="0"/>
        <w:autoSpaceDN w:val="0"/>
        <w:adjustRightInd w:val="0"/>
        <w:spacing w:after="0"/>
        <w:ind w:left="720" w:right="160"/>
        <w:jc w:val="both"/>
        <w:rPr>
          <w:rFonts w:asciiTheme="minorHAnsi" w:hAnsiTheme="minorHAnsi"/>
          <w:sz w:val="20"/>
          <w:szCs w:val="20"/>
        </w:rPr>
      </w:pPr>
    </w:p>
    <w:p w:rsidRPr="00316C18" w:rsidR="00FF22F1" w:rsidP="00FF22F1" w:rsidRDefault="00FF22F1" w14:paraId="3215190A" w14:textId="77777777">
      <w:pPr>
        <w:pStyle w:val="ListParagraph"/>
        <w:widowControl w:val="0"/>
        <w:numPr>
          <w:ilvl w:val="0"/>
          <w:numId w:val="10"/>
        </w:numPr>
        <w:autoSpaceDE w:val="0"/>
        <w:autoSpaceDN w:val="0"/>
        <w:adjustRightInd w:val="0"/>
        <w:spacing w:after="0"/>
        <w:rPr>
          <w:rFonts w:asciiTheme="minorHAnsi" w:hAnsiTheme="minorHAnsi"/>
          <w:b/>
          <w:bCs/>
          <w:iCs/>
          <w:sz w:val="20"/>
          <w:szCs w:val="20"/>
          <w:u w:val="single"/>
        </w:rPr>
      </w:pPr>
      <w:r w:rsidRPr="00316C18">
        <w:rPr>
          <w:rFonts w:asciiTheme="minorHAnsi" w:hAnsiTheme="minorHAnsi"/>
          <w:b/>
          <w:bCs/>
          <w:iCs/>
          <w:sz w:val="20"/>
          <w:szCs w:val="20"/>
          <w:u w:val="single"/>
        </w:rPr>
        <w:t>BID VALIDITY</w:t>
      </w:r>
    </w:p>
    <w:p w:rsidRPr="00316C18" w:rsidR="00FF22F1" w:rsidP="00FF22F1" w:rsidRDefault="00FF22F1" w14:paraId="6E6E50B9" w14:textId="77777777">
      <w:pPr>
        <w:widowControl w:val="0"/>
        <w:numPr>
          <w:ilvl w:val="1"/>
          <w:numId w:val="10"/>
        </w:numPr>
        <w:overflowPunct w:val="0"/>
        <w:autoSpaceDE w:val="0"/>
        <w:autoSpaceDN w:val="0"/>
        <w:adjustRightInd w:val="0"/>
        <w:spacing w:after="0"/>
        <w:ind w:left="1260" w:right="160" w:hanging="540"/>
        <w:rPr>
          <w:rFonts w:asciiTheme="minorHAnsi" w:hAnsiTheme="minorHAnsi"/>
          <w:sz w:val="20"/>
          <w:szCs w:val="20"/>
        </w:rPr>
      </w:pPr>
      <w:r w:rsidRPr="00316C18">
        <w:rPr>
          <w:rFonts w:asciiTheme="minorHAnsi" w:hAnsiTheme="minorHAnsi"/>
          <w:sz w:val="20"/>
          <w:szCs w:val="20"/>
        </w:rPr>
        <w:t>Bids shall remain v</w:t>
      </w:r>
      <w:r>
        <w:rPr>
          <w:rFonts w:asciiTheme="minorHAnsi" w:hAnsiTheme="minorHAnsi"/>
          <w:sz w:val="20"/>
          <w:szCs w:val="20"/>
        </w:rPr>
        <w:t>alid for a period of 90</w:t>
      </w:r>
      <w:r w:rsidRPr="00316C18">
        <w:rPr>
          <w:rFonts w:asciiTheme="minorHAnsi" w:hAnsiTheme="minorHAnsi"/>
          <w:sz w:val="20"/>
          <w:szCs w:val="20"/>
        </w:rPr>
        <w:t xml:space="preserve"> calendar days after the date of the bid submission deadline as prescribed by Norwegian Refugee Council. A bid valid for a shorter period shall be rejected as non-compliant. </w:t>
      </w:r>
    </w:p>
    <w:p w:rsidR="00FF22F1" w:rsidP="00FF22F1" w:rsidRDefault="00FF22F1" w14:paraId="191BBCF9" w14:textId="77777777">
      <w:pPr>
        <w:widowControl w:val="0"/>
        <w:numPr>
          <w:ilvl w:val="1"/>
          <w:numId w:val="10"/>
        </w:numPr>
        <w:overflowPunct w:val="0"/>
        <w:autoSpaceDE w:val="0"/>
        <w:autoSpaceDN w:val="0"/>
        <w:adjustRightInd w:val="0"/>
        <w:spacing w:after="0"/>
        <w:ind w:left="1260" w:right="160" w:hanging="540"/>
        <w:rPr>
          <w:rFonts w:asciiTheme="minorHAnsi" w:hAnsiTheme="minorHAnsi"/>
          <w:sz w:val="20"/>
          <w:szCs w:val="20"/>
        </w:rPr>
      </w:pPr>
      <w:r w:rsidRPr="00316C18">
        <w:rPr>
          <w:rFonts w:asciiTheme="minorHAnsi" w:hAnsiTheme="minorHAnsi"/>
          <w:sz w:val="20"/>
          <w:szCs w:val="20"/>
        </w:rPr>
        <w:t xml:space="preserve">In exceptional circumstances, prior to the expiration of the bid validity period, the Norwegian Refugee Council may request Bidders in writing to extend the period of validity of their bids. </w:t>
      </w:r>
      <w:proofErr w:type="gramStart"/>
      <w:r w:rsidRPr="00316C18">
        <w:rPr>
          <w:rFonts w:asciiTheme="minorHAnsi" w:hAnsiTheme="minorHAnsi"/>
          <w:sz w:val="20"/>
          <w:szCs w:val="20"/>
        </w:rPr>
        <w:t>A Bidder</w:t>
      </w:r>
      <w:proofErr w:type="gramEnd"/>
      <w:r w:rsidRPr="00316C18">
        <w:rPr>
          <w:rFonts w:asciiTheme="minorHAnsi" w:hAnsiTheme="minorHAnsi"/>
          <w:sz w:val="20"/>
          <w:szCs w:val="20"/>
        </w:rPr>
        <w:t xml:space="preserve"> must confirm in writing his acceptance of the extension. In </w:t>
      </w:r>
      <w:proofErr w:type="gramStart"/>
      <w:r w:rsidRPr="00316C18">
        <w:rPr>
          <w:rFonts w:asciiTheme="minorHAnsi" w:hAnsiTheme="minorHAnsi"/>
          <w:sz w:val="20"/>
          <w:szCs w:val="20"/>
        </w:rPr>
        <w:t>case</w:t>
      </w:r>
      <w:proofErr w:type="gramEnd"/>
      <w:r w:rsidRPr="00316C18">
        <w:rPr>
          <w:rFonts w:asciiTheme="minorHAnsi" w:hAnsiTheme="minorHAnsi"/>
          <w:sz w:val="20"/>
          <w:szCs w:val="20"/>
        </w:rPr>
        <w:t xml:space="preserve"> of extension, modification of the bid is not permitted. </w:t>
      </w:r>
    </w:p>
    <w:p w:rsidRPr="008B50C2" w:rsidR="00FF22F1" w:rsidP="00FF22F1" w:rsidRDefault="00FF22F1" w14:paraId="41679AE2" w14:textId="77777777">
      <w:pPr>
        <w:widowControl w:val="0"/>
        <w:overflowPunct w:val="0"/>
        <w:autoSpaceDE w:val="0"/>
        <w:autoSpaceDN w:val="0"/>
        <w:adjustRightInd w:val="0"/>
        <w:spacing w:after="0"/>
        <w:ind w:right="160"/>
        <w:jc w:val="both"/>
        <w:rPr>
          <w:rFonts w:asciiTheme="minorHAnsi" w:hAnsiTheme="minorHAnsi"/>
          <w:sz w:val="20"/>
          <w:szCs w:val="20"/>
        </w:rPr>
      </w:pPr>
    </w:p>
    <w:p w:rsidRPr="00316C18" w:rsidR="00FF22F1" w:rsidP="00FF22F1" w:rsidRDefault="00FF22F1" w14:paraId="3EADA55F" w14:textId="77777777">
      <w:pPr>
        <w:pStyle w:val="ListParagraph"/>
        <w:widowControl w:val="0"/>
        <w:numPr>
          <w:ilvl w:val="0"/>
          <w:numId w:val="10"/>
        </w:numPr>
        <w:overflowPunct w:val="0"/>
        <w:autoSpaceDE w:val="0"/>
        <w:autoSpaceDN w:val="0"/>
        <w:adjustRightInd w:val="0"/>
        <w:spacing w:after="0"/>
        <w:ind w:right="160"/>
        <w:jc w:val="both"/>
        <w:rPr>
          <w:rFonts w:asciiTheme="minorHAnsi" w:hAnsiTheme="minorHAnsi"/>
          <w:b/>
          <w:sz w:val="20"/>
          <w:szCs w:val="20"/>
          <w:u w:val="single"/>
        </w:rPr>
      </w:pPr>
      <w:r w:rsidRPr="00316C18">
        <w:rPr>
          <w:rFonts w:asciiTheme="minorHAnsi" w:hAnsiTheme="minorHAnsi"/>
          <w:b/>
          <w:sz w:val="20"/>
          <w:szCs w:val="20"/>
          <w:u w:val="single"/>
        </w:rPr>
        <w:t>ALTERNATIVE BIDS</w:t>
      </w:r>
    </w:p>
    <w:p w:rsidRPr="00316C18" w:rsidR="00FF22F1" w:rsidP="00FF22F1" w:rsidRDefault="00FF22F1" w14:paraId="26ADFC1D" w14:textId="77777777">
      <w:pPr>
        <w:widowControl w:val="0"/>
        <w:autoSpaceDE w:val="0"/>
        <w:autoSpaceDN w:val="0"/>
        <w:adjustRightInd w:val="0"/>
        <w:spacing w:after="0"/>
        <w:ind w:left="720"/>
        <w:rPr>
          <w:rFonts w:asciiTheme="minorHAnsi" w:hAnsiTheme="minorHAnsi"/>
          <w:sz w:val="20"/>
          <w:szCs w:val="20"/>
        </w:rPr>
      </w:pPr>
      <w:r w:rsidRPr="00316C18">
        <w:rPr>
          <w:rFonts w:asciiTheme="minorHAnsi" w:hAnsiTheme="minorHAnsi"/>
          <w:sz w:val="20"/>
          <w:szCs w:val="20"/>
        </w:rPr>
        <w:t>Bidders shall submit offers that comply with the requirements of the bidding documents, including the basic technical design as indicated in the drawings and specifications. Alternative bids shall not be considered unless otherwise indicated in Section 2 – the Bid Data Sheet.</w:t>
      </w:r>
    </w:p>
    <w:p w:rsidRPr="008B50C2" w:rsidR="00FF22F1" w:rsidP="00FF22F1" w:rsidRDefault="00FF22F1" w14:paraId="7BADACC3" w14:textId="77777777">
      <w:pPr>
        <w:pStyle w:val="ListParagraph"/>
        <w:widowControl w:val="0"/>
        <w:tabs>
          <w:tab w:val="left" w:pos="1276"/>
        </w:tabs>
        <w:overflowPunct w:val="0"/>
        <w:autoSpaceDE w:val="0"/>
        <w:autoSpaceDN w:val="0"/>
        <w:adjustRightInd w:val="0"/>
        <w:spacing w:after="0"/>
        <w:ind w:left="1276"/>
        <w:jc w:val="both"/>
        <w:rPr>
          <w:rFonts w:asciiTheme="minorHAnsi" w:hAnsiTheme="minorHAnsi"/>
          <w:sz w:val="20"/>
          <w:szCs w:val="20"/>
        </w:rPr>
      </w:pPr>
    </w:p>
    <w:p w:rsidRPr="00316C18" w:rsidR="00FF22F1" w:rsidP="00FF22F1" w:rsidRDefault="00FF22F1" w14:paraId="50C9B8F0" w14:textId="77777777">
      <w:pPr>
        <w:pStyle w:val="ListParagraph"/>
        <w:widowControl w:val="0"/>
        <w:numPr>
          <w:ilvl w:val="0"/>
          <w:numId w:val="10"/>
        </w:numPr>
        <w:tabs>
          <w:tab w:val="left" w:pos="1276"/>
        </w:tabs>
        <w:overflowPunct w:val="0"/>
        <w:autoSpaceDE w:val="0"/>
        <w:autoSpaceDN w:val="0"/>
        <w:adjustRightInd w:val="0"/>
        <w:spacing w:after="0"/>
        <w:jc w:val="both"/>
        <w:rPr>
          <w:rFonts w:asciiTheme="minorHAnsi" w:hAnsiTheme="minorHAnsi"/>
          <w:sz w:val="20"/>
          <w:szCs w:val="20"/>
        </w:rPr>
      </w:pPr>
      <w:r w:rsidRPr="00316C18">
        <w:rPr>
          <w:rFonts w:asciiTheme="minorHAnsi" w:hAnsiTheme="minorHAnsi"/>
          <w:b/>
          <w:sz w:val="20"/>
          <w:szCs w:val="20"/>
          <w:u w:val="single"/>
        </w:rPr>
        <w:t>FORMAT AND SIGNING OF BID</w:t>
      </w:r>
    </w:p>
    <w:p w:rsidRPr="00316C18" w:rsidR="00FF22F1" w:rsidP="00FF22F1" w:rsidRDefault="00FF22F1" w14:paraId="65C8B204" w14:textId="77777777">
      <w:pPr>
        <w:widowControl w:val="0"/>
        <w:autoSpaceDE w:val="0"/>
        <w:autoSpaceDN w:val="0"/>
        <w:adjustRightInd w:val="0"/>
        <w:spacing w:after="0"/>
        <w:ind w:left="720"/>
        <w:rPr>
          <w:rFonts w:asciiTheme="minorHAnsi" w:hAnsiTheme="minorHAnsi"/>
          <w:sz w:val="20"/>
          <w:szCs w:val="20"/>
        </w:rPr>
      </w:pPr>
      <w:r w:rsidRPr="00316C18">
        <w:rPr>
          <w:rFonts w:asciiTheme="minorHAnsi" w:hAnsiTheme="minorHAnsi"/>
          <w:sz w:val="20"/>
          <w:szCs w:val="20"/>
        </w:rPr>
        <w:t>The Bidder shall prepare one set of bid documents per contract that he wishes to bid for. The bidder should hold a copy of the documents with himself, for reference purposes.</w:t>
      </w:r>
    </w:p>
    <w:p w:rsidRPr="008B50C2" w:rsidR="00FF22F1" w:rsidP="00FF22F1" w:rsidRDefault="00FF22F1" w14:paraId="5F6233B2" w14:textId="77777777">
      <w:pPr>
        <w:widowControl w:val="0"/>
        <w:autoSpaceDE w:val="0"/>
        <w:autoSpaceDN w:val="0"/>
        <w:adjustRightInd w:val="0"/>
        <w:spacing w:after="0"/>
        <w:ind w:left="720"/>
        <w:rPr>
          <w:rFonts w:asciiTheme="minorHAnsi" w:hAnsiTheme="minorHAnsi"/>
          <w:sz w:val="20"/>
          <w:szCs w:val="20"/>
        </w:rPr>
      </w:pPr>
    </w:p>
    <w:p w:rsidRPr="00316C18" w:rsidR="00FF22F1" w:rsidP="00FF22F1" w:rsidRDefault="00FF22F1" w14:paraId="55661140" w14:textId="77777777">
      <w:pPr>
        <w:pStyle w:val="ListParagraph"/>
        <w:widowControl w:val="0"/>
        <w:numPr>
          <w:ilvl w:val="0"/>
          <w:numId w:val="10"/>
        </w:numPr>
        <w:overflowPunct w:val="0"/>
        <w:autoSpaceDE w:val="0"/>
        <w:autoSpaceDN w:val="0"/>
        <w:adjustRightInd w:val="0"/>
        <w:spacing w:after="0"/>
        <w:ind w:right="160"/>
        <w:jc w:val="both"/>
        <w:rPr>
          <w:rFonts w:asciiTheme="minorHAnsi" w:hAnsiTheme="minorHAnsi"/>
          <w:b/>
          <w:sz w:val="20"/>
          <w:szCs w:val="20"/>
          <w:u w:val="single"/>
        </w:rPr>
      </w:pPr>
      <w:r w:rsidRPr="00316C18">
        <w:rPr>
          <w:rFonts w:asciiTheme="minorHAnsi" w:hAnsiTheme="minorHAnsi"/>
          <w:b/>
          <w:sz w:val="20"/>
          <w:szCs w:val="20"/>
          <w:u w:val="single"/>
        </w:rPr>
        <w:t>SEALING AND MARKING OF THE BID</w:t>
      </w:r>
    </w:p>
    <w:p w:rsidRPr="00316C18" w:rsidR="00FF22F1" w:rsidP="00FF22F1" w:rsidRDefault="00FF22F1" w14:paraId="47B09912" w14:textId="77777777">
      <w:pPr>
        <w:widowControl w:val="0"/>
        <w:numPr>
          <w:ilvl w:val="1"/>
          <w:numId w:val="10"/>
        </w:numPr>
        <w:overflowPunct w:val="0"/>
        <w:autoSpaceDE w:val="0"/>
        <w:autoSpaceDN w:val="0"/>
        <w:adjustRightInd w:val="0"/>
        <w:spacing w:after="0"/>
        <w:ind w:left="1260" w:right="160" w:hanging="540"/>
        <w:rPr>
          <w:rFonts w:asciiTheme="minorHAnsi" w:hAnsiTheme="minorHAnsi"/>
          <w:sz w:val="20"/>
          <w:szCs w:val="20"/>
        </w:rPr>
      </w:pPr>
      <w:r w:rsidRPr="00316C18">
        <w:rPr>
          <w:rFonts w:asciiTheme="minorHAnsi" w:hAnsiTheme="minorHAnsi"/>
          <w:sz w:val="20"/>
          <w:szCs w:val="20"/>
        </w:rPr>
        <w:t xml:space="preserve">The Bidder shall enclose the bid for each contract in a plain envelope securely </w:t>
      </w:r>
      <w:proofErr w:type="gramStart"/>
      <w:r w:rsidRPr="00316C18">
        <w:rPr>
          <w:rFonts w:asciiTheme="minorHAnsi" w:hAnsiTheme="minorHAnsi"/>
          <w:sz w:val="20"/>
          <w:szCs w:val="20"/>
        </w:rPr>
        <w:t>sealed</w:t>
      </w:r>
      <w:proofErr w:type="gramEnd"/>
      <w:r w:rsidRPr="00316C18">
        <w:rPr>
          <w:rFonts w:asciiTheme="minorHAnsi" w:hAnsiTheme="minorHAnsi"/>
          <w:sz w:val="20"/>
          <w:szCs w:val="20"/>
        </w:rPr>
        <w:t xml:space="preserve"> </w:t>
      </w:r>
    </w:p>
    <w:p w:rsidRPr="00316C18" w:rsidR="00FF22F1" w:rsidP="00FF22F1" w:rsidRDefault="00FF22F1" w14:paraId="5CED12B1" w14:textId="352FF866">
      <w:pPr>
        <w:widowControl w:val="0"/>
        <w:numPr>
          <w:ilvl w:val="1"/>
          <w:numId w:val="10"/>
        </w:numPr>
        <w:overflowPunct w:val="0"/>
        <w:autoSpaceDE w:val="0"/>
        <w:autoSpaceDN w:val="0"/>
        <w:adjustRightInd w:val="0"/>
        <w:spacing w:after="0"/>
        <w:ind w:left="1260" w:right="160" w:hanging="540"/>
        <w:rPr>
          <w:rFonts w:asciiTheme="minorHAnsi" w:hAnsiTheme="minorHAnsi"/>
          <w:sz w:val="20"/>
          <w:szCs w:val="20"/>
        </w:rPr>
      </w:pPr>
      <w:r w:rsidRPr="00316C18">
        <w:rPr>
          <w:rFonts w:asciiTheme="minorHAnsi" w:hAnsiTheme="minorHAnsi"/>
          <w:sz w:val="20"/>
          <w:szCs w:val="20"/>
        </w:rPr>
        <w:t xml:space="preserve">The envelope shall: </w:t>
      </w:r>
    </w:p>
    <w:p w:rsidRPr="00316C18" w:rsidR="002F11D4" w:rsidP="002F11D4" w:rsidRDefault="002F11D4" w14:paraId="5D162DAE" w14:textId="77777777">
      <w:pPr>
        <w:widowControl w:val="0"/>
        <w:numPr>
          <w:ilvl w:val="1"/>
          <w:numId w:val="13"/>
        </w:numPr>
        <w:overflowPunct w:val="0"/>
        <w:autoSpaceDE w:val="0"/>
        <w:autoSpaceDN w:val="0"/>
        <w:adjustRightInd w:val="0"/>
        <w:spacing w:after="0"/>
        <w:jc w:val="both"/>
        <w:rPr>
          <w:rFonts w:asciiTheme="minorHAnsi" w:hAnsiTheme="minorHAnsi"/>
          <w:sz w:val="20"/>
          <w:szCs w:val="20"/>
        </w:rPr>
      </w:pPr>
      <w:r w:rsidRPr="00316C18">
        <w:rPr>
          <w:rFonts w:asciiTheme="minorHAnsi" w:hAnsiTheme="minorHAnsi"/>
          <w:sz w:val="20"/>
          <w:szCs w:val="20"/>
        </w:rPr>
        <w:t xml:space="preserve">bear the </w:t>
      </w:r>
      <w:r>
        <w:rPr>
          <w:rFonts w:asciiTheme="minorHAnsi" w:hAnsiTheme="minorHAnsi"/>
          <w:sz w:val="20"/>
          <w:szCs w:val="20"/>
        </w:rPr>
        <w:t xml:space="preserve">reference number of the </w:t>
      </w:r>
      <w:proofErr w:type="gramStart"/>
      <w:r>
        <w:rPr>
          <w:rFonts w:asciiTheme="minorHAnsi" w:hAnsiTheme="minorHAnsi"/>
          <w:sz w:val="20"/>
          <w:szCs w:val="20"/>
        </w:rPr>
        <w:t>tender</w:t>
      </w:r>
      <w:proofErr w:type="gramEnd"/>
    </w:p>
    <w:p w:rsidRPr="00552761" w:rsidR="002F11D4" w:rsidP="001D498A" w:rsidRDefault="002F11D4" w14:paraId="2F53E9AD" w14:textId="1A4C114A">
      <w:pPr>
        <w:widowControl w:val="0"/>
        <w:numPr>
          <w:ilvl w:val="1"/>
          <w:numId w:val="13"/>
        </w:numPr>
        <w:overflowPunct w:val="0"/>
        <w:autoSpaceDE w:val="0"/>
        <w:autoSpaceDN w:val="0"/>
        <w:adjustRightInd w:val="0"/>
        <w:spacing w:after="0"/>
        <w:jc w:val="both"/>
        <w:rPr>
          <w:rFonts w:asciiTheme="minorHAnsi" w:hAnsiTheme="minorHAnsi"/>
          <w:sz w:val="20"/>
          <w:szCs w:val="20"/>
        </w:rPr>
      </w:pPr>
      <w:r w:rsidRPr="00552761">
        <w:rPr>
          <w:rFonts w:asciiTheme="minorHAnsi" w:hAnsiTheme="minorHAnsi"/>
          <w:sz w:val="20"/>
          <w:szCs w:val="20"/>
        </w:rPr>
        <w:t>Include two sealed envelopes (Financial and Technical Proposals)</w:t>
      </w:r>
    </w:p>
    <w:p w:rsidRPr="00316C18" w:rsidR="00FF22F1" w:rsidP="00FF22F1" w:rsidRDefault="00FF22F1" w14:paraId="716842C0" w14:textId="77777777">
      <w:pPr>
        <w:widowControl w:val="0"/>
        <w:numPr>
          <w:ilvl w:val="1"/>
          <w:numId w:val="13"/>
        </w:numPr>
        <w:overflowPunct w:val="0"/>
        <w:autoSpaceDE w:val="0"/>
        <w:autoSpaceDN w:val="0"/>
        <w:adjustRightInd w:val="0"/>
        <w:spacing w:after="0"/>
        <w:jc w:val="both"/>
        <w:rPr>
          <w:rFonts w:asciiTheme="minorHAnsi" w:hAnsiTheme="minorHAnsi"/>
          <w:sz w:val="20"/>
          <w:szCs w:val="20"/>
        </w:rPr>
      </w:pPr>
      <w:r w:rsidRPr="00316C18">
        <w:rPr>
          <w:rFonts w:asciiTheme="minorHAnsi" w:hAnsiTheme="minorHAnsi"/>
          <w:sz w:val="20"/>
          <w:szCs w:val="20"/>
          <w:u w:val="single"/>
        </w:rPr>
        <w:t xml:space="preserve">no other markings should be on the </w:t>
      </w:r>
      <w:proofErr w:type="gramStart"/>
      <w:r w:rsidRPr="00316C18">
        <w:rPr>
          <w:rFonts w:asciiTheme="minorHAnsi" w:hAnsiTheme="minorHAnsi"/>
          <w:sz w:val="20"/>
          <w:szCs w:val="20"/>
          <w:u w:val="single"/>
        </w:rPr>
        <w:t>envelope</w:t>
      </w:r>
      <w:proofErr w:type="gramEnd"/>
    </w:p>
    <w:p w:rsidRPr="00316C18" w:rsidR="00FF22F1" w:rsidP="00FF22F1" w:rsidRDefault="00FF22F1" w14:paraId="47D5B191" w14:textId="77777777">
      <w:pPr>
        <w:widowControl w:val="0"/>
        <w:numPr>
          <w:ilvl w:val="1"/>
          <w:numId w:val="10"/>
        </w:numPr>
        <w:overflowPunct w:val="0"/>
        <w:autoSpaceDE w:val="0"/>
        <w:autoSpaceDN w:val="0"/>
        <w:adjustRightInd w:val="0"/>
        <w:spacing w:after="0"/>
        <w:ind w:left="1260" w:right="160" w:hanging="540"/>
        <w:rPr>
          <w:rFonts w:asciiTheme="minorHAnsi" w:hAnsiTheme="minorHAnsi"/>
          <w:sz w:val="20"/>
          <w:szCs w:val="20"/>
        </w:rPr>
      </w:pPr>
      <w:r w:rsidRPr="00316C18">
        <w:rPr>
          <w:rFonts w:asciiTheme="minorHAnsi" w:hAnsiTheme="minorHAnsi"/>
          <w:sz w:val="20"/>
          <w:szCs w:val="20"/>
        </w:rPr>
        <w:t xml:space="preserve">If all envelopes are not sealed and marked as required, the Norwegian Refugee Council will reject the </w:t>
      </w:r>
      <w:proofErr w:type="gramStart"/>
      <w:r w:rsidRPr="00316C18">
        <w:rPr>
          <w:rFonts w:asciiTheme="minorHAnsi" w:hAnsiTheme="minorHAnsi"/>
          <w:sz w:val="20"/>
          <w:szCs w:val="20"/>
        </w:rPr>
        <w:t>bid</w:t>
      </w:r>
      <w:proofErr w:type="gramEnd"/>
      <w:r w:rsidRPr="00316C18">
        <w:rPr>
          <w:rFonts w:asciiTheme="minorHAnsi" w:hAnsiTheme="minorHAnsi"/>
          <w:sz w:val="20"/>
          <w:szCs w:val="20"/>
        </w:rPr>
        <w:t xml:space="preserve"> </w:t>
      </w:r>
    </w:p>
    <w:p w:rsidRPr="00316C18" w:rsidR="00FF22F1" w:rsidP="00FF22F1" w:rsidRDefault="00FF22F1" w14:paraId="6C09DE37" w14:textId="77777777">
      <w:pPr>
        <w:widowControl w:val="0"/>
        <w:autoSpaceDE w:val="0"/>
        <w:autoSpaceDN w:val="0"/>
        <w:adjustRightInd w:val="0"/>
        <w:spacing w:after="0"/>
        <w:ind w:left="720"/>
        <w:rPr>
          <w:rFonts w:asciiTheme="minorHAnsi" w:hAnsiTheme="minorHAnsi"/>
          <w:sz w:val="20"/>
          <w:szCs w:val="20"/>
        </w:rPr>
      </w:pPr>
    </w:p>
    <w:p w:rsidRPr="00316C18" w:rsidR="00FF22F1" w:rsidP="00FF22F1" w:rsidRDefault="00FF22F1" w14:paraId="519EDC51" w14:textId="77777777">
      <w:pPr>
        <w:pStyle w:val="ListParagraph"/>
        <w:widowControl w:val="0"/>
        <w:numPr>
          <w:ilvl w:val="0"/>
          <w:numId w:val="10"/>
        </w:numPr>
        <w:overflowPunct w:val="0"/>
        <w:autoSpaceDE w:val="0"/>
        <w:autoSpaceDN w:val="0"/>
        <w:adjustRightInd w:val="0"/>
        <w:spacing w:after="0"/>
        <w:ind w:right="160"/>
        <w:jc w:val="both"/>
        <w:rPr>
          <w:rFonts w:asciiTheme="minorHAnsi" w:hAnsiTheme="minorHAnsi"/>
          <w:sz w:val="20"/>
          <w:szCs w:val="20"/>
        </w:rPr>
      </w:pPr>
      <w:r w:rsidRPr="00316C18">
        <w:rPr>
          <w:rFonts w:asciiTheme="minorHAnsi" w:hAnsiTheme="minorHAnsi"/>
          <w:b/>
          <w:sz w:val="20"/>
          <w:szCs w:val="20"/>
          <w:u w:val="single"/>
        </w:rPr>
        <w:t>DEADLINE</w:t>
      </w:r>
      <w:r w:rsidRPr="00316C18">
        <w:rPr>
          <w:rFonts w:asciiTheme="minorHAnsi" w:hAnsiTheme="minorHAnsi"/>
          <w:b/>
          <w:bCs/>
          <w:iCs/>
          <w:sz w:val="20"/>
          <w:szCs w:val="20"/>
          <w:u w:val="single"/>
        </w:rPr>
        <w:t xml:space="preserve"> FOR SUBMISSION OF BIDS</w:t>
      </w:r>
    </w:p>
    <w:p w:rsidRPr="00316C18" w:rsidR="00FF22F1" w:rsidP="00FF22F1" w:rsidRDefault="00FF22F1" w14:paraId="5676DE79" w14:textId="77777777">
      <w:pPr>
        <w:pStyle w:val="ListParagraph"/>
        <w:widowControl w:val="0"/>
        <w:overflowPunct w:val="0"/>
        <w:autoSpaceDE w:val="0"/>
        <w:autoSpaceDN w:val="0"/>
        <w:adjustRightInd w:val="0"/>
        <w:spacing w:after="0"/>
        <w:ind w:right="160"/>
        <w:jc w:val="both"/>
        <w:rPr>
          <w:rFonts w:asciiTheme="minorHAnsi" w:hAnsiTheme="minorHAnsi"/>
          <w:sz w:val="20"/>
          <w:szCs w:val="20"/>
        </w:rPr>
      </w:pPr>
      <w:r w:rsidRPr="00316C18">
        <w:rPr>
          <w:rFonts w:asciiTheme="minorHAnsi" w:hAnsiTheme="minorHAnsi"/>
          <w:sz w:val="20"/>
          <w:szCs w:val="20"/>
        </w:rPr>
        <w:t>Bids must be received by the Norwegian Refugee Council at the address given and no later than the date and time indicated in Section 2 - the Bid Data Sheet.</w:t>
      </w:r>
    </w:p>
    <w:p w:rsidRPr="008B50C2" w:rsidR="00FF22F1" w:rsidP="00FF22F1" w:rsidRDefault="00FF22F1" w14:paraId="2941BA00" w14:textId="77777777">
      <w:pPr>
        <w:pStyle w:val="ListParagraph"/>
        <w:widowControl w:val="0"/>
        <w:overflowPunct w:val="0"/>
        <w:autoSpaceDE w:val="0"/>
        <w:autoSpaceDN w:val="0"/>
        <w:adjustRightInd w:val="0"/>
        <w:spacing w:after="0"/>
        <w:ind w:right="160"/>
        <w:jc w:val="both"/>
        <w:rPr>
          <w:rFonts w:asciiTheme="minorHAnsi" w:hAnsiTheme="minorHAnsi"/>
          <w:sz w:val="20"/>
          <w:szCs w:val="20"/>
        </w:rPr>
      </w:pPr>
    </w:p>
    <w:p w:rsidRPr="00316C18" w:rsidR="00FF22F1" w:rsidP="00FF22F1" w:rsidRDefault="00FF22F1" w14:paraId="59895702" w14:textId="77777777">
      <w:pPr>
        <w:pStyle w:val="ListParagraph"/>
        <w:widowControl w:val="0"/>
        <w:numPr>
          <w:ilvl w:val="0"/>
          <w:numId w:val="10"/>
        </w:numPr>
        <w:overflowPunct w:val="0"/>
        <w:autoSpaceDE w:val="0"/>
        <w:autoSpaceDN w:val="0"/>
        <w:adjustRightInd w:val="0"/>
        <w:spacing w:after="0"/>
        <w:ind w:right="160"/>
        <w:jc w:val="both"/>
        <w:rPr>
          <w:rFonts w:asciiTheme="minorHAnsi" w:hAnsiTheme="minorHAnsi"/>
          <w:b/>
          <w:sz w:val="20"/>
          <w:szCs w:val="20"/>
          <w:u w:val="single"/>
        </w:rPr>
      </w:pPr>
      <w:r w:rsidRPr="00316C18">
        <w:rPr>
          <w:rFonts w:asciiTheme="minorHAnsi" w:hAnsiTheme="minorHAnsi"/>
          <w:b/>
          <w:sz w:val="20"/>
          <w:szCs w:val="20"/>
          <w:u w:val="single"/>
        </w:rPr>
        <w:t xml:space="preserve">LATE BIDS </w:t>
      </w:r>
    </w:p>
    <w:p w:rsidRPr="00316C18" w:rsidR="00FF22F1" w:rsidP="00FF22F1" w:rsidRDefault="00FF22F1" w14:paraId="04DBCCBC" w14:textId="77777777">
      <w:pPr>
        <w:widowControl w:val="0"/>
        <w:overflowPunct w:val="0"/>
        <w:autoSpaceDE w:val="0"/>
        <w:autoSpaceDN w:val="0"/>
        <w:adjustRightInd w:val="0"/>
        <w:spacing w:after="0"/>
        <w:ind w:left="720" w:right="160"/>
        <w:jc w:val="both"/>
        <w:rPr>
          <w:rFonts w:asciiTheme="minorHAnsi" w:hAnsiTheme="minorHAnsi"/>
          <w:sz w:val="20"/>
          <w:szCs w:val="20"/>
        </w:rPr>
      </w:pPr>
      <w:r w:rsidRPr="00316C18">
        <w:rPr>
          <w:rFonts w:asciiTheme="minorHAnsi" w:hAnsiTheme="minorHAnsi"/>
          <w:sz w:val="20"/>
          <w:szCs w:val="20"/>
        </w:rPr>
        <w:t xml:space="preserve">The Norwegian Refugee Council shall not consider any bid that arrives after the deadline for submission as stipulated in Section 2 – the Bid Data Sheet. Any bid received by the Norwegian Refugee Council after the deadline for submission of bids shall be declared late and rejected. </w:t>
      </w:r>
    </w:p>
    <w:p w:rsidRPr="008B50C2" w:rsidR="00FF22F1" w:rsidP="00FF22F1" w:rsidRDefault="00FF22F1" w14:paraId="7F49F613" w14:textId="77777777">
      <w:pPr>
        <w:pStyle w:val="ListParagraph"/>
        <w:widowControl w:val="0"/>
        <w:overflowPunct w:val="0"/>
        <w:autoSpaceDE w:val="0"/>
        <w:autoSpaceDN w:val="0"/>
        <w:adjustRightInd w:val="0"/>
        <w:spacing w:after="0"/>
        <w:ind w:left="1440" w:right="160"/>
        <w:jc w:val="both"/>
        <w:rPr>
          <w:rFonts w:asciiTheme="minorHAnsi" w:hAnsiTheme="minorHAnsi"/>
          <w:sz w:val="20"/>
          <w:szCs w:val="20"/>
        </w:rPr>
      </w:pPr>
    </w:p>
    <w:p w:rsidRPr="00316C18" w:rsidR="00FF22F1" w:rsidP="00FF22F1" w:rsidRDefault="00FF22F1" w14:paraId="5372366E" w14:textId="77777777">
      <w:pPr>
        <w:pStyle w:val="ListParagraph"/>
        <w:widowControl w:val="0"/>
        <w:numPr>
          <w:ilvl w:val="0"/>
          <w:numId w:val="10"/>
        </w:numPr>
        <w:overflowPunct w:val="0"/>
        <w:autoSpaceDE w:val="0"/>
        <w:autoSpaceDN w:val="0"/>
        <w:adjustRightInd w:val="0"/>
        <w:spacing w:after="0"/>
        <w:ind w:right="160"/>
        <w:jc w:val="both"/>
        <w:rPr>
          <w:rFonts w:asciiTheme="minorHAnsi" w:hAnsiTheme="minorHAnsi"/>
          <w:sz w:val="20"/>
          <w:szCs w:val="20"/>
        </w:rPr>
      </w:pPr>
      <w:r w:rsidRPr="00316C18">
        <w:rPr>
          <w:rFonts w:asciiTheme="minorHAnsi" w:hAnsiTheme="minorHAnsi"/>
          <w:b/>
          <w:bCs/>
          <w:iCs/>
          <w:sz w:val="20"/>
          <w:szCs w:val="20"/>
          <w:u w:val="single"/>
        </w:rPr>
        <w:t>WITHDRAWAL AND REPLACEMENT OF BIDS</w:t>
      </w:r>
    </w:p>
    <w:p w:rsidRPr="00316C18" w:rsidR="00FF22F1" w:rsidP="00FF22F1" w:rsidRDefault="00FF22F1" w14:paraId="5F9EF9CB" w14:textId="77777777">
      <w:pPr>
        <w:widowControl w:val="0"/>
        <w:numPr>
          <w:ilvl w:val="1"/>
          <w:numId w:val="10"/>
        </w:numPr>
        <w:overflowPunct w:val="0"/>
        <w:autoSpaceDE w:val="0"/>
        <w:autoSpaceDN w:val="0"/>
        <w:adjustRightInd w:val="0"/>
        <w:spacing w:after="0"/>
        <w:ind w:left="1260" w:right="160" w:hanging="540"/>
        <w:rPr>
          <w:rFonts w:asciiTheme="minorHAnsi" w:hAnsiTheme="minorHAnsi"/>
          <w:sz w:val="20"/>
          <w:szCs w:val="20"/>
        </w:rPr>
      </w:pPr>
      <w:r>
        <w:rPr>
          <w:rFonts w:asciiTheme="minorHAnsi" w:hAnsiTheme="minorHAnsi"/>
          <w:sz w:val="20"/>
          <w:szCs w:val="20"/>
        </w:rPr>
        <w:t xml:space="preserve"> </w:t>
      </w:r>
      <w:r w:rsidRPr="00316C18">
        <w:rPr>
          <w:rFonts w:asciiTheme="minorHAnsi" w:hAnsiTheme="minorHAnsi"/>
          <w:sz w:val="20"/>
          <w:szCs w:val="20"/>
        </w:rPr>
        <w:t xml:space="preserve">A Bidder may withdraw or replace its bid after it has been submitted at any time before the deadline for submission of bids by sending a written notice, signed by an authorized representative. Any corresponding replacement of the bid must accompany the respective written notice. All notices must be: </w:t>
      </w:r>
    </w:p>
    <w:p w:rsidRPr="00316C18" w:rsidR="00FF22F1" w:rsidP="00FF22F1" w:rsidRDefault="00FF22F1" w14:paraId="70E1C6CC" w14:textId="77777777">
      <w:pPr>
        <w:pStyle w:val="ListParagraph"/>
        <w:widowControl w:val="0"/>
        <w:numPr>
          <w:ilvl w:val="0"/>
          <w:numId w:val="14"/>
        </w:numPr>
        <w:overflowPunct w:val="0"/>
        <w:autoSpaceDE w:val="0"/>
        <w:autoSpaceDN w:val="0"/>
        <w:adjustRightInd w:val="0"/>
        <w:spacing w:after="0"/>
        <w:ind w:right="160" w:hanging="459"/>
        <w:jc w:val="both"/>
        <w:rPr>
          <w:rFonts w:asciiTheme="minorHAnsi" w:hAnsiTheme="minorHAnsi"/>
          <w:sz w:val="20"/>
          <w:szCs w:val="20"/>
        </w:rPr>
      </w:pPr>
      <w:r w:rsidRPr="00316C18">
        <w:rPr>
          <w:rFonts w:asciiTheme="minorHAnsi" w:hAnsiTheme="minorHAnsi"/>
          <w:sz w:val="20"/>
          <w:szCs w:val="20"/>
        </w:rPr>
        <w:t xml:space="preserve">submitted as with Clauses 20 and 21, and in addition, the envelopes shall be clearly marked “WITHDRAWAL” or “REPLACEMENT” and </w:t>
      </w:r>
    </w:p>
    <w:p w:rsidRPr="00316C18" w:rsidR="00FF22F1" w:rsidP="00FF22F1" w:rsidRDefault="00FF22F1" w14:paraId="20946916" w14:textId="77777777">
      <w:pPr>
        <w:pStyle w:val="ListParagraph"/>
        <w:widowControl w:val="0"/>
        <w:numPr>
          <w:ilvl w:val="0"/>
          <w:numId w:val="14"/>
        </w:numPr>
        <w:overflowPunct w:val="0"/>
        <w:autoSpaceDE w:val="0"/>
        <w:autoSpaceDN w:val="0"/>
        <w:adjustRightInd w:val="0"/>
        <w:spacing w:after="0"/>
        <w:ind w:left="2127" w:right="160" w:hanging="426"/>
        <w:jc w:val="both"/>
        <w:rPr>
          <w:rFonts w:asciiTheme="minorHAnsi" w:hAnsiTheme="minorHAnsi"/>
          <w:sz w:val="20"/>
          <w:szCs w:val="20"/>
        </w:rPr>
      </w:pPr>
      <w:r w:rsidRPr="00316C18">
        <w:rPr>
          <w:rFonts w:asciiTheme="minorHAnsi" w:hAnsiTheme="minorHAnsi"/>
          <w:sz w:val="20"/>
          <w:szCs w:val="20"/>
        </w:rPr>
        <w:t xml:space="preserve">received by the Norwegian Refugee Council prior to the deadline for submission of bids, in accordance with Section 2 – the Bid Data Sheet </w:t>
      </w:r>
    </w:p>
    <w:p w:rsidRPr="00316C18" w:rsidR="00FF22F1" w:rsidP="00FF22F1" w:rsidRDefault="00FF22F1" w14:paraId="789036E6" w14:textId="77777777">
      <w:pPr>
        <w:pStyle w:val="ListParagraph"/>
        <w:widowControl w:val="0"/>
        <w:numPr>
          <w:ilvl w:val="1"/>
          <w:numId w:val="10"/>
        </w:numPr>
        <w:overflowPunct w:val="0"/>
        <w:autoSpaceDE w:val="0"/>
        <w:autoSpaceDN w:val="0"/>
        <w:adjustRightInd w:val="0"/>
        <w:spacing w:after="0"/>
        <w:ind w:left="1276" w:right="160" w:hanging="567"/>
        <w:jc w:val="both"/>
        <w:rPr>
          <w:rFonts w:asciiTheme="minorHAnsi" w:hAnsiTheme="minorHAnsi"/>
          <w:sz w:val="20"/>
          <w:szCs w:val="20"/>
        </w:rPr>
      </w:pPr>
      <w:r w:rsidRPr="00316C18">
        <w:rPr>
          <w:rFonts w:asciiTheme="minorHAnsi" w:hAnsiTheme="minorHAnsi"/>
          <w:sz w:val="20"/>
          <w:szCs w:val="20"/>
        </w:rPr>
        <w:t xml:space="preserve">After the opening of bids, modifications to bids must be documented and any discussions reported in writing. A bid may be withdrawn at any stage, with written notice. </w:t>
      </w:r>
    </w:p>
    <w:p w:rsidRPr="008B50C2" w:rsidR="00FF22F1" w:rsidP="00FF22F1" w:rsidRDefault="00FF22F1" w14:paraId="4F970173" w14:textId="77777777">
      <w:pPr>
        <w:pStyle w:val="ListParagraph"/>
        <w:widowControl w:val="0"/>
        <w:overflowPunct w:val="0"/>
        <w:autoSpaceDE w:val="0"/>
        <w:autoSpaceDN w:val="0"/>
        <w:adjustRightInd w:val="0"/>
        <w:spacing w:after="0"/>
        <w:ind w:left="1276" w:right="160"/>
        <w:jc w:val="both"/>
        <w:rPr>
          <w:rFonts w:asciiTheme="minorHAnsi" w:hAnsiTheme="minorHAnsi"/>
          <w:sz w:val="20"/>
          <w:szCs w:val="20"/>
        </w:rPr>
      </w:pPr>
    </w:p>
    <w:p w:rsidRPr="00316C18" w:rsidR="00FF22F1" w:rsidP="00FF22F1" w:rsidRDefault="00FF22F1" w14:paraId="6F1F8831" w14:textId="77777777">
      <w:pPr>
        <w:pStyle w:val="ListParagraph"/>
        <w:widowControl w:val="0"/>
        <w:numPr>
          <w:ilvl w:val="0"/>
          <w:numId w:val="10"/>
        </w:numPr>
        <w:autoSpaceDE w:val="0"/>
        <w:autoSpaceDN w:val="0"/>
        <w:adjustRightInd w:val="0"/>
        <w:spacing w:after="0"/>
        <w:rPr>
          <w:rFonts w:asciiTheme="minorHAnsi" w:hAnsiTheme="minorHAnsi"/>
          <w:sz w:val="20"/>
          <w:szCs w:val="20"/>
        </w:rPr>
      </w:pPr>
      <w:r w:rsidRPr="00316C18">
        <w:rPr>
          <w:rFonts w:asciiTheme="minorHAnsi" w:hAnsiTheme="minorHAnsi"/>
          <w:b/>
          <w:bCs/>
          <w:iCs/>
          <w:sz w:val="20"/>
          <w:szCs w:val="20"/>
          <w:u w:val="single"/>
        </w:rPr>
        <w:t>CONFIDENTIALITY</w:t>
      </w:r>
    </w:p>
    <w:p w:rsidRPr="00316C18" w:rsidR="00FF22F1" w:rsidP="00FF22F1" w:rsidRDefault="00FF22F1" w14:paraId="27B8C3D4" w14:textId="77777777">
      <w:pPr>
        <w:pStyle w:val="ListParagraph"/>
        <w:widowControl w:val="0"/>
        <w:numPr>
          <w:ilvl w:val="1"/>
          <w:numId w:val="10"/>
        </w:numPr>
        <w:overflowPunct w:val="0"/>
        <w:autoSpaceDE w:val="0"/>
        <w:autoSpaceDN w:val="0"/>
        <w:adjustRightInd w:val="0"/>
        <w:spacing w:after="0"/>
        <w:ind w:left="1276" w:right="160" w:hanging="567"/>
        <w:jc w:val="both"/>
        <w:rPr>
          <w:rFonts w:asciiTheme="minorHAnsi" w:hAnsiTheme="minorHAnsi"/>
          <w:sz w:val="20"/>
          <w:szCs w:val="20"/>
        </w:rPr>
      </w:pPr>
      <w:r w:rsidRPr="00316C18">
        <w:rPr>
          <w:rFonts w:asciiTheme="minorHAnsi" w:hAnsiTheme="minorHAnsi"/>
          <w:sz w:val="20"/>
          <w:szCs w:val="20"/>
        </w:rPr>
        <w:t xml:space="preserve">Information relating to the examination, evaluation, comparison, and post-qualification of bids, and recommendation of contract award, shall not be disclosed to bidders or any other persons not officially concerned with such process until information detailing the best evaluated Bidder is communicated to all Bidders. </w:t>
      </w:r>
    </w:p>
    <w:p w:rsidRPr="00316C18" w:rsidR="00FF22F1" w:rsidP="00FF22F1" w:rsidRDefault="00FF22F1" w14:paraId="763D5196" w14:textId="77777777">
      <w:pPr>
        <w:pStyle w:val="ListParagraph"/>
        <w:widowControl w:val="0"/>
        <w:numPr>
          <w:ilvl w:val="1"/>
          <w:numId w:val="10"/>
        </w:numPr>
        <w:overflowPunct w:val="0"/>
        <w:autoSpaceDE w:val="0"/>
        <w:autoSpaceDN w:val="0"/>
        <w:adjustRightInd w:val="0"/>
        <w:spacing w:after="0"/>
        <w:ind w:left="1276" w:right="160" w:hanging="567"/>
        <w:jc w:val="both"/>
        <w:rPr>
          <w:rFonts w:asciiTheme="minorHAnsi" w:hAnsiTheme="minorHAnsi"/>
          <w:sz w:val="20"/>
          <w:szCs w:val="20"/>
        </w:rPr>
      </w:pPr>
      <w:r w:rsidRPr="00316C18">
        <w:rPr>
          <w:rFonts w:asciiTheme="minorHAnsi" w:hAnsiTheme="minorHAnsi"/>
          <w:sz w:val="20"/>
          <w:szCs w:val="20"/>
        </w:rPr>
        <w:t xml:space="preserve">Any effort by a Bidder to influence the Norwegian Refugee Council in the examination, evaluation, comparison, and post-qualification of the bids or contract award decisions may result in the rejection of its bid. </w:t>
      </w:r>
    </w:p>
    <w:p w:rsidRPr="00316C18" w:rsidR="00FF22F1" w:rsidP="00FF22F1" w:rsidRDefault="00FF22F1" w14:paraId="296FE2D3" w14:textId="77777777">
      <w:pPr>
        <w:pStyle w:val="ListParagraph"/>
        <w:widowControl w:val="0"/>
        <w:numPr>
          <w:ilvl w:val="1"/>
          <w:numId w:val="10"/>
        </w:numPr>
        <w:overflowPunct w:val="0"/>
        <w:autoSpaceDE w:val="0"/>
        <w:autoSpaceDN w:val="0"/>
        <w:adjustRightInd w:val="0"/>
        <w:spacing w:after="0"/>
        <w:ind w:left="1276" w:right="160" w:hanging="567"/>
        <w:jc w:val="both"/>
        <w:rPr>
          <w:rFonts w:asciiTheme="minorHAnsi" w:hAnsiTheme="minorHAnsi"/>
          <w:sz w:val="20"/>
          <w:szCs w:val="20"/>
        </w:rPr>
      </w:pPr>
      <w:r w:rsidRPr="00316C18">
        <w:rPr>
          <w:rFonts w:asciiTheme="minorHAnsi" w:hAnsiTheme="minorHAnsi"/>
          <w:sz w:val="20"/>
          <w:szCs w:val="20"/>
        </w:rPr>
        <w:t xml:space="preserve">From the time of bid opening to the time of Contract award, if any Bidder wishes to contact the Norwegian Refugee Council on any matter related to the bidding process, it should do so in writing. </w:t>
      </w:r>
    </w:p>
    <w:p w:rsidRPr="008B50C2" w:rsidR="00FF22F1" w:rsidP="00FF22F1" w:rsidRDefault="00FF22F1" w14:paraId="445D91E4" w14:textId="77777777">
      <w:pPr>
        <w:widowControl w:val="0"/>
        <w:overflowPunct w:val="0"/>
        <w:autoSpaceDE w:val="0"/>
        <w:autoSpaceDN w:val="0"/>
        <w:adjustRightInd w:val="0"/>
        <w:spacing w:after="0"/>
        <w:ind w:right="160"/>
        <w:jc w:val="both"/>
        <w:rPr>
          <w:rFonts w:asciiTheme="minorHAnsi" w:hAnsiTheme="minorHAnsi"/>
          <w:sz w:val="20"/>
          <w:szCs w:val="20"/>
        </w:rPr>
      </w:pPr>
    </w:p>
    <w:p w:rsidRPr="00316C18" w:rsidR="00FF22F1" w:rsidP="00FF22F1" w:rsidRDefault="00FF22F1" w14:paraId="54B2BE7B" w14:textId="77777777">
      <w:pPr>
        <w:pStyle w:val="ListParagraph"/>
        <w:widowControl w:val="0"/>
        <w:numPr>
          <w:ilvl w:val="0"/>
          <w:numId w:val="10"/>
        </w:numPr>
        <w:overflowPunct w:val="0"/>
        <w:autoSpaceDE w:val="0"/>
        <w:autoSpaceDN w:val="0"/>
        <w:adjustRightInd w:val="0"/>
        <w:spacing w:after="0"/>
        <w:ind w:right="160"/>
        <w:jc w:val="both"/>
        <w:rPr>
          <w:rFonts w:asciiTheme="minorHAnsi" w:hAnsiTheme="minorHAnsi"/>
          <w:sz w:val="20"/>
          <w:szCs w:val="20"/>
        </w:rPr>
      </w:pPr>
      <w:r w:rsidRPr="00316C18">
        <w:rPr>
          <w:rFonts w:asciiTheme="minorHAnsi" w:hAnsiTheme="minorHAnsi"/>
          <w:b/>
          <w:bCs/>
          <w:iCs/>
          <w:sz w:val="20"/>
          <w:szCs w:val="20"/>
          <w:u w:val="single"/>
        </w:rPr>
        <w:t>CLARIFICATION OF BIDS</w:t>
      </w:r>
    </w:p>
    <w:p w:rsidRPr="00316C18" w:rsidR="00FF22F1" w:rsidP="00FF22F1" w:rsidRDefault="00FF22F1" w14:paraId="684248AD" w14:textId="77777777">
      <w:pPr>
        <w:widowControl w:val="0"/>
        <w:overflowPunct w:val="0"/>
        <w:autoSpaceDE w:val="0"/>
        <w:autoSpaceDN w:val="0"/>
        <w:adjustRightInd w:val="0"/>
        <w:spacing w:after="0"/>
        <w:ind w:left="720" w:right="160"/>
        <w:jc w:val="both"/>
        <w:rPr>
          <w:rFonts w:asciiTheme="minorHAnsi" w:hAnsiTheme="minorHAnsi"/>
          <w:sz w:val="20"/>
          <w:szCs w:val="20"/>
        </w:rPr>
      </w:pPr>
      <w:r w:rsidRPr="00316C18">
        <w:rPr>
          <w:rFonts w:asciiTheme="minorHAnsi" w:hAnsiTheme="minorHAnsi"/>
          <w:sz w:val="20"/>
          <w:szCs w:val="20"/>
        </w:rPr>
        <w:t xml:space="preserve">Norwegian Refugee Council may, at its discretion, ask any Bidder for a clarification of its Bid. The Norwegian Refugee Council’s request for clarification and the response shall be in writing. Any clarification submitted by a Bidder that is not in response to a request by the Norwegian Refugee Council shall not be considered. All requests for clarifications shall be copied to all bidders for information purposes.  No </w:t>
      </w:r>
      <w:r>
        <w:rPr>
          <w:rFonts w:asciiTheme="minorHAnsi" w:hAnsiTheme="minorHAnsi"/>
          <w:sz w:val="20"/>
          <w:szCs w:val="20"/>
        </w:rPr>
        <w:t>change in the price or substance of the bid</w:t>
      </w:r>
      <w:r w:rsidRPr="00316C18">
        <w:rPr>
          <w:rFonts w:asciiTheme="minorHAnsi" w:hAnsiTheme="minorHAnsi"/>
          <w:sz w:val="20"/>
          <w:szCs w:val="20"/>
        </w:rPr>
        <w:t xml:space="preserve"> shall be permitted, except to confirm the correction of errors.</w:t>
      </w:r>
    </w:p>
    <w:p w:rsidRPr="00B8595C" w:rsidR="00FF22F1" w:rsidP="00FF22F1" w:rsidRDefault="00FF22F1" w14:paraId="51EB0670" w14:textId="77777777">
      <w:pPr>
        <w:widowControl w:val="0"/>
        <w:autoSpaceDE w:val="0"/>
        <w:autoSpaceDN w:val="0"/>
        <w:adjustRightInd w:val="0"/>
        <w:rPr>
          <w:rFonts w:asciiTheme="minorHAnsi" w:hAnsiTheme="minorHAnsi"/>
          <w:iCs/>
          <w:sz w:val="20"/>
          <w:szCs w:val="20"/>
        </w:rPr>
      </w:pPr>
    </w:p>
    <w:p w:rsidRPr="00316C18" w:rsidR="00FF22F1" w:rsidP="00FF22F1" w:rsidRDefault="00FF22F1" w14:paraId="4062DE9D" w14:textId="77777777">
      <w:pPr>
        <w:pStyle w:val="ListParagraph"/>
        <w:widowControl w:val="0"/>
        <w:numPr>
          <w:ilvl w:val="0"/>
          <w:numId w:val="10"/>
        </w:numPr>
        <w:overflowPunct w:val="0"/>
        <w:autoSpaceDE w:val="0"/>
        <w:autoSpaceDN w:val="0"/>
        <w:adjustRightInd w:val="0"/>
        <w:spacing w:after="0"/>
        <w:ind w:right="160"/>
        <w:jc w:val="both"/>
        <w:rPr>
          <w:rFonts w:asciiTheme="minorHAnsi" w:hAnsiTheme="minorHAnsi"/>
          <w:b/>
          <w:sz w:val="20"/>
          <w:szCs w:val="20"/>
          <w:u w:val="single"/>
        </w:rPr>
      </w:pPr>
      <w:r w:rsidRPr="00316C18">
        <w:rPr>
          <w:rFonts w:asciiTheme="minorHAnsi" w:hAnsiTheme="minorHAnsi"/>
          <w:b/>
          <w:sz w:val="20"/>
          <w:szCs w:val="20"/>
          <w:u w:val="single"/>
        </w:rPr>
        <w:t>BIDS VALIDATION</w:t>
      </w:r>
    </w:p>
    <w:p w:rsidRPr="00316C18" w:rsidR="00FF22F1" w:rsidP="00FF22F1" w:rsidRDefault="00FF22F1" w14:paraId="2C030467" w14:textId="77777777">
      <w:pPr>
        <w:pStyle w:val="ListParagraph"/>
        <w:widowControl w:val="0"/>
        <w:numPr>
          <w:ilvl w:val="1"/>
          <w:numId w:val="10"/>
        </w:numPr>
        <w:overflowPunct w:val="0"/>
        <w:autoSpaceDE w:val="0"/>
        <w:autoSpaceDN w:val="0"/>
        <w:adjustRightInd w:val="0"/>
        <w:spacing w:after="0"/>
        <w:ind w:left="1276" w:right="160" w:hanging="567"/>
        <w:jc w:val="both"/>
        <w:rPr>
          <w:rFonts w:asciiTheme="minorHAnsi" w:hAnsiTheme="minorHAnsi"/>
          <w:sz w:val="20"/>
          <w:szCs w:val="20"/>
        </w:rPr>
      </w:pPr>
      <w:r w:rsidRPr="00316C18">
        <w:rPr>
          <w:rFonts w:asciiTheme="minorHAnsi" w:hAnsiTheme="minorHAnsi"/>
          <w:sz w:val="20"/>
          <w:szCs w:val="20"/>
        </w:rPr>
        <w:t xml:space="preserve">The Norwegian Refugee Council’s determination of a Bid’s validity is to be based on the contents of the bid itself, which cannot be corrected if determined to be </w:t>
      </w:r>
      <w:proofErr w:type="gramStart"/>
      <w:r w:rsidRPr="00316C18">
        <w:rPr>
          <w:rFonts w:asciiTheme="minorHAnsi" w:hAnsiTheme="minorHAnsi"/>
          <w:sz w:val="20"/>
          <w:szCs w:val="20"/>
        </w:rPr>
        <w:t>invalid</w:t>
      </w:r>
      <w:proofErr w:type="gramEnd"/>
      <w:r w:rsidRPr="00316C18">
        <w:rPr>
          <w:rFonts w:asciiTheme="minorHAnsi" w:hAnsiTheme="minorHAnsi"/>
          <w:sz w:val="20"/>
          <w:szCs w:val="20"/>
        </w:rPr>
        <w:t xml:space="preserve"> </w:t>
      </w:r>
    </w:p>
    <w:p w:rsidRPr="00316C18" w:rsidR="00FF22F1" w:rsidP="00FF22F1" w:rsidRDefault="00FF22F1" w14:paraId="0ACCB551" w14:textId="77777777">
      <w:pPr>
        <w:pStyle w:val="ListParagraph"/>
        <w:widowControl w:val="0"/>
        <w:numPr>
          <w:ilvl w:val="1"/>
          <w:numId w:val="10"/>
        </w:numPr>
        <w:overflowPunct w:val="0"/>
        <w:autoSpaceDE w:val="0"/>
        <w:autoSpaceDN w:val="0"/>
        <w:adjustRightInd w:val="0"/>
        <w:spacing w:after="0"/>
        <w:ind w:left="1276" w:right="160" w:hanging="567"/>
        <w:jc w:val="both"/>
        <w:rPr>
          <w:rFonts w:asciiTheme="minorHAnsi" w:hAnsiTheme="minorHAnsi"/>
          <w:sz w:val="20"/>
          <w:szCs w:val="20"/>
        </w:rPr>
      </w:pPr>
      <w:r w:rsidRPr="00316C18">
        <w:rPr>
          <w:rFonts w:asciiTheme="minorHAnsi" w:hAnsiTheme="minorHAnsi"/>
          <w:sz w:val="20"/>
          <w:szCs w:val="20"/>
        </w:rPr>
        <w:t xml:space="preserve">A valid bid is one that complies with all the terms, conditions, and specifications of the Bidding Document, without deviation or omission, which affects, or could </w:t>
      </w:r>
      <w:proofErr w:type="gramStart"/>
      <w:r w:rsidRPr="00316C18">
        <w:rPr>
          <w:rFonts w:asciiTheme="minorHAnsi" w:hAnsiTheme="minorHAnsi"/>
          <w:sz w:val="20"/>
          <w:szCs w:val="20"/>
        </w:rPr>
        <w:t>affect;</w:t>
      </w:r>
      <w:proofErr w:type="gramEnd"/>
      <w:r w:rsidRPr="00316C18">
        <w:rPr>
          <w:rFonts w:asciiTheme="minorHAnsi" w:hAnsiTheme="minorHAnsi"/>
          <w:sz w:val="20"/>
          <w:szCs w:val="20"/>
        </w:rPr>
        <w:t xml:space="preserve"> </w:t>
      </w:r>
    </w:p>
    <w:p w:rsidR="00FF22F1" w:rsidP="00FF22F1" w:rsidRDefault="00FF22F1" w14:paraId="6A54AC5B" w14:textId="77777777">
      <w:pPr>
        <w:pStyle w:val="ListParagraph"/>
        <w:widowControl w:val="0"/>
        <w:numPr>
          <w:ilvl w:val="0"/>
          <w:numId w:val="17"/>
        </w:numPr>
        <w:overflowPunct w:val="0"/>
        <w:autoSpaceDE w:val="0"/>
        <w:autoSpaceDN w:val="0"/>
        <w:adjustRightInd w:val="0"/>
        <w:spacing w:after="0"/>
        <w:ind w:right="160"/>
        <w:jc w:val="both"/>
        <w:rPr>
          <w:rFonts w:asciiTheme="minorHAnsi" w:hAnsiTheme="minorHAnsi"/>
          <w:sz w:val="20"/>
          <w:szCs w:val="20"/>
        </w:rPr>
      </w:pPr>
      <w:r w:rsidRPr="00316C18">
        <w:rPr>
          <w:rFonts w:asciiTheme="minorHAnsi" w:hAnsiTheme="minorHAnsi"/>
          <w:sz w:val="20"/>
          <w:szCs w:val="20"/>
        </w:rPr>
        <w:t xml:space="preserve">the scope, quality, or performance of the Works specified in the Contract; or </w:t>
      </w:r>
    </w:p>
    <w:p w:rsidRPr="004B41E8" w:rsidR="00FF22F1" w:rsidP="00FF22F1" w:rsidRDefault="00FF22F1" w14:paraId="4D650749" w14:textId="77777777">
      <w:pPr>
        <w:pStyle w:val="ListParagraph"/>
        <w:widowControl w:val="0"/>
        <w:numPr>
          <w:ilvl w:val="0"/>
          <w:numId w:val="17"/>
        </w:numPr>
        <w:overflowPunct w:val="0"/>
        <w:autoSpaceDE w:val="0"/>
        <w:autoSpaceDN w:val="0"/>
        <w:adjustRightInd w:val="0"/>
        <w:spacing w:after="0"/>
        <w:ind w:right="160"/>
        <w:jc w:val="both"/>
        <w:rPr>
          <w:rFonts w:asciiTheme="minorHAnsi" w:hAnsiTheme="minorHAnsi"/>
          <w:sz w:val="20"/>
          <w:szCs w:val="20"/>
        </w:rPr>
      </w:pPr>
      <w:r w:rsidRPr="004B41E8">
        <w:rPr>
          <w:rFonts w:asciiTheme="minorHAnsi" w:hAnsiTheme="minorHAnsi"/>
          <w:sz w:val="20"/>
          <w:szCs w:val="20"/>
        </w:rPr>
        <w:t xml:space="preserve">limits in any substantial way, the Norwegian Refugee Council’s </w:t>
      </w:r>
      <w:proofErr w:type="gramStart"/>
      <w:r w:rsidRPr="004B41E8">
        <w:rPr>
          <w:rFonts w:asciiTheme="minorHAnsi" w:hAnsiTheme="minorHAnsi"/>
          <w:sz w:val="20"/>
          <w:szCs w:val="20"/>
        </w:rPr>
        <w:t>rights</w:t>
      </w:r>
      <w:proofErr w:type="gramEnd"/>
      <w:r w:rsidRPr="004B41E8">
        <w:rPr>
          <w:rFonts w:asciiTheme="minorHAnsi" w:hAnsiTheme="minorHAnsi"/>
          <w:sz w:val="20"/>
          <w:szCs w:val="20"/>
        </w:rPr>
        <w:t xml:space="preserve"> or the Bidder’s obligations under the Contract</w:t>
      </w:r>
    </w:p>
    <w:p w:rsidRPr="008B50C2" w:rsidR="00FF22F1" w:rsidP="00FF22F1" w:rsidRDefault="00FF22F1" w14:paraId="37D54866" w14:textId="77777777">
      <w:pPr>
        <w:widowControl w:val="0"/>
        <w:tabs>
          <w:tab w:val="num" w:pos="1560"/>
        </w:tabs>
        <w:overflowPunct w:val="0"/>
        <w:autoSpaceDE w:val="0"/>
        <w:autoSpaceDN w:val="0"/>
        <w:adjustRightInd w:val="0"/>
        <w:spacing w:after="0"/>
        <w:ind w:left="2127"/>
        <w:jc w:val="both"/>
        <w:rPr>
          <w:rFonts w:asciiTheme="minorHAnsi" w:hAnsiTheme="minorHAnsi"/>
          <w:sz w:val="20"/>
          <w:szCs w:val="20"/>
        </w:rPr>
      </w:pPr>
    </w:p>
    <w:p w:rsidRPr="00B8595C" w:rsidR="00FF22F1" w:rsidP="1F3D75F6" w:rsidRDefault="00FF22F1" w14:paraId="0C473278" w14:textId="77777777">
      <w:pPr>
        <w:pStyle w:val="ListParagraph"/>
        <w:widowControl w:val="0"/>
        <w:numPr>
          <w:ilvl w:val="0"/>
          <w:numId w:val="10"/>
        </w:numPr>
        <w:overflowPunct w:val="0"/>
        <w:autoSpaceDE w:val="0"/>
        <w:autoSpaceDN w:val="0"/>
        <w:adjustRightInd w:val="0"/>
        <w:spacing w:after="0"/>
        <w:ind w:right="160"/>
        <w:jc w:val="both"/>
        <w:rPr>
          <w:rFonts w:asciiTheme="minorHAnsi" w:hAnsiTheme="minorHAnsi"/>
          <w:b/>
          <w:bCs/>
          <w:sz w:val="20"/>
          <w:szCs w:val="20"/>
          <w:u w:val="single"/>
        </w:rPr>
      </w:pPr>
      <w:r w:rsidRPr="1F3D75F6">
        <w:rPr>
          <w:rFonts w:asciiTheme="minorHAnsi" w:hAnsiTheme="minorHAnsi"/>
          <w:b/>
          <w:bCs/>
          <w:sz w:val="20"/>
          <w:szCs w:val="20"/>
          <w:u w:val="single"/>
        </w:rPr>
        <w:t>EVALUATION OF BID</w:t>
      </w:r>
    </w:p>
    <w:p w:rsidR="00FF22F1" w:rsidP="00FF22F1" w:rsidRDefault="00FF22F1" w14:paraId="2267EF07" w14:textId="0B392BDB">
      <w:pPr>
        <w:pStyle w:val="ListParagraph"/>
        <w:widowControl w:val="0"/>
        <w:numPr>
          <w:ilvl w:val="1"/>
          <w:numId w:val="10"/>
        </w:numPr>
        <w:overflowPunct w:val="0"/>
        <w:autoSpaceDE w:val="0"/>
        <w:autoSpaceDN w:val="0"/>
        <w:adjustRightInd w:val="0"/>
        <w:spacing w:after="0"/>
        <w:ind w:left="1276" w:right="160" w:hanging="567"/>
        <w:jc w:val="both"/>
        <w:rPr>
          <w:rFonts w:asciiTheme="minorHAnsi" w:hAnsiTheme="minorHAnsi"/>
          <w:sz w:val="20"/>
          <w:szCs w:val="20"/>
        </w:rPr>
      </w:pPr>
      <w:r w:rsidRPr="008B50C2">
        <w:rPr>
          <w:rFonts w:asciiTheme="minorHAnsi" w:hAnsiTheme="minorHAnsi"/>
          <w:sz w:val="20"/>
          <w:szCs w:val="20"/>
        </w:rPr>
        <w:t xml:space="preserve">The Norwegian Refugee Council shall examine the legal documentation and other information submitted by Bidders to verify eligibility, and then will review and score bids according to the following </w:t>
      </w:r>
      <w:proofErr w:type="gramStart"/>
      <w:r w:rsidRPr="008B50C2">
        <w:rPr>
          <w:rFonts w:asciiTheme="minorHAnsi" w:hAnsiTheme="minorHAnsi"/>
          <w:sz w:val="20"/>
          <w:szCs w:val="20"/>
        </w:rPr>
        <w:t>criteria;</w:t>
      </w:r>
      <w:proofErr w:type="gramEnd"/>
      <w:r w:rsidRPr="008B50C2">
        <w:rPr>
          <w:rFonts w:asciiTheme="minorHAnsi" w:hAnsiTheme="minorHAnsi"/>
          <w:sz w:val="20"/>
          <w:szCs w:val="20"/>
        </w:rPr>
        <w:t xml:space="preserve"> </w:t>
      </w:r>
    </w:p>
    <w:p w:rsidR="00C77966" w:rsidP="00C77966" w:rsidRDefault="00C77966" w14:paraId="2B542C21" w14:textId="572DB0F9">
      <w:pPr>
        <w:pStyle w:val="ListParagraph"/>
        <w:widowControl w:val="0"/>
        <w:overflowPunct w:val="0"/>
        <w:autoSpaceDE w:val="0"/>
        <w:autoSpaceDN w:val="0"/>
        <w:adjustRightInd w:val="0"/>
        <w:spacing w:after="0"/>
        <w:ind w:left="1276" w:right="160"/>
        <w:jc w:val="both"/>
        <w:rPr>
          <w:rFonts w:asciiTheme="minorHAnsi" w:hAnsiTheme="minorHAnsi"/>
          <w:sz w:val="20"/>
          <w:szCs w:val="20"/>
        </w:rPr>
      </w:pPr>
    </w:p>
    <w:p w:rsidRPr="00B8595C" w:rsidR="00FF22F1" w:rsidP="00FF22F1" w:rsidRDefault="00FF22F1" w14:paraId="08499352" w14:textId="77777777">
      <w:pPr>
        <w:pStyle w:val="ListParagraph"/>
        <w:widowControl w:val="0"/>
        <w:numPr>
          <w:ilvl w:val="0"/>
          <w:numId w:val="18"/>
        </w:numPr>
        <w:overflowPunct w:val="0"/>
        <w:autoSpaceDE w:val="0"/>
        <w:autoSpaceDN w:val="0"/>
        <w:adjustRightInd w:val="0"/>
        <w:spacing w:after="0"/>
        <w:ind w:right="160"/>
        <w:jc w:val="both"/>
        <w:rPr>
          <w:rFonts w:asciiTheme="minorHAnsi" w:hAnsiTheme="minorHAnsi"/>
          <w:sz w:val="20"/>
          <w:szCs w:val="20"/>
        </w:rPr>
      </w:pPr>
      <w:r w:rsidRPr="00B8595C">
        <w:rPr>
          <w:rFonts w:asciiTheme="minorHAnsi" w:hAnsiTheme="minorHAnsi"/>
          <w:sz w:val="20"/>
          <w:szCs w:val="20"/>
        </w:rPr>
        <w:t>Completion and inclusion of requested information and supporting documents (Administrative compliance)</w:t>
      </w:r>
    </w:p>
    <w:p w:rsidRPr="002A787B" w:rsidR="00FF22F1" w:rsidP="00FB7A03" w:rsidRDefault="00FF22F1" w14:paraId="09A577F9" w14:textId="5E64C92F">
      <w:pPr>
        <w:pStyle w:val="ListParagraph"/>
        <w:widowControl w:val="0"/>
        <w:numPr>
          <w:ilvl w:val="0"/>
          <w:numId w:val="18"/>
        </w:numPr>
        <w:overflowPunct w:val="0"/>
        <w:autoSpaceDE w:val="0"/>
        <w:autoSpaceDN w:val="0"/>
        <w:adjustRightInd w:val="0"/>
        <w:spacing w:after="0"/>
        <w:ind w:right="160"/>
        <w:jc w:val="both"/>
        <w:rPr>
          <w:rFonts w:asciiTheme="minorHAnsi" w:hAnsiTheme="minorHAnsi"/>
          <w:b/>
          <w:bCs/>
          <w:sz w:val="20"/>
          <w:szCs w:val="20"/>
        </w:rPr>
      </w:pPr>
      <w:r w:rsidRPr="00B8595C">
        <w:rPr>
          <w:rFonts w:asciiTheme="minorHAnsi" w:hAnsiTheme="minorHAnsi"/>
          <w:sz w:val="20"/>
          <w:szCs w:val="20"/>
        </w:rPr>
        <w:t xml:space="preserve">Price in comparison to NRC estimated </w:t>
      </w:r>
      <w:r w:rsidRPr="002A787B">
        <w:rPr>
          <w:rFonts w:asciiTheme="minorHAnsi" w:hAnsiTheme="minorHAnsi"/>
          <w:sz w:val="20"/>
          <w:szCs w:val="20"/>
        </w:rPr>
        <w:t>rate (Financial evaluation)</w:t>
      </w:r>
      <w:r w:rsidRPr="002A787B" w:rsidR="001D498A">
        <w:rPr>
          <w:rFonts w:asciiTheme="minorHAnsi" w:hAnsiTheme="minorHAnsi"/>
          <w:sz w:val="20"/>
          <w:szCs w:val="20"/>
        </w:rPr>
        <w:t xml:space="preserve"> (</w:t>
      </w:r>
      <w:r w:rsidRPr="002A787B" w:rsidR="00FB7A03">
        <w:rPr>
          <w:rFonts w:asciiTheme="minorHAnsi" w:hAnsiTheme="minorHAnsi"/>
          <w:sz w:val="20"/>
          <w:szCs w:val="20"/>
        </w:rPr>
        <w:t>40</w:t>
      </w:r>
      <w:r w:rsidRPr="002A787B" w:rsidR="001D498A">
        <w:rPr>
          <w:rFonts w:asciiTheme="minorHAnsi" w:hAnsiTheme="minorHAnsi"/>
          <w:sz w:val="20"/>
          <w:szCs w:val="20"/>
        </w:rPr>
        <w:t>%)</w:t>
      </w:r>
    </w:p>
    <w:p w:rsidR="00FF22F1" w:rsidP="0053487D" w:rsidRDefault="00FF22F1" w14:paraId="2BF8545D" w14:textId="7C2E13D8">
      <w:pPr>
        <w:pStyle w:val="ListParagraph"/>
        <w:widowControl w:val="0"/>
        <w:numPr>
          <w:ilvl w:val="0"/>
          <w:numId w:val="18"/>
        </w:numPr>
        <w:overflowPunct w:val="0"/>
        <w:autoSpaceDE w:val="0"/>
        <w:autoSpaceDN w:val="0"/>
        <w:adjustRightInd w:val="0"/>
        <w:spacing w:after="0"/>
        <w:ind w:right="160"/>
        <w:jc w:val="both"/>
        <w:rPr>
          <w:rFonts w:asciiTheme="minorHAnsi" w:hAnsiTheme="minorHAnsi"/>
          <w:sz w:val="20"/>
          <w:szCs w:val="20"/>
        </w:rPr>
      </w:pPr>
      <w:r w:rsidRPr="00B8595C">
        <w:rPr>
          <w:rFonts w:asciiTheme="minorHAnsi" w:hAnsiTheme="minorHAnsi"/>
          <w:sz w:val="20"/>
          <w:szCs w:val="20"/>
        </w:rPr>
        <w:t>Overall timeframe for the works</w:t>
      </w:r>
      <w:r w:rsidR="001D498A">
        <w:rPr>
          <w:rFonts w:asciiTheme="minorHAnsi" w:hAnsiTheme="minorHAnsi"/>
          <w:sz w:val="20"/>
          <w:szCs w:val="20"/>
        </w:rPr>
        <w:t xml:space="preserve"> and activity schedule</w:t>
      </w:r>
      <w:r w:rsidRPr="00B8595C">
        <w:rPr>
          <w:rFonts w:asciiTheme="minorHAnsi" w:hAnsiTheme="minorHAnsi"/>
          <w:sz w:val="20"/>
          <w:szCs w:val="20"/>
        </w:rPr>
        <w:t xml:space="preserve"> (Technical evaluation)</w:t>
      </w:r>
      <w:r w:rsidR="001D498A">
        <w:rPr>
          <w:rFonts w:asciiTheme="minorHAnsi" w:hAnsiTheme="minorHAnsi"/>
          <w:sz w:val="20"/>
          <w:szCs w:val="20"/>
        </w:rPr>
        <w:t xml:space="preserve"> (</w:t>
      </w:r>
      <w:r w:rsidR="00FB7A03">
        <w:rPr>
          <w:rFonts w:asciiTheme="minorHAnsi" w:hAnsiTheme="minorHAnsi"/>
          <w:sz w:val="20"/>
          <w:szCs w:val="20"/>
        </w:rPr>
        <w:t>1</w:t>
      </w:r>
      <w:r w:rsidR="0053487D">
        <w:rPr>
          <w:rFonts w:asciiTheme="minorHAnsi" w:hAnsiTheme="minorHAnsi"/>
          <w:sz w:val="20"/>
          <w:szCs w:val="20"/>
        </w:rPr>
        <w:t>5</w:t>
      </w:r>
      <w:r w:rsidR="001D498A">
        <w:rPr>
          <w:rFonts w:asciiTheme="minorHAnsi" w:hAnsiTheme="minorHAnsi"/>
          <w:sz w:val="20"/>
          <w:szCs w:val="20"/>
        </w:rPr>
        <w:t>%)</w:t>
      </w:r>
    </w:p>
    <w:p w:rsidR="00FB7A03" w:rsidP="00A32884" w:rsidRDefault="00FB7A03" w14:paraId="3157B7BE" w14:textId="4803317C">
      <w:pPr>
        <w:pStyle w:val="ListParagraph"/>
        <w:widowControl w:val="0"/>
        <w:numPr>
          <w:ilvl w:val="0"/>
          <w:numId w:val="18"/>
        </w:numPr>
        <w:overflowPunct w:val="0"/>
        <w:autoSpaceDE w:val="0"/>
        <w:autoSpaceDN w:val="0"/>
        <w:adjustRightInd w:val="0"/>
        <w:spacing w:after="0"/>
        <w:ind w:right="160"/>
        <w:jc w:val="both"/>
        <w:rPr>
          <w:rFonts w:asciiTheme="minorHAnsi" w:hAnsiTheme="minorHAnsi"/>
          <w:sz w:val="20"/>
          <w:szCs w:val="20"/>
        </w:rPr>
      </w:pPr>
      <w:r>
        <w:rPr>
          <w:rFonts w:asciiTheme="minorHAnsi" w:hAnsiTheme="minorHAnsi"/>
          <w:sz w:val="20"/>
          <w:szCs w:val="20"/>
        </w:rPr>
        <w:t>Previous Experience for the work and similar project (Technical evaluation) (</w:t>
      </w:r>
      <w:r w:rsidR="00A32884">
        <w:rPr>
          <w:rFonts w:asciiTheme="minorHAnsi" w:hAnsiTheme="minorHAnsi"/>
          <w:sz w:val="20"/>
          <w:szCs w:val="20"/>
        </w:rPr>
        <w:t>10</w:t>
      </w:r>
      <w:r>
        <w:rPr>
          <w:rFonts w:asciiTheme="minorHAnsi" w:hAnsiTheme="minorHAnsi"/>
          <w:sz w:val="20"/>
          <w:szCs w:val="20"/>
        </w:rPr>
        <w:t>%)</w:t>
      </w:r>
    </w:p>
    <w:p w:rsidR="00A32884" w:rsidP="00A32884" w:rsidRDefault="00A32884" w14:paraId="6E5083F0" w14:textId="1A81B3F3">
      <w:pPr>
        <w:pStyle w:val="ListParagraph"/>
        <w:widowControl w:val="0"/>
        <w:numPr>
          <w:ilvl w:val="0"/>
          <w:numId w:val="18"/>
        </w:numPr>
        <w:overflowPunct w:val="0"/>
        <w:autoSpaceDE w:val="0"/>
        <w:autoSpaceDN w:val="0"/>
        <w:adjustRightInd w:val="0"/>
        <w:spacing w:after="0"/>
        <w:ind w:right="160"/>
        <w:jc w:val="both"/>
        <w:rPr>
          <w:rFonts w:asciiTheme="minorHAnsi" w:hAnsiTheme="minorHAnsi"/>
          <w:sz w:val="20"/>
          <w:szCs w:val="20"/>
        </w:rPr>
      </w:pPr>
      <w:r w:rsidRPr="1F3D75F6">
        <w:rPr>
          <w:rFonts w:asciiTheme="minorHAnsi" w:hAnsiTheme="minorHAnsi"/>
          <w:sz w:val="20"/>
          <w:szCs w:val="20"/>
        </w:rPr>
        <w:t>Materials Specifications and Samples (10%)</w:t>
      </w:r>
    </w:p>
    <w:p w:rsidRPr="00B8595C" w:rsidR="00FB7A03" w:rsidP="00FB7A03" w:rsidRDefault="00FB7A03" w14:paraId="72174C0A" w14:textId="1817B375">
      <w:pPr>
        <w:pStyle w:val="ListParagraph"/>
        <w:widowControl w:val="0"/>
        <w:numPr>
          <w:ilvl w:val="0"/>
          <w:numId w:val="18"/>
        </w:numPr>
        <w:overflowPunct w:val="0"/>
        <w:autoSpaceDE w:val="0"/>
        <w:autoSpaceDN w:val="0"/>
        <w:adjustRightInd w:val="0"/>
        <w:spacing w:after="0"/>
        <w:ind w:right="160"/>
        <w:jc w:val="both"/>
        <w:rPr>
          <w:rFonts w:asciiTheme="minorHAnsi" w:hAnsiTheme="minorHAnsi"/>
          <w:sz w:val="20"/>
          <w:szCs w:val="20"/>
        </w:rPr>
      </w:pPr>
      <w:r w:rsidRPr="1F3D75F6">
        <w:rPr>
          <w:rFonts w:asciiTheme="minorHAnsi" w:hAnsiTheme="minorHAnsi"/>
          <w:sz w:val="20"/>
          <w:szCs w:val="20"/>
        </w:rPr>
        <w:t>Value of the previous contracts (technical evaluation) (5%)</w:t>
      </w:r>
    </w:p>
    <w:p w:rsidRPr="00B8595C" w:rsidR="00FF22F1" w:rsidP="0053487D" w:rsidRDefault="00FF22F1" w14:paraId="70C94382" w14:textId="68A425FD">
      <w:pPr>
        <w:pStyle w:val="ListParagraph"/>
        <w:widowControl w:val="0"/>
        <w:numPr>
          <w:ilvl w:val="0"/>
          <w:numId w:val="18"/>
        </w:numPr>
        <w:overflowPunct w:val="0"/>
        <w:autoSpaceDE w:val="0"/>
        <w:autoSpaceDN w:val="0"/>
        <w:adjustRightInd w:val="0"/>
        <w:spacing w:after="0"/>
        <w:ind w:right="160"/>
        <w:jc w:val="both"/>
        <w:rPr>
          <w:rFonts w:asciiTheme="minorHAnsi" w:hAnsiTheme="minorHAnsi"/>
          <w:sz w:val="20"/>
          <w:szCs w:val="20"/>
        </w:rPr>
      </w:pPr>
      <w:r w:rsidRPr="1F3D75F6">
        <w:rPr>
          <w:rFonts w:asciiTheme="minorHAnsi" w:hAnsiTheme="minorHAnsi"/>
          <w:sz w:val="20"/>
          <w:szCs w:val="20"/>
        </w:rPr>
        <w:t>Key Personnel (Technical evaluation)</w:t>
      </w:r>
      <w:r w:rsidRPr="1F3D75F6" w:rsidR="00A74DE9">
        <w:rPr>
          <w:rFonts w:asciiTheme="minorHAnsi" w:hAnsiTheme="minorHAnsi"/>
          <w:sz w:val="20"/>
          <w:szCs w:val="20"/>
        </w:rPr>
        <w:t xml:space="preserve"> (</w:t>
      </w:r>
      <w:r w:rsidRPr="1F3D75F6" w:rsidR="0053487D">
        <w:rPr>
          <w:rFonts w:asciiTheme="minorHAnsi" w:hAnsiTheme="minorHAnsi"/>
          <w:sz w:val="20"/>
          <w:szCs w:val="20"/>
        </w:rPr>
        <w:t>5</w:t>
      </w:r>
      <w:r w:rsidRPr="1F3D75F6" w:rsidR="001D498A">
        <w:rPr>
          <w:rFonts w:asciiTheme="minorHAnsi" w:hAnsiTheme="minorHAnsi"/>
          <w:sz w:val="20"/>
          <w:szCs w:val="20"/>
        </w:rPr>
        <w:t>%)</w:t>
      </w:r>
    </w:p>
    <w:p w:rsidRPr="00FB7A03" w:rsidR="006124BC" w:rsidP="00A32884" w:rsidRDefault="00FB7A03" w14:paraId="2601CEFB" w14:textId="3D8E30F2">
      <w:pPr>
        <w:pStyle w:val="ListParagraph"/>
        <w:widowControl w:val="0"/>
        <w:numPr>
          <w:ilvl w:val="0"/>
          <w:numId w:val="18"/>
        </w:numPr>
        <w:overflowPunct w:val="0"/>
        <w:autoSpaceDE w:val="0"/>
        <w:autoSpaceDN w:val="0"/>
        <w:adjustRightInd w:val="0"/>
        <w:spacing w:after="0"/>
        <w:ind w:right="160"/>
        <w:jc w:val="both"/>
        <w:rPr>
          <w:rFonts w:asciiTheme="minorHAnsi" w:hAnsiTheme="minorHAnsi"/>
          <w:sz w:val="20"/>
          <w:szCs w:val="20"/>
        </w:rPr>
      </w:pPr>
      <w:r w:rsidRPr="1F3D75F6">
        <w:rPr>
          <w:rFonts w:asciiTheme="minorHAnsi" w:hAnsiTheme="minorHAnsi"/>
          <w:sz w:val="20"/>
          <w:szCs w:val="20"/>
        </w:rPr>
        <w:t xml:space="preserve">Technical proposal (Statement of Work) </w:t>
      </w:r>
      <w:r w:rsidRPr="1F3D75F6" w:rsidR="00FF22F1">
        <w:rPr>
          <w:rFonts w:asciiTheme="minorHAnsi" w:hAnsiTheme="minorHAnsi"/>
          <w:sz w:val="20"/>
          <w:szCs w:val="20"/>
        </w:rPr>
        <w:t>(Technical evaluation)</w:t>
      </w:r>
      <w:r w:rsidRPr="1F3D75F6" w:rsidR="001D498A">
        <w:rPr>
          <w:rFonts w:asciiTheme="minorHAnsi" w:hAnsiTheme="minorHAnsi"/>
          <w:sz w:val="20"/>
          <w:szCs w:val="20"/>
        </w:rPr>
        <w:t xml:space="preserve"> (</w:t>
      </w:r>
      <w:r w:rsidRPr="1F3D75F6" w:rsidR="00A32884">
        <w:rPr>
          <w:rFonts w:asciiTheme="minorHAnsi" w:hAnsiTheme="minorHAnsi"/>
          <w:sz w:val="20"/>
          <w:szCs w:val="20"/>
        </w:rPr>
        <w:t>15</w:t>
      </w:r>
      <w:r w:rsidRPr="1F3D75F6" w:rsidR="001D498A">
        <w:rPr>
          <w:rFonts w:asciiTheme="minorHAnsi" w:hAnsiTheme="minorHAnsi"/>
          <w:sz w:val="20"/>
          <w:szCs w:val="20"/>
        </w:rPr>
        <w:t>%)</w:t>
      </w:r>
    </w:p>
    <w:p w:rsidRPr="00B8595C" w:rsidR="00FB7A03" w:rsidP="00FB7A03" w:rsidRDefault="00FB7A03" w14:paraId="6E3A1A5A" w14:textId="77777777">
      <w:pPr>
        <w:pStyle w:val="ListParagraph"/>
        <w:widowControl w:val="0"/>
        <w:overflowPunct w:val="0"/>
        <w:autoSpaceDE w:val="0"/>
        <w:autoSpaceDN w:val="0"/>
        <w:adjustRightInd w:val="0"/>
        <w:spacing w:after="0"/>
        <w:ind w:left="1800" w:right="160"/>
        <w:jc w:val="both"/>
        <w:rPr>
          <w:rFonts w:asciiTheme="minorHAnsi" w:hAnsiTheme="minorHAnsi"/>
          <w:sz w:val="20"/>
          <w:szCs w:val="20"/>
        </w:rPr>
      </w:pPr>
    </w:p>
    <w:p w:rsidRPr="008B50C2" w:rsidR="00FF22F1" w:rsidP="00FF22F1" w:rsidRDefault="00FF22F1" w14:paraId="656FC855" w14:textId="16EEEE3C">
      <w:pPr>
        <w:pStyle w:val="ListParagraph"/>
        <w:widowControl w:val="0"/>
        <w:numPr>
          <w:ilvl w:val="1"/>
          <w:numId w:val="10"/>
        </w:numPr>
        <w:overflowPunct w:val="0"/>
        <w:autoSpaceDE w:val="0"/>
        <w:autoSpaceDN w:val="0"/>
        <w:adjustRightInd w:val="0"/>
        <w:spacing w:after="0"/>
        <w:ind w:left="1276" w:right="160" w:hanging="567"/>
        <w:jc w:val="both"/>
        <w:rPr>
          <w:rFonts w:asciiTheme="minorHAnsi" w:hAnsiTheme="minorHAnsi"/>
          <w:sz w:val="20"/>
          <w:szCs w:val="20"/>
        </w:rPr>
      </w:pPr>
      <w:r w:rsidRPr="008B50C2">
        <w:rPr>
          <w:rFonts w:asciiTheme="minorHAnsi" w:hAnsiTheme="minorHAnsi"/>
          <w:sz w:val="20"/>
          <w:szCs w:val="20"/>
        </w:rPr>
        <w:t xml:space="preserve">In </w:t>
      </w:r>
      <w:proofErr w:type="gramStart"/>
      <w:r w:rsidRPr="008B50C2">
        <w:rPr>
          <w:rFonts w:asciiTheme="minorHAnsi" w:hAnsiTheme="minorHAnsi"/>
          <w:sz w:val="20"/>
          <w:szCs w:val="20"/>
        </w:rPr>
        <w:t>case</w:t>
      </w:r>
      <w:proofErr w:type="gramEnd"/>
      <w:r w:rsidRPr="008B50C2">
        <w:rPr>
          <w:rFonts w:asciiTheme="minorHAnsi" w:hAnsiTheme="minorHAnsi"/>
          <w:sz w:val="20"/>
          <w:szCs w:val="20"/>
        </w:rPr>
        <w:t xml:space="preserve"> of two contractors being scored the same in the evaluation, the one with the highest technical ranking will be awarded the cont</w:t>
      </w:r>
      <w:r w:rsidR="0053487D">
        <w:rPr>
          <w:rFonts w:asciiTheme="minorHAnsi" w:hAnsiTheme="minorHAnsi"/>
          <w:sz w:val="20"/>
          <w:szCs w:val="20"/>
        </w:rPr>
        <w:t>ract.</w:t>
      </w:r>
    </w:p>
    <w:p w:rsidRPr="008B50C2" w:rsidR="00FF22F1" w:rsidP="00FF22F1" w:rsidRDefault="00FF22F1" w14:paraId="0C65544D" w14:textId="77777777">
      <w:pPr>
        <w:pStyle w:val="ListParagraph"/>
        <w:widowControl w:val="0"/>
        <w:numPr>
          <w:ilvl w:val="1"/>
          <w:numId w:val="10"/>
        </w:numPr>
        <w:overflowPunct w:val="0"/>
        <w:autoSpaceDE w:val="0"/>
        <w:autoSpaceDN w:val="0"/>
        <w:adjustRightInd w:val="0"/>
        <w:spacing w:after="0"/>
        <w:ind w:left="1276" w:right="160" w:hanging="567"/>
        <w:jc w:val="both"/>
        <w:rPr>
          <w:rFonts w:asciiTheme="minorHAnsi" w:hAnsiTheme="minorHAnsi"/>
          <w:sz w:val="20"/>
          <w:szCs w:val="20"/>
        </w:rPr>
      </w:pPr>
      <w:r w:rsidRPr="008B50C2">
        <w:rPr>
          <w:rFonts w:asciiTheme="minorHAnsi" w:hAnsiTheme="minorHAnsi"/>
          <w:sz w:val="20"/>
          <w:szCs w:val="20"/>
        </w:rPr>
        <w:t>Anti-money laundering, anti-bribery, anti-</w:t>
      </w:r>
      <w:proofErr w:type="gramStart"/>
      <w:r w:rsidRPr="008B50C2">
        <w:rPr>
          <w:rFonts w:asciiTheme="minorHAnsi" w:hAnsiTheme="minorHAnsi"/>
          <w:sz w:val="20"/>
          <w:szCs w:val="20"/>
        </w:rPr>
        <w:t>corruption</w:t>
      </w:r>
      <w:proofErr w:type="gramEnd"/>
      <w:r w:rsidRPr="008B50C2">
        <w:rPr>
          <w:rFonts w:asciiTheme="minorHAnsi" w:hAnsiTheme="minorHAnsi"/>
          <w:sz w:val="20"/>
          <w:szCs w:val="20"/>
        </w:rPr>
        <w:t xml:space="preserve"> and anti-terrorism legislation applicable in some jurisdictions may require NRC to verify the identity of the bidder prior to financial transactions. NRC reserves the right to use online screening tools to check the bidder’s record with regards to their possible involvement in illegal or unethical practices.</w:t>
      </w:r>
    </w:p>
    <w:p w:rsidRPr="008B50C2" w:rsidR="00FF22F1" w:rsidP="00FF22F1" w:rsidRDefault="00FF22F1" w14:paraId="265FC546" w14:textId="4A534AFF">
      <w:pPr>
        <w:pStyle w:val="ListParagraph"/>
        <w:widowControl w:val="0"/>
        <w:numPr>
          <w:ilvl w:val="1"/>
          <w:numId w:val="10"/>
        </w:numPr>
        <w:overflowPunct w:val="0"/>
        <w:autoSpaceDE w:val="0"/>
        <w:autoSpaceDN w:val="0"/>
        <w:adjustRightInd w:val="0"/>
        <w:spacing w:after="0"/>
        <w:ind w:left="1276" w:right="160" w:hanging="567"/>
        <w:jc w:val="both"/>
        <w:rPr>
          <w:rFonts w:asciiTheme="minorHAnsi" w:hAnsiTheme="minorHAnsi"/>
          <w:sz w:val="20"/>
          <w:szCs w:val="20"/>
        </w:rPr>
      </w:pPr>
      <w:r w:rsidRPr="008B50C2">
        <w:rPr>
          <w:rFonts w:asciiTheme="minorHAnsi" w:hAnsiTheme="minorHAnsi"/>
          <w:sz w:val="20"/>
          <w:szCs w:val="20"/>
        </w:rPr>
        <w:t xml:space="preserve">Norwegian Refugee Council reserves the right to reject all bids, and re-tender if no </w:t>
      </w:r>
      <w:r w:rsidR="0053487D">
        <w:rPr>
          <w:rFonts w:asciiTheme="minorHAnsi" w:hAnsiTheme="minorHAnsi"/>
          <w:sz w:val="20"/>
          <w:szCs w:val="20"/>
        </w:rPr>
        <w:t>satisfactory bids are submitted.</w:t>
      </w:r>
    </w:p>
    <w:p w:rsidRPr="008B50C2" w:rsidR="00FF22F1" w:rsidP="00FF22F1" w:rsidRDefault="00FF22F1" w14:paraId="431FC3DB" w14:textId="77777777">
      <w:pPr>
        <w:widowControl w:val="0"/>
        <w:tabs>
          <w:tab w:val="num" w:pos="1080"/>
          <w:tab w:val="left" w:pos="1276"/>
        </w:tabs>
        <w:overflowPunct w:val="0"/>
        <w:autoSpaceDE w:val="0"/>
        <w:autoSpaceDN w:val="0"/>
        <w:adjustRightInd w:val="0"/>
        <w:spacing w:after="0"/>
        <w:ind w:left="709" w:right="160"/>
        <w:jc w:val="both"/>
        <w:rPr>
          <w:rFonts w:asciiTheme="minorHAnsi" w:hAnsiTheme="minorHAnsi"/>
          <w:sz w:val="20"/>
          <w:szCs w:val="20"/>
        </w:rPr>
      </w:pPr>
    </w:p>
    <w:p w:rsidRPr="00316C18" w:rsidR="00FF22F1" w:rsidP="00FF22F1" w:rsidRDefault="00FF22F1" w14:paraId="34A96F97" w14:textId="77777777">
      <w:pPr>
        <w:pStyle w:val="ListParagraph"/>
        <w:widowControl w:val="0"/>
        <w:numPr>
          <w:ilvl w:val="0"/>
          <w:numId w:val="10"/>
        </w:numPr>
        <w:overflowPunct w:val="0"/>
        <w:autoSpaceDE w:val="0"/>
        <w:autoSpaceDN w:val="0"/>
        <w:adjustRightInd w:val="0"/>
        <w:spacing w:after="0"/>
        <w:ind w:right="160"/>
        <w:jc w:val="both"/>
        <w:rPr>
          <w:rFonts w:asciiTheme="minorHAnsi" w:hAnsiTheme="minorHAnsi"/>
          <w:sz w:val="20"/>
          <w:szCs w:val="20"/>
        </w:rPr>
      </w:pPr>
      <w:r w:rsidRPr="00316C18">
        <w:rPr>
          <w:rFonts w:asciiTheme="minorHAnsi" w:hAnsiTheme="minorHAnsi"/>
          <w:b/>
          <w:bCs/>
          <w:iCs/>
          <w:sz w:val="20"/>
          <w:szCs w:val="20"/>
          <w:u w:val="single"/>
        </w:rPr>
        <w:t>AWARD PROCEDURE</w:t>
      </w:r>
    </w:p>
    <w:p w:rsidRPr="00316C18" w:rsidR="00FF22F1" w:rsidP="00FF22F1" w:rsidRDefault="00FF22F1" w14:paraId="632AD52F" w14:textId="77777777">
      <w:pPr>
        <w:pStyle w:val="ListParagraph"/>
        <w:widowControl w:val="0"/>
        <w:numPr>
          <w:ilvl w:val="1"/>
          <w:numId w:val="10"/>
        </w:numPr>
        <w:overflowPunct w:val="0"/>
        <w:autoSpaceDE w:val="0"/>
        <w:autoSpaceDN w:val="0"/>
        <w:adjustRightInd w:val="0"/>
        <w:spacing w:after="0"/>
        <w:ind w:left="1260" w:right="160" w:hanging="540"/>
        <w:jc w:val="both"/>
        <w:rPr>
          <w:rFonts w:asciiTheme="minorHAnsi" w:hAnsiTheme="minorHAnsi"/>
          <w:sz w:val="20"/>
          <w:szCs w:val="20"/>
        </w:rPr>
      </w:pPr>
      <w:r w:rsidRPr="00316C18">
        <w:rPr>
          <w:rFonts w:asciiTheme="minorHAnsi" w:hAnsiTheme="minorHAnsi"/>
          <w:sz w:val="20"/>
          <w:szCs w:val="20"/>
        </w:rPr>
        <w:t xml:space="preserve">The Norwegian Refugee Council shall award the Contract in writing, with an </w:t>
      </w:r>
      <w:r w:rsidRPr="00316C18">
        <w:rPr>
          <w:rFonts w:asciiTheme="minorHAnsi" w:hAnsiTheme="minorHAnsi"/>
          <w:bCs/>
          <w:iCs/>
          <w:sz w:val="20"/>
          <w:szCs w:val="20"/>
        </w:rPr>
        <w:t>award letter</w:t>
      </w:r>
      <w:r w:rsidRPr="00316C18">
        <w:rPr>
          <w:rFonts w:asciiTheme="minorHAnsi" w:hAnsiTheme="minorHAnsi"/>
          <w:sz w:val="20"/>
          <w:szCs w:val="20"/>
        </w:rPr>
        <w:t xml:space="preserve">, to the Bidder whose offer has been determined to be the best, before the end of the bid validity </w:t>
      </w:r>
      <w:proofErr w:type="gramStart"/>
      <w:r w:rsidRPr="00316C18">
        <w:rPr>
          <w:rFonts w:asciiTheme="minorHAnsi" w:hAnsiTheme="minorHAnsi"/>
          <w:sz w:val="20"/>
          <w:szCs w:val="20"/>
        </w:rPr>
        <w:t>period</w:t>
      </w:r>
      <w:proofErr w:type="gramEnd"/>
    </w:p>
    <w:p w:rsidRPr="00316C18" w:rsidR="00FF22F1" w:rsidP="00FF22F1" w:rsidRDefault="00FF22F1" w14:paraId="7D416A66" w14:textId="77777777">
      <w:pPr>
        <w:pStyle w:val="ListParagraph"/>
        <w:widowControl w:val="0"/>
        <w:numPr>
          <w:ilvl w:val="1"/>
          <w:numId w:val="10"/>
        </w:numPr>
        <w:overflowPunct w:val="0"/>
        <w:autoSpaceDE w:val="0"/>
        <w:autoSpaceDN w:val="0"/>
        <w:adjustRightInd w:val="0"/>
        <w:spacing w:after="0"/>
        <w:ind w:left="1260" w:right="160" w:hanging="540"/>
        <w:jc w:val="both"/>
        <w:rPr>
          <w:rFonts w:asciiTheme="minorHAnsi" w:hAnsiTheme="minorHAnsi"/>
          <w:sz w:val="20"/>
          <w:szCs w:val="20"/>
        </w:rPr>
      </w:pPr>
      <w:r w:rsidRPr="00316C18">
        <w:rPr>
          <w:rFonts w:asciiTheme="minorHAnsi" w:hAnsiTheme="minorHAnsi"/>
          <w:sz w:val="20"/>
          <w:szCs w:val="20"/>
        </w:rPr>
        <w:t xml:space="preserve">Any bidder who has not been awarded a contract, will be notified in </w:t>
      </w:r>
      <w:proofErr w:type="gramStart"/>
      <w:r w:rsidRPr="00316C18">
        <w:rPr>
          <w:rFonts w:asciiTheme="minorHAnsi" w:hAnsiTheme="minorHAnsi"/>
          <w:sz w:val="20"/>
          <w:szCs w:val="20"/>
        </w:rPr>
        <w:t>writing</w:t>
      </w:r>
      <w:proofErr w:type="gramEnd"/>
    </w:p>
    <w:p w:rsidRPr="00316C18" w:rsidR="00FF22F1" w:rsidP="00FF22F1" w:rsidRDefault="00FF22F1" w14:paraId="519BD4B2" w14:textId="77777777">
      <w:pPr>
        <w:pStyle w:val="ListParagraph"/>
        <w:widowControl w:val="0"/>
        <w:numPr>
          <w:ilvl w:val="1"/>
          <w:numId w:val="10"/>
        </w:numPr>
        <w:overflowPunct w:val="0"/>
        <w:autoSpaceDE w:val="0"/>
        <w:autoSpaceDN w:val="0"/>
        <w:adjustRightInd w:val="0"/>
        <w:spacing w:after="0"/>
        <w:ind w:left="1260" w:right="160" w:hanging="540"/>
        <w:jc w:val="both"/>
        <w:rPr>
          <w:rFonts w:asciiTheme="minorHAnsi" w:hAnsiTheme="minorHAnsi"/>
          <w:sz w:val="20"/>
          <w:szCs w:val="20"/>
        </w:rPr>
      </w:pPr>
      <w:r w:rsidRPr="00316C18">
        <w:rPr>
          <w:rFonts w:asciiTheme="minorHAnsi" w:hAnsiTheme="minorHAnsi"/>
          <w:sz w:val="20"/>
          <w:szCs w:val="20"/>
        </w:rPr>
        <w:t xml:space="preserve">Until a formal contract is prepared and executed, the Award Letter shall constitute a binding agreement between the bidder and NRC. </w:t>
      </w:r>
    </w:p>
    <w:p w:rsidRPr="00316C18" w:rsidR="00FF22F1" w:rsidP="002F11D4" w:rsidRDefault="00FF22F1" w14:paraId="623BA46D" w14:textId="56C5977C">
      <w:pPr>
        <w:pStyle w:val="ListParagraph"/>
        <w:widowControl w:val="0"/>
        <w:numPr>
          <w:ilvl w:val="1"/>
          <w:numId w:val="10"/>
        </w:numPr>
        <w:overflowPunct w:val="0"/>
        <w:autoSpaceDE w:val="0"/>
        <w:autoSpaceDN w:val="0"/>
        <w:adjustRightInd w:val="0"/>
        <w:spacing w:after="0"/>
        <w:ind w:left="1260" w:right="160" w:hanging="540"/>
        <w:jc w:val="both"/>
        <w:rPr>
          <w:rFonts w:asciiTheme="minorHAnsi" w:hAnsiTheme="minorHAnsi"/>
          <w:sz w:val="20"/>
          <w:szCs w:val="20"/>
        </w:rPr>
      </w:pPr>
      <w:r w:rsidRPr="00316C18">
        <w:rPr>
          <w:rFonts w:asciiTheme="minorHAnsi" w:hAnsiTheme="minorHAnsi"/>
          <w:sz w:val="20"/>
          <w:szCs w:val="20"/>
        </w:rPr>
        <w:t xml:space="preserve">The Award Letter will state </w:t>
      </w:r>
      <w:r w:rsidR="002F11D4">
        <w:rPr>
          <w:rFonts w:asciiTheme="minorHAnsi" w:hAnsiTheme="minorHAnsi"/>
          <w:sz w:val="20"/>
          <w:szCs w:val="20"/>
        </w:rPr>
        <w:t>an estimated number of units/ works that will be performed under the FWA</w:t>
      </w:r>
      <w:r w:rsidRPr="00316C18">
        <w:rPr>
          <w:rFonts w:asciiTheme="minorHAnsi" w:hAnsiTheme="minorHAnsi"/>
          <w:sz w:val="20"/>
          <w:szCs w:val="20"/>
        </w:rPr>
        <w:t xml:space="preserve">. </w:t>
      </w:r>
    </w:p>
    <w:p w:rsidR="00FF22F1" w:rsidP="00FF22F1" w:rsidRDefault="00FF22F1" w14:paraId="251FDBCA" w14:textId="77777777">
      <w:pPr>
        <w:pStyle w:val="ListParagraph"/>
        <w:widowControl w:val="0"/>
        <w:numPr>
          <w:ilvl w:val="1"/>
          <w:numId w:val="10"/>
        </w:numPr>
        <w:overflowPunct w:val="0"/>
        <w:autoSpaceDE w:val="0"/>
        <w:autoSpaceDN w:val="0"/>
        <w:adjustRightInd w:val="0"/>
        <w:spacing w:after="0"/>
        <w:ind w:left="1260" w:right="160" w:hanging="540"/>
        <w:jc w:val="both"/>
        <w:rPr>
          <w:rFonts w:asciiTheme="minorHAnsi" w:hAnsiTheme="minorHAnsi"/>
          <w:sz w:val="20"/>
          <w:szCs w:val="20"/>
        </w:rPr>
      </w:pPr>
      <w:r w:rsidRPr="00316C18">
        <w:rPr>
          <w:rFonts w:asciiTheme="minorHAnsi" w:hAnsiTheme="minorHAnsi"/>
          <w:sz w:val="20"/>
          <w:szCs w:val="20"/>
        </w:rPr>
        <w:t xml:space="preserve">The Bidder is thereafter required to submit a Letter of Acceptance, confirming their wish to proceed with a contract. </w:t>
      </w:r>
    </w:p>
    <w:p w:rsidR="00FF22F1" w:rsidP="00FF22F1" w:rsidRDefault="00FF22F1" w14:paraId="523FA754" w14:textId="77777777">
      <w:pPr>
        <w:widowControl w:val="0"/>
        <w:overflowPunct w:val="0"/>
        <w:autoSpaceDE w:val="0"/>
        <w:autoSpaceDN w:val="0"/>
        <w:adjustRightInd w:val="0"/>
        <w:spacing w:after="0"/>
        <w:ind w:right="160"/>
        <w:jc w:val="both"/>
        <w:rPr>
          <w:rFonts w:asciiTheme="minorHAnsi" w:hAnsiTheme="minorHAnsi"/>
          <w:sz w:val="20"/>
          <w:szCs w:val="20"/>
        </w:rPr>
      </w:pPr>
    </w:p>
    <w:p w:rsidR="00FF22F1" w:rsidP="00FF22F1" w:rsidRDefault="00FF22F1" w14:paraId="6F031E46" w14:textId="77777777">
      <w:pPr>
        <w:widowControl w:val="0"/>
        <w:overflowPunct w:val="0"/>
        <w:autoSpaceDE w:val="0"/>
        <w:autoSpaceDN w:val="0"/>
        <w:adjustRightInd w:val="0"/>
        <w:spacing w:after="0"/>
        <w:ind w:right="160"/>
        <w:jc w:val="both"/>
        <w:rPr>
          <w:rFonts w:asciiTheme="minorHAnsi" w:hAnsiTheme="minorHAnsi"/>
          <w:sz w:val="20"/>
          <w:szCs w:val="20"/>
        </w:rPr>
      </w:pPr>
    </w:p>
    <w:p w:rsidRPr="00316C18" w:rsidR="00FF22F1" w:rsidP="00FF22F1" w:rsidRDefault="00FF22F1" w14:paraId="65AD5EAF" w14:textId="77777777">
      <w:pPr>
        <w:pStyle w:val="ListParagraph"/>
        <w:widowControl w:val="0"/>
        <w:numPr>
          <w:ilvl w:val="0"/>
          <w:numId w:val="10"/>
        </w:numPr>
        <w:autoSpaceDE w:val="0"/>
        <w:autoSpaceDN w:val="0"/>
        <w:adjustRightInd w:val="0"/>
        <w:spacing w:after="0"/>
        <w:rPr>
          <w:rFonts w:asciiTheme="minorHAnsi" w:hAnsiTheme="minorHAnsi"/>
          <w:b/>
          <w:bCs/>
          <w:iCs/>
          <w:sz w:val="20"/>
          <w:szCs w:val="20"/>
          <w:u w:val="single"/>
        </w:rPr>
      </w:pPr>
      <w:r w:rsidRPr="00316C18">
        <w:rPr>
          <w:rFonts w:asciiTheme="minorHAnsi" w:hAnsiTheme="minorHAnsi"/>
          <w:b/>
          <w:bCs/>
          <w:iCs/>
          <w:sz w:val="20"/>
          <w:szCs w:val="20"/>
          <w:u w:val="single"/>
        </w:rPr>
        <w:t>SIGNING OF CONTRACT</w:t>
      </w:r>
    </w:p>
    <w:p w:rsidRPr="00316C18" w:rsidR="00FF22F1" w:rsidP="00FF22F1" w:rsidRDefault="00FF22F1" w14:paraId="47165822" w14:textId="77777777">
      <w:pPr>
        <w:pStyle w:val="ListParagraph"/>
        <w:widowControl w:val="0"/>
        <w:numPr>
          <w:ilvl w:val="1"/>
          <w:numId w:val="10"/>
        </w:numPr>
        <w:overflowPunct w:val="0"/>
        <w:autoSpaceDE w:val="0"/>
        <w:autoSpaceDN w:val="0"/>
        <w:adjustRightInd w:val="0"/>
        <w:spacing w:after="0"/>
        <w:ind w:left="1260" w:right="160" w:hanging="540"/>
        <w:jc w:val="both"/>
        <w:rPr>
          <w:rFonts w:asciiTheme="minorHAnsi" w:hAnsiTheme="minorHAnsi"/>
          <w:sz w:val="20"/>
          <w:szCs w:val="20"/>
        </w:rPr>
      </w:pPr>
      <w:r w:rsidRPr="00316C18">
        <w:rPr>
          <w:rFonts w:asciiTheme="minorHAnsi" w:hAnsiTheme="minorHAnsi"/>
          <w:sz w:val="20"/>
          <w:szCs w:val="20"/>
        </w:rPr>
        <w:t>Upon receipt of the Letter of Acceptance, the Norwegian Refugee Council shall call the successful Bidder to sign the Contract.</w:t>
      </w:r>
    </w:p>
    <w:p w:rsidR="00FF22F1" w:rsidP="00FF22F1" w:rsidRDefault="00FF22F1" w14:paraId="3F3FF428" w14:textId="77777777">
      <w:pPr>
        <w:pStyle w:val="ListParagraph"/>
        <w:widowControl w:val="0"/>
        <w:numPr>
          <w:ilvl w:val="1"/>
          <w:numId w:val="10"/>
        </w:numPr>
        <w:overflowPunct w:val="0"/>
        <w:autoSpaceDE w:val="0"/>
        <w:autoSpaceDN w:val="0"/>
        <w:adjustRightInd w:val="0"/>
        <w:spacing w:after="0"/>
        <w:ind w:left="1260" w:right="160" w:hanging="540"/>
        <w:jc w:val="both"/>
        <w:rPr>
          <w:rFonts w:asciiTheme="minorHAnsi" w:hAnsiTheme="minorHAnsi"/>
          <w:sz w:val="20"/>
          <w:szCs w:val="20"/>
        </w:rPr>
      </w:pPr>
      <w:r w:rsidRPr="00316C18">
        <w:rPr>
          <w:rFonts w:asciiTheme="minorHAnsi" w:hAnsiTheme="minorHAnsi"/>
          <w:sz w:val="20"/>
          <w:szCs w:val="20"/>
        </w:rPr>
        <w:t xml:space="preserve">Within an agreed timeframe, the successful Bidder shall sign, date, and return the Contract to the Norwegian Refugee Council. </w:t>
      </w:r>
    </w:p>
    <w:p w:rsidR="00FF22F1" w:rsidP="00FF22F1" w:rsidRDefault="00FF22F1" w14:paraId="13867A46" w14:textId="77777777">
      <w:pPr>
        <w:pStyle w:val="ListParagraph"/>
        <w:widowControl w:val="0"/>
        <w:overflowPunct w:val="0"/>
        <w:autoSpaceDE w:val="0"/>
        <w:autoSpaceDN w:val="0"/>
        <w:adjustRightInd w:val="0"/>
        <w:spacing w:after="0"/>
        <w:ind w:left="1260" w:right="160"/>
        <w:jc w:val="both"/>
        <w:rPr>
          <w:rFonts w:asciiTheme="minorHAnsi" w:hAnsiTheme="minorHAnsi"/>
          <w:sz w:val="20"/>
          <w:szCs w:val="20"/>
        </w:rPr>
      </w:pPr>
    </w:p>
    <w:p w:rsidRPr="007A1C65" w:rsidR="00FF22F1" w:rsidP="00FF22F1" w:rsidRDefault="00FF22F1" w14:paraId="290D9DCE" w14:textId="77777777">
      <w:pPr>
        <w:pStyle w:val="ListParagraph"/>
        <w:widowControl w:val="0"/>
        <w:numPr>
          <w:ilvl w:val="0"/>
          <w:numId w:val="10"/>
        </w:numPr>
        <w:autoSpaceDE w:val="0"/>
        <w:autoSpaceDN w:val="0"/>
        <w:adjustRightInd w:val="0"/>
        <w:spacing w:after="0"/>
        <w:rPr>
          <w:rFonts w:asciiTheme="minorHAnsi" w:hAnsiTheme="minorHAnsi"/>
          <w:b/>
          <w:bCs/>
          <w:iCs/>
          <w:sz w:val="20"/>
          <w:szCs w:val="20"/>
          <w:u w:val="single"/>
        </w:rPr>
      </w:pPr>
      <w:r w:rsidRPr="007A1C65">
        <w:rPr>
          <w:rFonts w:asciiTheme="minorHAnsi" w:hAnsiTheme="minorHAnsi"/>
          <w:b/>
          <w:bCs/>
          <w:iCs/>
          <w:sz w:val="20"/>
          <w:szCs w:val="20"/>
          <w:u w:val="single"/>
        </w:rPr>
        <w:t>CONTRACT</w:t>
      </w:r>
    </w:p>
    <w:p w:rsidRPr="007A1C65" w:rsidR="00FF22F1" w:rsidP="00FF22F1" w:rsidRDefault="00FF22F1" w14:paraId="0A6BC187" w14:textId="77777777">
      <w:pPr>
        <w:pStyle w:val="ListParagraph"/>
        <w:widowControl w:val="0"/>
        <w:numPr>
          <w:ilvl w:val="1"/>
          <w:numId w:val="10"/>
        </w:numPr>
        <w:overflowPunct w:val="0"/>
        <w:autoSpaceDE w:val="0"/>
        <w:autoSpaceDN w:val="0"/>
        <w:adjustRightInd w:val="0"/>
        <w:spacing w:after="0"/>
        <w:ind w:left="1260" w:right="160" w:hanging="540"/>
        <w:jc w:val="both"/>
        <w:rPr>
          <w:rFonts w:asciiTheme="minorHAnsi" w:hAnsiTheme="minorHAnsi"/>
          <w:sz w:val="20"/>
          <w:szCs w:val="20"/>
        </w:rPr>
      </w:pPr>
      <w:r>
        <w:rPr>
          <w:rFonts w:asciiTheme="minorHAnsi" w:hAnsiTheme="minorHAnsi"/>
          <w:sz w:val="20"/>
          <w:szCs w:val="20"/>
        </w:rPr>
        <w:t xml:space="preserve">The Contractor-to-be will </w:t>
      </w:r>
      <w:r w:rsidRPr="007A1C65">
        <w:rPr>
          <w:rFonts w:asciiTheme="minorHAnsi" w:hAnsiTheme="minorHAnsi"/>
          <w:sz w:val="20"/>
          <w:szCs w:val="20"/>
        </w:rPr>
        <w:t>comply with a Works Contract, which will foresee, among others, the following commitments:</w:t>
      </w:r>
    </w:p>
    <w:p w:rsidRPr="007A1C65" w:rsidR="00FF22F1" w:rsidP="00FF22F1" w:rsidRDefault="00FF22F1" w14:paraId="62EC1BC7" w14:textId="77777777">
      <w:pPr>
        <w:pStyle w:val="ListParagraph"/>
        <w:widowControl w:val="0"/>
        <w:numPr>
          <w:ilvl w:val="0"/>
          <w:numId w:val="19"/>
        </w:numPr>
        <w:overflowPunct w:val="0"/>
        <w:autoSpaceDE w:val="0"/>
        <w:autoSpaceDN w:val="0"/>
        <w:adjustRightInd w:val="0"/>
        <w:spacing w:after="0"/>
        <w:ind w:right="160"/>
        <w:jc w:val="both"/>
        <w:rPr>
          <w:rFonts w:asciiTheme="minorHAnsi" w:hAnsiTheme="minorHAnsi"/>
          <w:sz w:val="20"/>
          <w:szCs w:val="20"/>
        </w:rPr>
      </w:pPr>
      <w:r w:rsidRPr="007A1C65">
        <w:rPr>
          <w:rFonts w:asciiTheme="minorHAnsi" w:hAnsiTheme="minorHAnsi"/>
          <w:sz w:val="20"/>
          <w:szCs w:val="20"/>
        </w:rPr>
        <w:t xml:space="preserve">Non-exploitation of child </w:t>
      </w:r>
      <w:proofErr w:type="spellStart"/>
      <w:r w:rsidRPr="007A1C65">
        <w:rPr>
          <w:rFonts w:asciiTheme="minorHAnsi" w:hAnsiTheme="minorHAnsi"/>
          <w:sz w:val="20"/>
          <w:szCs w:val="20"/>
        </w:rPr>
        <w:t>labour</w:t>
      </w:r>
      <w:proofErr w:type="spellEnd"/>
      <w:r w:rsidRPr="007A1C65">
        <w:rPr>
          <w:rFonts w:asciiTheme="minorHAnsi" w:hAnsiTheme="minorHAnsi"/>
          <w:sz w:val="20"/>
          <w:szCs w:val="20"/>
        </w:rPr>
        <w:t xml:space="preserve"> and respect of basic social rights and working conditions (including security regulations and insurance for </w:t>
      </w:r>
      <w:proofErr w:type="spellStart"/>
      <w:r w:rsidRPr="007A1C65">
        <w:rPr>
          <w:rFonts w:asciiTheme="minorHAnsi" w:hAnsiTheme="minorHAnsi"/>
          <w:sz w:val="20"/>
          <w:szCs w:val="20"/>
        </w:rPr>
        <w:t>labour</w:t>
      </w:r>
      <w:proofErr w:type="spellEnd"/>
      <w:proofErr w:type="gramStart"/>
      <w:r w:rsidRPr="007A1C65">
        <w:rPr>
          <w:rFonts w:asciiTheme="minorHAnsi" w:hAnsiTheme="minorHAnsi"/>
          <w:sz w:val="20"/>
          <w:szCs w:val="20"/>
        </w:rPr>
        <w:t>);</w:t>
      </w:r>
      <w:proofErr w:type="gramEnd"/>
    </w:p>
    <w:p w:rsidRPr="007A1C65" w:rsidR="00FF22F1" w:rsidP="00FF22F1" w:rsidRDefault="00FF22F1" w14:paraId="16F282ED" w14:textId="77777777">
      <w:pPr>
        <w:pStyle w:val="ListParagraph"/>
        <w:widowControl w:val="0"/>
        <w:numPr>
          <w:ilvl w:val="0"/>
          <w:numId w:val="19"/>
        </w:numPr>
        <w:overflowPunct w:val="0"/>
        <w:autoSpaceDE w:val="0"/>
        <w:autoSpaceDN w:val="0"/>
        <w:adjustRightInd w:val="0"/>
        <w:spacing w:after="0"/>
        <w:ind w:right="160"/>
        <w:jc w:val="both"/>
        <w:rPr>
          <w:rFonts w:asciiTheme="minorHAnsi" w:hAnsiTheme="minorHAnsi"/>
          <w:sz w:val="20"/>
          <w:szCs w:val="20"/>
        </w:rPr>
      </w:pPr>
      <w:r w:rsidRPr="007A1C65">
        <w:rPr>
          <w:rFonts w:asciiTheme="minorHAnsi" w:hAnsiTheme="minorHAnsi"/>
          <w:sz w:val="20"/>
          <w:szCs w:val="20"/>
        </w:rPr>
        <w:t xml:space="preserve">Provide transport, with insurance coverage for the materials, up to the warehouse and construction </w:t>
      </w:r>
      <w:proofErr w:type="gramStart"/>
      <w:r w:rsidRPr="007A1C65">
        <w:rPr>
          <w:rFonts w:asciiTheme="minorHAnsi" w:hAnsiTheme="minorHAnsi"/>
          <w:sz w:val="20"/>
          <w:szCs w:val="20"/>
        </w:rPr>
        <w:t>sites;</w:t>
      </w:r>
      <w:proofErr w:type="gramEnd"/>
    </w:p>
    <w:p w:rsidR="00FF22F1" w:rsidP="00FF22F1" w:rsidRDefault="00FF22F1" w14:paraId="70958B92" w14:textId="77777777">
      <w:pPr>
        <w:pStyle w:val="ListParagraph"/>
        <w:widowControl w:val="0"/>
        <w:numPr>
          <w:ilvl w:val="0"/>
          <w:numId w:val="19"/>
        </w:numPr>
        <w:overflowPunct w:val="0"/>
        <w:autoSpaceDE w:val="0"/>
        <w:autoSpaceDN w:val="0"/>
        <w:adjustRightInd w:val="0"/>
        <w:spacing w:after="0"/>
        <w:ind w:right="160"/>
        <w:jc w:val="both"/>
        <w:rPr>
          <w:rFonts w:asciiTheme="minorHAnsi" w:hAnsiTheme="minorHAnsi"/>
          <w:sz w:val="20"/>
          <w:szCs w:val="20"/>
        </w:rPr>
      </w:pPr>
      <w:r w:rsidRPr="007A1C65">
        <w:rPr>
          <w:rFonts w:asciiTheme="minorHAnsi" w:hAnsiTheme="minorHAnsi"/>
          <w:sz w:val="20"/>
          <w:szCs w:val="20"/>
        </w:rPr>
        <w:t xml:space="preserve">Accomplish the works, according to the required quantities and technical specifications indicated in the Bill of Quantities and Technical Drawings (SECTIONS 7 and 8), within the proposed </w:t>
      </w:r>
      <w:proofErr w:type="gramStart"/>
      <w:r w:rsidRPr="007A1C65">
        <w:rPr>
          <w:rFonts w:asciiTheme="minorHAnsi" w:hAnsiTheme="minorHAnsi"/>
          <w:sz w:val="20"/>
          <w:szCs w:val="20"/>
        </w:rPr>
        <w:t>timeframe</w:t>
      </w:r>
      <w:proofErr w:type="gramEnd"/>
    </w:p>
    <w:p w:rsidRPr="007A1C65" w:rsidR="00FF22F1" w:rsidP="00FF22F1" w:rsidRDefault="00FF22F1" w14:paraId="34185933" w14:textId="77777777">
      <w:pPr>
        <w:pStyle w:val="ListParagraph"/>
        <w:widowControl w:val="0"/>
        <w:overflowPunct w:val="0"/>
        <w:autoSpaceDE w:val="0"/>
        <w:autoSpaceDN w:val="0"/>
        <w:adjustRightInd w:val="0"/>
        <w:spacing w:after="0"/>
        <w:ind w:left="1800" w:right="160"/>
        <w:jc w:val="both"/>
        <w:rPr>
          <w:rFonts w:asciiTheme="minorHAnsi" w:hAnsiTheme="minorHAnsi"/>
          <w:sz w:val="20"/>
          <w:szCs w:val="20"/>
        </w:rPr>
      </w:pPr>
    </w:p>
    <w:p w:rsidR="00FF22F1" w:rsidP="00FF22F1" w:rsidRDefault="00FF22F1" w14:paraId="2522C86E" w14:textId="77777777">
      <w:pPr>
        <w:pStyle w:val="ListParagraph"/>
        <w:widowControl w:val="0"/>
        <w:numPr>
          <w:ilvl w:val="0"/>
          <w:numId w:val="10"/>
        </w:numPr>
        <w:autoSpaceDE w:val="0"/>
        <w:autoSpaceDN w:val="0"/>
        <w:adjustRightInd w:val="0"/>
        <w:spacing w:after="0"/>
        <w:rPr>
          <w:rFonts w:asciiTheme="minorHAnsi" w:hAnsiTheme="minorHAnsi"/>
          <w:b/>
          <w:bCs/>
          <w:iCs/>
          <w:sz w:val="20"/>
          <w:szCs w:val="20"/>
          <w:u w:val="single"/>
        </w:rPr>
      </w:pPr>
      <w:r w:rsidRPr="007A1C65">
        <w:rPr>
          <w:rFonts w:asciiTheme="minorHAnsi" w:hAnsiTheme="minorHAnsi"/>
          <w:b/>
          <w:bCs/>
          <w:iCs/>
          <w:sz w:val="20"/>
          <w:szCs w:val="20"/>
          <w:u w:val="single"/>
        </w:rPr>
        <w:t xml:space="preserve"> SUB CONTRACTING</w:t>
      </w:r>
    </w:p>
    <w:p w:rsidR="00FF22F1" w:rsidP="00FF22F1" w:rsidRDefault="00FF22F1" w14:paraId="426FE1B4" w14:textId="02096656">
      <w:pPr>
        <w:pStyle w:val="ListParagraph"/>
        <w:widowControl w:val="0"/>
        <w:autoSpaceDE w:val="0"/>
        <w:autoSpaceDN w:val="0"/>
        <w:adjustRightInd w:val="0"/>
        <w:spacing w:after="0"/>
        <w:ind w:left="360"/>
        <w:rPr>
          <w:rFonts w:asciiTheme="minorHAnsi" w:hAnsiTheme="minorHAnsi"/>
          <w:sz w:val="20"/>
          <w:szCs w:val="20"/>
        </w:rPr>
      </w:pPr>
      <w:r w:rsidRPr="007A1C65">
        <w:rPr>
          <w:rFonts w:asciiTheme="minorHAnsi" w:hAnsiTheme="minorHAnsi"/>
          <w:sz w:val="20"/>
          <w:szCs w:val="20"/>
        </w:rPr>
        <w:t xml:space="preserve">Please be advised that subcontracting is not permitted. Bidders must have the capacity to complete the </w:t>
      </w:r>
      <w:proofErr w:type="gramStart"/>
      <w:r>
        <w:rPr>
          <w:rFonts w:asciiTheme="minorHAnsi" w:hAnsiTheme="minorHAnsi"/>
          <w:sz w:val="20"/>
          <w:szCs w:val="20"/>
        </w:rPr>
        <w:t>works</w:t>
      </w:r>
      <w:proofErr w:type="gramEnd"/>
      <w:r>
        <w:rPr>
          <w:rFonts w:asciiTheme="minorHAnsi" w:hAnsiTheme="minorHAnsi"/>
          <w:sz w:val="20"/>
          <w:szCs w:val="20"/>
        </w:rPr>
        <w:t xml:space="preserve"> </w:t>
      </w:r>
      <w:r w:rsidRPr="007A1C65">
        <w:rPr>
          <w:rFonts w:asciiTheme="minorHAnsi" w:hAnsiTheme="minorHAnsi"/>
          <w:sz w:val="20"/>
          <w:szCs w:val="20"/>
        </w:rPr>
        <w:t xml:space="preserve">themselves. </w:t>
      </w:r>
    </w:p>
    <w:p w:rsidR="008E13D0" w:rsidP="00FF22F1" w:rsidRDefault="008E13D0" w14:paraId="3DA7A372" w14:textId="63361AB7">
      <w:pPr>
        <w:pStyle w:val="ListParagraph"/>
        <w:widowControl w:val="0"/>
        <w:autoSpaceDE w:val="0"/>
        <w:autoSpaceDN w:val="0"/>
        <w:adjustRightInd w:val="0"/>
        <w:spacing w:after="0"/>
        <w:ind w:left="360"/>
        <w:rPr>
          <w:rFonts w:asciiTheme="minorHAnsi" w:hAnsiTheme="minorHAnsi"/>
          <w:sz w:val="20"/>
          <w:szCs w:val="20"/>
        </w:rPr>
      </w:pPr>
    </w:p>
    <w:p w:rsidR="008E13D0" w:rsidP="00FF22F1" w:rsidRDefault="008E13D0" w14:paraId="2DABC835" w14:textId="322C580C">
      <w:pPr>
        <w:pStyle w:val="ListParagraph"/>
        <w:widowControl w:val="0"/>
        <w:autoSpaceDE w:val="0"/>
        <w:autoSpaceDN w:val="0"/>
        <w:adjustRightInd w:val="0"/>
        <w:spacing w:after="0"/>
        <w:ind w:left="360"/>
        <w:rPr>
          <w:rFonts w:asciiTheme="minorHAnsi" w:hAnsiTheme="minorHAnsi"/>
          <w:sz w:val="20"/>
          <w:szCs w:val="20"/>
        </w:rPr>
      </w:pPr>
    </w:p>
    <w:p w:rsidR="00F22697" w:rsidP="00902408" w:rsidRDefault="00F22697" w14:paraId="6BEE8FD2" w14:textId="7FF2AACF">
      <w:pPr>
        <w:rPr>
          <w:rFonts w:cs="Calibri"/>
          <w:b/>
          <w:bCs/>
          <w:color w:val="000000"/>
          <w:sz w:val="26"/>
          <w:szCs w:val="26"/>
          <w:lang w:val="en-GB" w:eastAsia="en-GB"/>
        </w:rPr>
      </w:pPr>
    </w:p>
    <w:p w:rsidR="00726264" w:rsidP="00902408" w:rsidRDefault="00726264" w14:paraId="1B8FBB57" w14:textId="7412C10F">
      <w:pPr>
        <w:rPr>
          <w:rFonts w:cs="Calibri"/>
          <w:b/>
          <w:bCs/>
          <w:color w:val="000000"/>
          <w:sz w:val="26"/>
          <w:szCs w:val="26"/>
          <w:lang w:val="en-GB" w:eastAsia="en-GB"/>
        </w:rPr>
      </w:pPr>
    </w:p>
    <w:p w:rsidR="00726264" w:rsidP="00902408" w:rsidRDefault="00726264" w14:paraId="0E854F18" w14:textId="2B37FBE6">
      <w:pPr>
        <w:rPr>
          <w:rFonts w:cs="Calibri"/>
          <w:b/>
          <w:bCs/>
          <w:color w:val="000000"/>
          <w:sz w:val="26"/>
          <w:szCs w:val="26"/>
          <w:lang w:val="en-GB" w:eastAsia="en-GB"/>
        </w:rPr>
      </w:pPr>
    </w:p>
    <w:p w:rsidR="00726264" w:rsidP="00902408" w:rsidRDefault="00726264" w14:paraId="1DC77887" w14:textId="79108FFC">
      <w:pPr>
        <w:rPr>
          <w:rFonts w:cs="Calibri"/>
          <w:b/>
          <w:bCs/>
          <w:color w:val="000000"/>
          <w:sz w:val="26"/>
          <w:szCs w:val="26"/>
          <w:lang w:val="en-GB" w:eastAsia="en-GB"/>
        </w:rPr>
      </w:pPr>
    </w:p>
    <w:p w:rsidR="001F27EA" w:rsidP="00902408" w:rsidRDefault="001F27EA" w14:paraId="0B70BA59" w14:textId="77777777">
      <w:pPr>
        <w:rPr>
          <w:rFonts w:cs="Calibri"/>
          <w:b/>
          <w:bCs/>
          <w:color w:val="000000"/>
          <w:sz w:val="26"/>
          <w:szCs w:val="26"/>
          <w:lang w:val="en-GB" w:eastAsia="en-GB"/>
        </w:rPr>
      </w:pPr>
    </w:p>
    <w:p w:rsidR="00726264" w:rsidP="00902408" w:rsidRDefault="00726264" w14:paraId="0ABC7EA9" w14:textId="671B4EAE">
      <w:pPr>
        <w:rPr>
          <w:rFonts w:cs="Calibri"/>
          <w:b/>
          <w:bCs/>
          <w:color w:val="000000"/>
          <w:sz w:val="26"/>
          <w:szCs w:val="26"/>
          <w:lang w:val="en-GB" w:eastAsia="en-GB"/>
        </w:rPr>
      </w:pPr>
    </w:p>
    <w:p w:rsidR="00CC76D2" w:rsidP="00902408" w:rsidRDefault="00CC76D2" w14:paraId="1DA65602" w14:textId="113E5AAE">
      <w:pPr>
        <w:rPr>
          <w:rFonts w:cs="Calibri"/>
          <w:b/>
          <w:bCs/>
          <w:color w:val="000000"/>
          <w:sz w:val="26"/>
          <w:szCs w:val="26"/>
          <w:lang w:val="en-GB" w:eastAsia="en-GB"/>
        </w:rPr>
      </w:pPr>
    </w:p>
    <w:p w:rsidR="00CC76D2" w:rsidP="00902408" w:rsidRDefault="00CC76D2" w14:paraId="2029716C" w14:textId="70F0F627">
      <w:pPr>
        <w:rPr>
          <w:rFonts w:cs="Calibri"/>
          <w:b/>
          <w:bCs/>
          <w:color w:val="000000"/>
          <w:sz w:val="26"/>
          <w:szCs w:val="26"/>
          <w:lang w:val="en-GB" w:eastAsia="en-GB"/>
        </w:rPr>
      </w:pPr>
    </w:p>
    <w:p w:rsidR="00CC76D2" w:rsidP="00902408" w:rsidRDefault="00CC76D2" w14:paraId="67201FAA" w14:textId="566BB35E">
      <w:pPr>
        <w:rPr>
          <w:rFonts w:cs="Calibri"/>
          <w:b/>
          <w:bCs/>
          <w:color w:val="000000"/>
          <w:sz w:val="26"/>
          <w:szCs w:val="26"/>
          <w:lang w:val="en-GB" w:eastAsia="en-GB"/>
        </w:rPr>
      </w:pPr>
    </w:p>
    <w:p w:rsidR="00CC76D2" w:rsidP="00902408" w:rsidRDefault="00CC76D2" w14:paraId="7CCD0B97" w14:textId="61429604">
      <w:pPr>
        <w:rPr>
          <w:rFonts w:cs="Calibri"/>
          <w:b/>
          <w:bCs/>
          <w:color w:val="000000"/>
          <w:sz w:val="26"/>
          <w:szCs w:val="26"/>
          <w:lang w:val="en-GB" w:eastAsia="en-GB"/>
        </w:rPr>
      </w:pPr>
    </w:p>
    <w:p w:rsidR="00CC76D2" w:rsidP="00902408" w:rsidRDefault="00CC76D2" w14:paraId="52820286" w14:textId="60A7BE2C">
      <w:pPr>
        <w:rPr>
          <w:rFonts w:cs="Calibri"/>
          <w:b/>
          <w:bCs/>
          <w:color w:val="000000"/>
          <w:sz w:val="26"/>
          <w:szCs w:val="26"/>
          <w:lang w:val="en-GB" w:eastAsia="en-GB"/>
        </w:rPr>
      </w:pPr>
    </w:p>
    <w:p w:rsidR="00F227FF" w:rsidP="00902408" w:rsidRDefault="00F227FF" w14:paraId="2951B5BC" w14:textId="77777777">
      <w:pPr>
        <w:rPr>
          <w:rFonts w:cs="Calibri"/>
          <w:b/>
          <w:bCs/>
          <w:color w:val="000000"/>
          <w:sz w:val="26"/>
          <w:szCs w:val="26"/>
          <w:lang w:val="en-GB" w:eastAsia="en-GB"/>
        </w:rPr>
      </w:pPr>
    </w:p>
    <w:p w:rsidR="00F227FF" w:rsidP="00902408" w:rsidRDefault="00F227FF" w14:paraId="42E1EB48" w14:textId="77777777">
      <w:pPr>
        <w:rPr>
          <w:rFonts w:cs="Calibri"/>
          <w:b/>
          <w:bCs/>
          <w:color w:val="000000"/>
          <w:sz w:val="26"/>
          <w:szCs w:val="26"/>
          <w:lang w:val="en-GB" w:eastAsia="en-GB"/>
        </w:rPr>
      </w:pPr>
    </w:p>
    <w:p w:rsidR="00CC76D2" w:rsidP="00902408" w:rsidRDefault="00CC76D2" w14:paraId="1E37829E" w14:textId="529A98B3">
      <w:pPr>
        <w:rPr>
          <w:rFonts w:cs="Calibri"/>
          <w:b/>
          <w:bCs/>
          <w:color w:val="000000"/>
          <w:sz w:val="26"/>
          <w:szCs w:val="26"/>
          <w:lang w:val="en-GB" w:eastAsia="en-GB"/>
        </w:rPr>
      </w:pPr>
    </w:p>
    <w:p w:rsidRPr="00F84555" w:rsidR="00FF22F1" w:rsidP="00FF22F1" w:rsidRDefault="00FF22F1" w14:paraId="01F10ED6" w14:textId="4E1DE532">
      <w:pPr>
        <w:ind w:left="-360"/>
        <w:jc w:val="center"/>
        <w:rPr>
          <w:rFonts w:cs="Calibri"/>
          <w:b/>
          <w:bCs/>
          <w:color w:val="000000"/>
          <w:sz w:val="26"/>
          <w:szCs w:val="26"/>
          <w:lang w:val="en-GB" w:eastAsia="en-GB"/>
        </w:rPr>
      </w:pPr>
      <w:r>
        <w:rPr>
          <w:rFonts w:cs="Calibri"/>
          <w:b/>
          <w:bCs/>
          <w:color w:val="000000"/>
          <w:sz w:val="26"/>
          <w:szCs w:val="26"/>
          <w:lang w:val="en-GB" w:eastAsia="en-GB"/>
        </w:rPr>
        <w:t>SECTION 4</w:t>
      </w:r>
    </w:p>
    <w:p w:rsidRPr="0000797A" w:rsidR="00FF22F1" w:rsidP="00FF22F1" w:rsidRDefault="00FF22F1" w14:paraId="17D2DC92" w14:textId="77777777">
      <w:pPr>
        <w:ind w:left="-360"/>
        <w:jc w:val="center"/>
        <w:rPr>
          <w:rFonts w:cs="Calibri"/>
          <w:b/>
          <w:bCs/>
          <w:color w:val="000000"/>
          <w:sz w:val="26"/>
          <w:szCs w:val="26"/>
          <w:lang w:val="en-GB" w:eastAsia="en-GB"/>
        </w:rPr>
      </w:pPr>
      <w:r w:rsidRPr="00F84555">
        <w:rPr>
          <w:rFonts w:cs="Calibri"/>
          <w:b/>
          <w:bCs/>
          <w:color w:val="000000"/>
          <w:sz w:val="26"/>
          <w:szCs w:val="26"/>
          <w:lang w:val="en-GB" w:eastAsia="en-GB"/>
        </w:rPr>
        <w:t xml:space="preserve">TECHNICAL DESCRIPTION OF THE </w:t>
      </w:r>
      <w:r>
        <w:rPr>
          <w:rFonts w:cs="Calibri"/>
          <w:b/>
          <w:bCs/>
          <w:color w:val="000000"/>
          <w:sz w:val="26"/>
          <w:szCs w:val="26"/>
          <w:lang w:val="en-GB" w:eastAsia="en-GB"/>
        </w:rPr>
        <w:t>BID</w:t>
      </w:r>
    </w:p>
    <w:p w:rsidRPr="007518C7" w:rsidR="00FF22F1" w:rsidP="00FF22F1" w:rsidRDefault="00FF22F1" w14:paraId="16875FA5" w14:textId="77777777">
      <w:pPr>
        <w:spacing w:after="160"/>
        <w:jc w:val="both"/>
        <w:rPr>
          <w:rFonts w:asciiTheme="minorHAnsi" w:hAnsiTheme="minorHAnsi"/>
          <w:b/>
          <w:u w:val="single"/>
        </w:rPr>
      </w:pPr>
      <w:r w:rsidRPr="008956B7">
        <w:rPr>
          <w:rFonts w:asciiTheme="minorHAnsi" w:hAnsiTheme="minorHAnsi"/>
          <w:b/>
          <w:u w:val="single"/>
        </w:rPr>
        <w:t>DES</w:t>
      </w:r>
      <w:r>
        <w:rPr>
          <w:rFonts w:asciiTheme="minorHAnsi" w:hAnsiTheme="minorHAnsi"/>
          <w:b/>
          <w:u w:val="single"/>
        </w:rPr>
        <w:t>CRIPTION OF THE FRAMEWORK AGREEMENT</w:t>
      </w:r>
      <w:r w:rsidRPr="008956B7">
        <w:rPr>
          <w:rFonts w:asciiTheme="minorHAnsi" w:hAnsiTheme="minorHAnsi"/>
          <w:b/>
          <w:u w:val="single"/>
        </w:rPr>
        <w:t xml:space="preserve"> </w:t>
      </w:r>
    </w:p>
    <w:p w:rsidRPr="00515CC5" w:rsidR="00FF22F1" w:rsidP="00920035" w:rsidRDefault="00FF22F1" w14:paraId="626CF07E" w14:textId="6588263D">
      <w:pPr>
        <w:widowControl w:val="0"/>
        <w:autoSpaceDE w:val="0"/>
        <w:autoSpaceDN w:val="0"/>
        <w:adjustRightInd w:val="0"/>
        <w:spacing w:after="120"/>
        <w:jc w:val="both"/>
        <w:rPr>
          <w:rFonts w:asciiTheme="minorHAnsi" w:hAnsiTheme="minorHAnsi"/>
          <w:bCs/>
          <w:sz w:val="20"/>
          <w:szCs w:val="20"/>
        </w:rPr>
      </w:pPr>
      <w:r w:rsidRPr="00515CC5">
        <w:rPr>
          <w:rFonts w:asciiTheme="minorHAnsi" w:hAnsiTheme="minorHAnsi"/>
          <w:bCs/>
          <w:sz w:val="20"/>
          <w:szCs w:val="20"/>
        </w:rPr>
        <w:t xml:space="preserve">NRC is seeking to contract a reputable Contractor(s) for </w:t>
      </w:r>
      <w:proofErr w:type="gramStart"/>
      <w:r w:rsidRPr="00515CC5">
        <w:rPr>
          <w:rFonts w:asciiTheme="minorHAnsi" w:hAnsiTheme="minorHAnsi"/>
          <w:bCs/>
          <w:sz w:val="20"/>
          <w:szCs w:val="20"/>
        </w:rPr>
        <w:t>one year</w:t>
      </w:r>
      <w:proofErr w:type="gramEnd"/>
      <w:r w:rsidRPr="00515CC5">
        <w:rPr>
          <w:rFonts w:asciiTheme="minorHAnsi" w:hAnsiTheme="minorHAnsi"/>
          <w:bCs/>
          <w:sz w:val="20"/>
          <w:szCs w:val="20"/>
        </w:rPr>
        <w:t>, fixed price Framework Agreement for the rehabilitation of sub-standard and damaged housing units in several areas acro</w:t>
      </w:r>
      <w:r w:rsidRPr="00515CC5" w:rsidR="00726264">
        <w:rPr>
          <w:rFonts w:asciiTheme="minorHAnsi" w:hAnsiTheme="minorHAnsi"/>
          <w:bCs/>
          <w:sz w:val="20"/>
          <w:szCs w:val="20"/>
        </w:rPr>
        <w:t xml:space="preserve">ss </w:t>
      </w:r>
      <w:r w:rsidRPr="00515CC5" w:rsidR="00920035">
        <w:rPr>
          <w:rFonts w:asciiTheme="minorHAnsi" w:hAnsiTheme="minorHAnsi"/>
          <w:bCs/>
          <w:sz w:val="20"/>
          <w:szCs w:val="20"/>
        </w:rPr>
        <w:t>Tripoli, Benghazi and Tawargha- Libya</w:t>
      </w:r>
      <w:r w:rsidRPr="00515CC5">
        <w:rPr>
          <w:rFonts w:asciiTheme="minorHAnsi" w:hAnsiTheme="minorHAnsi"/>
          <w:bCs/>
          <w:sz w:val="20"/>
          <w:szCs w:val="20"/>
        </w:rPr>
        <w:t xml:space="preserve">. </w:t>
      </w:r>
    </w:p>
    <w:p w:rsidRPr="00515CC5" w:rsidR="00FF22F1" w:rsidP="00FF22F1" w:rsidRDefault="00FF22F1" w14:paraId="0852EA6B" w14:textId="272192FE">
      <w:pPr>
        <w:widowControl w:val="0"/>
        <w:autoSpaceDE w:val="0"/>
        <w:autoSpaceDN w:val="0"/>
        <w:adjustRightInd w:val="0"/>
        <w:spacing w:after="120"/>
        <w:jc w:val="both"/>
        <w:rPr>
          <w:rFonts w:asciiTheme="minorHAnsi" w:hAnsiTheme="minorHAnsi"/>
          <w:bCs/>
          <w:sz w:val="20"/>
          <w:szCs w:val="20"/>
        </w:rPr>
      </w:pPr>
      <w:r w:rsidRPr="00515CC5">
        <w:rPr>
          <w:rFonts w:asciiTheme="minorHAnsi" w:hAnsiTheme="minorHAnsi"/>
          <w:bCs/>
          <w:sz w:val="20"/>
          <w:szCs w:val="20"/>
        </w:rPr>
        <w:t>The framework</w:t>
      </w:r>
      <w:r w:rsidRPr="00515CC5" w:rsidR="00726264">
        <w:rPr>
          <w:rFonts w:asciiTheme="minorHAnsi" w:hAnsiTheme="minorHAnsi"/>
          <w:bCs/>
          <w:sz w:val="20"/>
          <w:szCs w:val="20"/>
        </w:rPr>
        <w:t xml:space="preserve"> Agreement</w:t>
      </w:r>
      <w:r w:rsidRPr="00515CC5">
        <w:rPr>
          <w:rFonts w:asciiTheme="minorHAnsi" w:hAnsiTheme="minorHAnsi"/>
          <w:bCs/>
          <w:sz w:val="20"/>
          <w:szCs w:val="20"/>
        </w:rPr>
        <w:t xml:space="preserve"> aims at fixing unit prices, specifications and schedules for the rehabilitation works, but does not guarantee a commitment from NRC to purchase any of the works, only orders accompanied with works contracts shall obligate NRC to financial commitments.</w:t>
      </w:r>
    </w:p>
    <w:p w:rsidRPr="00515CC5" w:rsidR="00FF22F1" w:rsidP="00FF22F1" w:rsidRDefault="00FF22F1" w14:paraId="6FF7B9C6" w14:textId="77777777">
      <w:pPr>
        <w:widowControl w:val="0"/>
        <w:autoSpaceDE w:val="0"/>
        <w:autoSpaceDN w:val="0"/>
        <w:adjustRightInd w:val="0"/>
        <w:jc w:val="both"/>
        <w:rPr>
          <w:rFonts w:asciiTheme="minorHAnsi" w:hAnsiTheme="minorHAnsi"/>
          <w:bCs/>
          <w:sz w:val="20"/>
          <w:szCs w:val="20"/>
        </w:rPr>
      </w:pPr>
      <w:r w:rsidRPr="00515CC5">
        <w:rPr>
          <w:rFonts w:asciiTheme="minorHAnsi" w:hAnsiTheme="minorHAnsi"/>
          <w:bCs/>
          <w:sz w:val="20"/>
          <w:szCs w:val="20"/>
        </w:rPr>
        <w:t>For each lot, NRC will provide:</w:t>
      </w:r>
    </w:p>
    <w:p w:rsidRPr="00973086" w:rsidR="00FF22F1" w:rsidP="00FF22F1" w:rsidRDefault="00FF22F1" w14:paraId="0D9ED5E5" w14:textId="77777777">
      <w:pPr>
        <w:pStyle w:val="ListParagraph"/>
        <w:widowControl w:val="0"/>
        <w:numPr>
          <w:ilvl w:val="0"/>
          <w:numId w:val="15"/>
        </w:numPr>
        <w:autoSpaceDE w:val="0"/>
        <w:autoSpaceDN w:val="0"/>
        <w:adjustRightInd w:val="0"/>
        <w:spacing w:after="0"/>
        <w:jc w:val="both"/>
        <w:rPr>
          <w:rFonts w:cs="Calibri"/>
          <w:sz w:val="20"/>
          <w:szCs w:val="20"/>
          <w:lang w:val="en-GB"/>
        </w:rPr>
      </w:pPr>
      <w:r w:rsidRPr="00973086">
        <w:rPr>
          <w:rFonts w:cs="Calibri"/>
          <w:sz w:val="20"/>
          <w:szCs w:val="20"/>
          <w:lang w:val="en-GB"/>
        </w:rPr>
        <w:t xml:space="preserve">Bill of Quantities </w:t>
      </w:r>
    </w:p>
    <w:p w:rsidRPr="00973086" w:rsidR="00FF22F1" w:rsidP="00FF22F1" w:rsidRDefault="00FF22F1" w14:paraId="21807A80" w14:textId="60B1E499">
      <w:pPr>
        <w:pStyle w:val="ListParagraph"/>
        <w:widowControl w:val="0"/>
        <w:numPr>
          <w:ilvl w:val="0"/>
          <w:numId w:val="15"/>
        </w:numPr>
        <w:autoSpaceDE w:val="0"/>
        <w:autoSpaceDN w:val="0"/>
        <w:adjustRightInd w:val="0"/>
        <w:spacing w:after="0"/>
        <w:jc w:val="both"/>
        <w:rPr>
          <w:rFonts w:cs="Calibri"/>
          <w:sz w:val="20"/>
          <w:szCs w:val="20"/>
          <w:lang w:val="en-GB"/>
        </w:rPr>
      </w:pPr>
      <w:r w:rsidRPr="00973086">
        <w:rPr>
          <w:rFonts w:cs="Calibri"/>
          <w:sz w:val="20"/>
          <w:szCs w:val="20"/>
          <w:lang w:val="en-GB"/>
        </w:rPr>
        <w:t>Scope of works</w:t>
      </w:r>
    </w:p>
    <w:p w:rsidRPr="00973086" w:rsidR="003B0F16" w:rsidP="00FF22F1" w:rsidRDefault="003B0F16" w14:paraId="239BA9F6" w14:textId="70CAAD95">
      <w:pPr>
        <w:pStyle w:val="ListParagraph"/>
        <w:widowControl w:val="0"/>
        <w:numPr>
          <w:ilvl w:val="0"/>
          <w:numId w:val="15"/>
        </w:numPr>
        <w:autoSpaceDE w:val="0"/>
        <w:autoSpaceDN w:val="0"/>
        <w:adjustRightInd w:val="0"/>
        <w:spacing w:after="0"/>
        <w:jc w:val="both"/>
        <w:rPr>
          <w:rFonts w:cs="Calibri"/>
          <w:sz w:val="20"/>
          <w:szCs w:val="20"/>
          <w:lang w:val="en-GB"/>
        </w:rPr>
      </w:pPr>
      <w:r w:rsidRPr="00973086">
        <w:rPr>
          <w:rFonts w:cs="Calibri"/>
          <w:sz w:val="20"/>
          <w:szCs w:val="20"/>
          <w:lang w:val="en-GB"/>
        </w:rPr>
        <w:t xml:space="preserve">Contract </w:t>
      </w:r>
    </w:p>
    <w:p w:rsidRPr="008E13D0" w:rsidR="00FF22F1" w:rsidP="00CC76D2" w:rsidRDefault="00FF22F1" w14:paraId="60BF9CBD" w14:textId="4AFAB976">
      <w:pPr>
        <w:widowControl w:val="0"/>
        <w:autoSpaceDE w:val="0"/>
        <w:autoSpaceDN w:val="0"/>
        <w:adjustRightInd w:val="0"/>
        <w:spacing w:after="0" w:line="240" w:lineRule="auto"/>
        <w:ind w:left="720"/>
        <w:rPr>
          <w:rFonts w:asciiTheme="minorHAnsi" w:hAnsiTheme="minorHAnsi"/>
          <w:bCs/>
          <w:sz w:val="20"/>
          <w:szCs w:val="20"/>
        </w:rPr>
      </w:pPr>
      <w:r w:rsidRPr="008E13D0">
        <w:rPr>
          <w:rFonts w:asciiTheme="minorHAnsi" w:hAnsiTheme="minorHAnsi"/>
          <w:bCs/>
          <w:sz w:val="20"/>
          <w:szCs w:val="20"/>
        </w:rPr>
        <w:t>The table below provides a bri</w:t>
      </w:r>
      <w:r w:rsidR="00726264">
        <w:rPr>
          <w:rFonts w:asciiTheme="minorHAnsi" w:hAnsiTheme="minorHAnsi"/>
          <w:bCs/>
          <w:sz w:val="20"/>
          <w:szCs w:val="20"/>
        </w:rPr>
        <w:t>ef description of the works</w:t>
      </w:r>
      <w:r w:rsidRPr="008E13D0">
        <w:rPr>
          <w:rFonts w:asciiTheme="minorHAnsi" w:hAnsiTheme="minorHAnsi"/>
          <w:bCs/>
          <w:sz w:val="20"/>
          <w:szCs w:val="20"/>
        </w:rPr>
        <w:t>. Please refer to the Bil</w:t>
      </w:r>
      <w:r w:rsidR="00CC76D2">
        <w:rPr>
          <w:rFonts w:asciiTheme="minorHAnsi" w:hAnsiTheme="minorHAnsi"/>
          <w:bCs/>
          <w:sz w:val="20"/>
          <w:szCs w:val="20"/>
        </w:rPr>
        <w:t xml:space="preserve">l of Quantity –Annex (a), </w:t>
      </w:r>
      <w:r w:rsidR="00C073DA">
        <w:rPr>
          <w:rFonts w:asciiTheme="minorHAnsi" w:hAnsiTheme="minorHAnsi"/>
          <w:bCs/>
          <w:sz w:val="20"/>
          <w:szCs w:val="20"/>
        </w:rPr>
        <w:t>the Scope of Work- Annex (b)</w:t>
      </w:r>
      <w:r w:rsidR="00CC76D2">
        <w:rPr>
          <w:rFonts w:asciiTheme="minorHAnsi" w:hAnsiTheme="minorHAnsi"/>
          <w:bCs/>
          <w:sz w:val="20"/>
          <w:szCs w:val="20"/>
        </w:rPr>
        <w:t xml:space="preserve"> and Drawings –Annex (c</w:t>
      </w:r>
      <w:proofErr w:type="gramStart"/>
      <w:r w:rsidR="00CC76D2">
        <w:rPr>
          <w:rFonts w:asciiTheme="minorHAnsi" w:hAnsiTheme="minorHAnsi"/>
          <w:bCs/>
          <w:sz w:val="20"/>
          <w:szCs w:val="20"/>
        </w:rPr>
        <w:t>)</w:t>
      </w:r>
      <w:r w:rsidRPr="008E13D0">
        <w:rPr>
          <w:rFonts w:asciiTheme="minorHAnsi" w:hAnsiTheme="minorHAnsi"/>
          <w:bCs/>
          <w:sz w:val="20"/>
          <w:szCs w:val="20"/>
        </w:rPr>
        <w:t xml:space="preserve"> </w:t>
      </w:r>
      <w:r w:rsidR="00973086">
        <w:rPr>
          <w:rFonts w:asciiTheme="minorHAnsi" w:hAnsiTheme="minorHAnsi"/>
          <w:bCs/>
          <w:sz w:val="20"/>
          <w:szCs w:val="20"/>
        </w:rPr>
        <w:t xml:space="preserve"> for</w:t>
      </w:r>
      <w:proofErr w:type="gramEnd"/>
      <w:r w:rsidR="00973086">
        <w:rPr>
          <w:rFonts w:asciiTheme="minorHAnsi" w:hAnsiTheme="minorHAnsi"/>
          <w:bCs/>
          <w:sz w:val="20"/>
          <w:szCs w:val="20"/>
        </w:rPr>
        <w:t xml:space="preserve"> the lot/s you are interested in </w:t>
      </w:r>
      <w:r w:rsidRPr="008E13D0">
        <w:rPr>
          <w:rFonts w:asciiTheme="minorHAnsi" w:hAnsiTheme="minorHAnsi"/>
          <w:bCs/>
          <w:sz w:val="20"/>
          <w:szCs w:val="20"/>
        </w:rPr>
        <w:t xml:space="preserve">for detailed description of the work sites and location, the technical specifications and estimated quantities of works. </w:t>
      </w:r>
    </w:p>
    <w:p w:rsidRPr="00C74F72" w:rsidR="00FF22F1" w:rsidP="00FF22F1" w:rsidRDefault="00FF22F1" w14:paraId="31ECE84F" w14:textId="77777777">
      <w:pPr>
        <w:widowControl w:val="0"/>
        <w:autoSpaceDE w:val="0"/>
        <w:autoSpaceDN w:val="0"/>
        <w:adjustRightInd w:val="0"/>
        <w:spacing w:after="0" w:line="240" w:lineRule="auto"/>
        <w:ind w:left="720"/>
        <w:rPr>
          <w:rFonts w:asciiTheme="minorHAnsi" w:hAnsiTheme="minorHAnsi"/>
          <w:bCs/>
          <w:color w:val="FF0000"/>
          <w:sz w:val="20"/>
          <w:szCs w:val="20"/>
          <w:highlight w:val="green"/>
        </w:rPr>
      </w:pPr>
    </w:p>
    <w:tbl>
      <w:tblPr>
        <w:tblStyle w:val="TableGrid"/>
        <w:tblW w:w="0" w:type="auto"/>
        <w:tblLook w:val="04A0" w:firstRow="1" w:lastRow="0" w:firstColumn="1" w:lastColumn="0" w:noHBand="0" w:noVBand="1"/>
      </w:tblPr>
      <w:tblGrid>
        <w:gridCol w:w="478"/>
        <w:gridCol w:w="5187"/>
        <w:gridCol w:w="2543"/>
        <w:gridCol w:w="1142"/>
      </w:tblGrid>
      <w:tr w:rsidRPr="00C74F72" w:rsidR="00091253" w:rsidTr="00920035" w14:paraId="745E120E" w14:textId="77777777">
        <w:tc>
          <w:tcPr>
            <w:tcW w:w="0" w:type="auto"/>
          </w:tcPr>
          <w:p w:rsidRPr="008E13D0" w:rsidR="00091253" w:rsidP="009134DD" w:rsidRDefault="00091253" w14:paraId="6898FCE2" w14:textId="77777777">
            <w:pPr>
              <w:widowControl w:val="0"/>
              <w:autoSpaceDE w:val="0"/>
              <w:autoSpaceDN w:val="0"/>
              <w:adjustRightInd w:val="0"/>
              <w:jc w:val="center"/>
              <w:rPr>
                <w:rFonts w:asciiTheme="minorHAnsi" w:hAnsiTheme="minorHAnsi"/>
                <w:b/>
                <w:sz w:val="20"/>
                <w:szCs w:val="20"/>
              </w:rPr>
            </w:pPr>
            <w:r w:rsidRPr="008E13D0">
              <w:rPr>
                <w:rFonts w:asciiTheme="minorHAnsi" w:hAnsiTheme="minorHAnsi"/>
                <w:b/>
                <w:sz w:val="20"/>
                <w:szCs w:val="20"/>
              </w:rPr>
              <w:t>Lot</w:t>
            </w:r>
          </w:p>
        </w:tc>
        <w:tc>
          <w:tcPr>
            <w:tcW w:w="5187" w:type="dxa"/>
          </w:tcPr>
          <w:p w:rsidRPr="008E13D0" w:rsidR="00091253" w:rsidP="009134DD" w:rsidRDefault="00091253" w14:paraId="502A504E" w14:textId="77777777">
            <w:pPr>
              <w:widowControl w:val="0"/>
              <w:autoSpaceDE w:val="0"/>
              <w:autoSpaceDN w:val="0"/>
              <w:adjustRightInd w:val="0"/>
              <w:jc w:val="center"/>
              <w:rPr>
                <w:rFonts w:asciiTheme="minorHAnsi" w:hAnsiTheme="minorHAnsi"/>
                <w:b/>
                <w:sz w:val="20"/>
                <w:szCs w:val="20"/>
              </w:rPr>
            </w:pPr>
            <w:r w:rsidRPr="008E13D0">
              <w:rPr>
                <w:rFonts w:asciiTheme="minorHAnsi" w:hAnsiTheme="minorHAnsi"/>
                <w:b/>
                <w:sz w:val="20"/>
                <w:szCs w:val="20"/>
              </w:rPr>
              <w:t>Work Description</w:t>
            </w:r>
          </w:p>
        </w:tc>
        <w:tc>
          <w:tcPr>
            <w:tcW w:w="2543" w:type="dxa"/>
          </w:tcPr>
          <w:p w:rsidRPr="008E13D0" w:rsidR="00091253" w:rsidP="009134DD" w:rsidRDefault="00091253" w14:paraId="0FD18C4A" w14:textId="38BF8FF5">
            <w:pPr>
              <w:widowControl w:val="0"/>
              <w:autoSpaceDE w:val="0"/>
              <w:autoSpaceDN w:val="0"/>
              <w:adjustRightInd w:val="0"/>
              <w:jc w:val="center"/>
              <w:rPr>
                <w:rFonts w:asciiTheme="minorHAnsi" w:hAnsiTheme="minorHAnsi"/>
                <w:b/>
                <w:sz w:val="20"/>
                <w:szCs w:val="20"/>
              </w:rPr>
            </w:pPr>
            <w:r>
              <w:rPr>
                <w:rFonts w:asciiTheme="minorHAnsi" w:hAnsiTheme="minorHAnsi"/>
                <w:b/>
                <w:sz w:val="20"/>
                <w:szCs w:val="20"/>
              </w:rPr>
              <w:t>Annexes</w:t>
            </w:r>
          </w:p>
        </w:tc>
        <w:tc>
          <w:tcPr>
            <w:tcW w:w="0" w:type="auto"/>
          </w:tcPr>
          <w:p w:rsidRPr="008E13D0" w:rsidR="00091253" w:rsidP="009134DD" w:rsidRDefault="00091253" w14:paraId="025790E3" w14:textId="2BA90FD8">
            <w:pPr>
              <w:widowControl w:val="0"/>
              <w:autoSpaceDE w:val="0"/>
              <w:autoSpaceDN w:val="0"/>
              <w:adjustRightInd w:val="0"/>
              <w:jc w:val="center"/>
              <w:rPr>
                <w:rFonts w:asciiTheme="minorHAnsi" w:hAnsiTheme="minorHAnsi"/>
                <w:b/>
                <w:sz w:val="20"/>
                <w:szCs w:val="20"/>
              </w:rPr>
            </w:pPr>
            <w:r w:rsidRPr="008E13D0">
              <w:rPr>
                <w:rFonts w:asciiTheme="minorHAnsi" w:hAnsiTheme="minorHAnsi"/>
                <w:b/>
                <w:sz w:val="20"/>
                <w:szCs w:val="20"/>
              </w:rPr>
              <w:t>Location</w:t>
            </w:r>
          </w:p>
        </w:tc>
      </w:tr>
      <w:tr w:rsidRPr="00C74F72" w:rsidR="00091253" w:rsidTr="00920035" w14:paraId="422D50B3" w14:textId="77777777">
        <w:tc>
          <w:tcPr>
            <w:tcW w:w="0" w:type="auto"/>
          </w:tcPr>
          <w:p w:rsidRPr="008E13D0" w:rsidR="00091253" w:rsidP="009134DD" w:rsidRDefault="00091253" w14:paraId="57E788C4" w14:textId="77777777">
            <w:pPr>
              <w:widowControl w:val="0"/>
              <w:autoSpaceDE w:val="0"/>
              <w:autoSpaceDN w:val="0"/>
              <w:adjustRightInd w:val="0"/>
              <w:jc w:val="center"/>
              <w:rPr>
                <w:rFonts w:asciiTheme="minorHAnsi" w:hAnsiTheme="minorHAnsi"/>
                <w:bCs/>
                <w:sz w:val="20"/>
                <w:szCs w:val="20"/>
              </w:rPr>
            </w:pPr>
            <w:r w:rsidRPr="008E13D0">
              <w:rPr>
                <w:rFonts w:asciiTheme="minorHAnsi" w:hAnsiTheme="minorHAnsi"/>
                <w:bCs/>
                <w:sz w:val="20"/>
                <w:szCs w:val="20"/>
              </w:rPr>
              <w:t>1</w:t>
            </w:r>
          </w:p>
        </w:tc>
        <w:tc>
          <w:tcPr>
            <w:tcW w:w="5187" w:type="dxa"/>
            <w:vAlign w:val="center"/>
          </w:tcPr>
          <w:p w:rsidRPr="008E13D0" w:rsidR="00091253" w:rsidP="00920035" w:rsidRDefault="00091253" w14:paraId="6876A456" w14:textId="62130009">
            <w:pPr>
              <w:rPr>
                <w:rFonts w:asciiTheme="minorHAnsi" w:hAnsiTheme="minorHAnsi"/>
                <w:sz w:val="20"/>
                <w:szCs w:val="20"/>
              </w:rPr>
            </w:pPr>
            <w:r w:rsidRPr="008E13D0">
              <w:rPr>
                <w:rFonts w:asciiTheme="minorHAnsi" w:hAnsiTheme="minorHAnsi"/>
                <w:sz w:val="20"/>
                <w:szCs w:val="20"/>
              </w:rPr>
              <w:t xml:space="preserve">Rehabilitation and upgrade of sub-standard and </w:t>
            </w:r>
            <w:r w:rsidR="00726264">
              <w:rPr>
                <w:rFonts w:asciiTheme="minorHAnsi" w:hAnsiTheme="minorHAnsi"/>
                <w:sz w:val="20"/>
                <w:szCs w:val="20"/>
              </w:rPr>
              <w:t xml:space="preserve">damaged housing units in </w:t>
            </w:r>
            <w:r w:rsidR="00920035">
              <w:rPr>
                <w:rFonts w:asciiTheme="minorHAnsi" w:hAnsiTheme="minorHAnsi"/>
                <w:sz w:val="20"/>
                <w:szCs w:val="20"/>
              </w:rPr>
              <w:t>Tripoli</w:t>
            </w:r>
            <w:r w:rsidRPr="008E13D0">
              <w:rPr>
                <w:rFonts w:asciiTheme="minorHAnsi" w:hAnsiTheme="minorHAnsi"/>
                <w:sz w:val="20"/>
                <w:szCs w:val="20"/>
              </w:rPr>
              <w:t xml:space="preserve"> city. The works will include but are not limited to minor demolition and site clearance works, block, plastering and tiling works, maintenance/installation of doors and windows, installation of sanitary fixture, electrical </w:t>
            </w:r>
            <w:proofErr w:type="gramStart"/>
            <w:r w:rsidRPr="008E13D0">
              <w:rPr>
                <w:rFonts w:asciiTheme="minorHAnsi" w:hAnsiTheme="minorHAnsi"/>
                <w:sz w:val="20"/>
                <w:szCs w:val="20"/>
              </w:rPr>
              <w:t>works</w:t>
            </w:r>
            <w:proofErr w:type="gramEnd"/>
            <w:r w:rsidRPr="008E13D0">
              <w:rPr>
                <w:rFonts w:asciiTheme="minorHAnsi" w:hAnsiTheme="minorHAnsi"/>
                <w:sz w:val="20"/>
                <w:szCs w:val="20"/>
              </w:rPr>
              <w:t xml:space="preserve"> and plumbing works</w:t>
            </w:r>
          </w:p>
        </w:tc>
        <w:tc>
          <w:tcPr>
            <w:tcW w:w="2543" w:type="dxa"/>
          </w:tcPr>
          <w:p w:rsidR="00091253" w:rsidP="009134DD" w:rsidRDefault="00091253" w14:paraId="5094CD27" w14:textId="77777777">
            <w:pPr>
              <w:widowControl w:val="0"/>
              <w:autoSpaceDE w:val="0"/>
              <w:autoSpaceDN w:val="0"/>
              <w:adjustRightInd w:val="0"/>
              <w:rPr>
                <w:rFonts w:asciiTheme="minorHAnsi" w:hAnsiTheme="minorHAnsi"/>
                <w:bCs/>
                <w:sz w:val="20"/>
                <w:szCs w:val="20"/>
              </w:rPr>
            </w:pPr>
            <w:r>
              <w:rPr>
                <w:rFonts w:asciiTheme="minorHAnsi" w:hAnsiTheme="minorHAnsi"/>
                <w:bCs/>
                <w:sz w:val="20"/>
                <w:szCs w:val="20"/>
              </w:rPr>
              <w:t>Annex 1 (a) Bill of Quantities</w:t>
            </w:r>
          </w:p>
          <w:p w:rsidR="00091253" w:rsidP="009134DD" w:rsidRDefault="00091253" w14:paraId="113B486D" w14:textId="77777777">
            <w:pPr>
              <w:widowControl w:val="0"/>
              <w:autoSpaceDE w:val="0"/>
              <w:autoSpaceDN w:val="0"/>
              <w:adjustRightInd w:val="0"/>
              <w:rPr>
                <w:rFonts w:asciiTheme="minorHAnsi" w:hAnsiTheme="minorHAnsi"/>
                <w:bCs/>
                <w:sz w:val="20"/>
                <w:szCs w:val="20"/>
              </w:rPr>
            </w:pPr>
            <w:r>
              <w:rPr>
                <w:rFonts w:asciiTheme="minorHAnsi" w:hAnsiTheme="minorHAnsi"/>
                <w:bCs/>
                <w:sz w:val="20"/>
                <w:szCs w:val="20"/>
              </w:rPr>
              <w:t>Annex 1 (b) Scope of works</w:t>
            </w:r>
          </w:p>
          <w:p w:rsidRPr="008E13D0" w:rsidR="007744E4" w:rsidP="009134DD" w:rsidRDefault="007744E4" w14:paraId="27B4884D" w14:textId="1331DA98">
            <w:pPr>
              <w:widowControl w:val="0"/>
              <w:autoSpaceDE w:val="0"/>
              <w:autoSpaceDN w:val="0"/>
              <w:adjustRightInd w:val="0"/>
              <w:rPr>
                <w:rFonts w:asciiTheme="minorHAnsi" w:hAnsiTheme="minorHAnsi"/>
                <w:bCs/>
                <w:sz w:val="20"/>
                <w:szCs w:val="20"/>
              </w:rPr>
            </w:pPr>
            <w:r>
              <w:rPr>
                <w:rFonts w:asciiTheme="minorHAnsi" w:hAnsiTheme="minorHAnsi"/>
                <w:bCs/>
                <w:sz w:val="20"/>
                <w:szCs w:val="20"/>
              </w:rPr>
              <w:t>Annex 1 (C) Drawings</w:t>
            </w:r>
          </w:p>
        </w:tc>
        <w:tc>
          <w:tcPr>
            <w:tcW w:w="0" w:type="auto"/>
          </w:tcPr>
          <w:p w:rsidRPr="008E13D0" w:rsidR="00091253" w:rsidP="009134DD" w:rsidRDefault="00920035" w14:paraId="2A8B6EFB" w14:textId="08C295E5">
            <w:pPr>
              <w:widowControl w:val="0"/>
              <w:autoSpaceDE w:val="0"/>
              <w:autoSpaceDN w:val="0"/>
              <w:adjustRightInd w:val="0"/>
              <w:rPr>
                <w:rFonts w:asciiTheme="minorHAnsi" w:hAnsiTheme="minorHAnsi"/>
                <w:bCs/>
                <w:sz w:val="20"/>
                <w:szCs w:val="20"/>
              </w:rPr>
            </w:pPr>
            <w:r>
              <w:rPr>
                <w:rFonts w:asciiTheme="minorHAnsi" w:hAnsiTheme="minorHAnsi"/>
                <w:bCs/>
                <w:sz w:val="20"/>
                <w:szCs w:val="20"/>
              </w:rPr>
              <w:t>Tripoli</w:t>
            </w:r>
            <w:r w:rsidRPr="008E13D0" w:rsidR="00091253">
              <w:rPr>
                <w:rFonts w:asciiTheme="minorHAnsi" w:hAnsiTheme="minorHAnsi"/>
                <w:bCs/>
                <w:sz w:val="20"/>
                <w:szCs w:val="20"/>
              </w:rPr>
              <w:t xml:space="preserve">, Libya  </w:t>
            </w:r>
          </w:p>
        </w:tc>
      </w:tr>
      <w:tr w:rsidRPr="00C74F72" w:rsidR="00920035" w:rsidTr="00920035" w14:paraId="58615054" w14:textId="77777777">
        <w:tc>
          <w:tcPr>
            <w:tcW w:w="0" w:type="auto"/>
          </w:tcPr>
          <w:p w:rsidRPr="008E13D0" w:rsidR="00920035" w:rsidP="00920035" w:rsidRDefault="00920035" w14:paraId="2D2C2C56" w14:textId="31BAF6E2">
            <w:pPr>
              <w:widowControl w:val="0"/>
              <w:autoSpaceDE w:val="0"/>
              <w:autoSpaceDN w:val="0"/>
              <w:adjustRightInd w:val="0"/>
              <w:jc w:val="center"/>
              <w:rPr>
                <w:rFonts w:asciiTheme="minorHAnsi" w:hAnsiTheme="minorHAnsi"/>
                <w:bCs/>
                <w:sz w:val="20"/>
                <w:szCs w:val="20"/>
              </w:rPr>
            </w:pPr>
            <w:r>
              <w:rPr>
                <w:rFonts w:asciiTheme="minorHAnsi" w:hAnsiTheme="minorHAnsi"/>
                <w:bCs/>
                <w:sz w:val="20"/>
                <w:szCs w:val="20"/>
              </w:rPr>
              <w:t>2</w:t>
            </w:r>
          </w:p>
        </w:tc>
        <w:tc>
          <w:tcPr>
            <w:tcW w:w="5187" w:type="dxa"/>
            <w:vAlign w:val="center"/>
          </w:tcPr>
          <w:p w:rsidRPr="008E13D0" w:rsidR="00920035" w:rsidP="00920035" w:rsidRDefault="00920035" w14:paraId="12ADA12F" w14:textId="179052FA">
            <w:pPr>
              <w:rPr>
                <w:rFonts w:asciiTheme="minorHAnsi" w:hAnsiTheme="minorHAnsi"/>
                <w:sz w:val="20"/>
                <w:szCs w:val="20"/>
              </w:rPr>
            </w:pPr>
            <w:r w:rsidRPr="008E13D0">
              <w:rPr>
                <w:rFonts w:asciiTheme="minorHAnsi" w:hAnsiTheme="minorHAnsi"/>
                <w:sz w:val="20"/>
                <w:szCs w:val="20"/>
              </w:rPr>
              <w:t xml:space="preserve">Rehabilitation and upgrade of sub-standard and </w:t>
            </w:r>
            <w:r>
              <w:rPr>
                <w:rFonts w:asciiTheme="minorHAnsi" w:hAnsiTheme="minorHAnsi"/>
                <w:sz w:val="20"/>
                <w:szCs w:val="20"/>
              </w:rPr>
              <w:t>damaged housing units in Benghazi</w:t>
            </w:r>
            <w:r w:rsidRPr="008E13D0">
              <w:rPr>
                <w:rFonts w:asciiTheme="minorHAnsi" w:hAnsiTheme="minorHAnsi"/>
                <w:sz w:val="20"/>
                <w:szCs w:val="20"/>
              </w:rPr>
              <w:t xml:space="preserve"> city. The works will include but are not limited to minor demolition and site clearance works, block, plastering and tiling works, maintenance/installation of doors and windows, installation of sanitary fixture, electrical </w:t>
            </w:r>
            <w:proofErr w:type="gramStart"/>
            <w:r w:rsidRPr="008E13D0">
              <w:rPr>
                <w:rFonts w:asciiTheme="minorHAnsi" w:hAnsiTheme="minorHAnsi"/>
                <w:sz w:val="20"/>
                <w:szCs w:val="20"/>
              </w:rPr>
              <w:t>works</w:t>
            </w:r>
            <w:proofErr w:type="gramEnd"/>
            <w:r w:rsidRPr="008E13D0">
              <w:rPr>
                <w:rFonts w:asciiTheme="minorHAnsi" w:hAnsiTheme="minorHAnsi"/>
                <w:sz w:val="20"/>
                <w:szCs w:val="20"/>
              </w:rPr>
              <w:t xml:space="preserve"> and plumbing works</w:t>
            </w:r>
          </w:p>
        </w:tc>
        <w:tc>
          <w:tcPr>
            <w:tcW w:w="2543" w:type="dxa"/>
          </w:tcPr>
          <w:p w:rsidR="00920035" w:rsidP="00920035" w:rsidRDefault="00920035" w14:paraId="73307BDD" w14:textId="6BB12C66">
            <w:pPr>
              <w:widowControl w:val="0"/>
              <w:autoSpaceDE w:val="0"/>
              <w:autoSpaceDN w:val="0"/>
              <w:adjustRightInd w:val="0"/>
              <w:rPr>
                <w:rFonts w:asciiTheme="minorHAnsi" w:hAnsiTheme="minorHAnsi"/>
                <w:bCs/>
                <w:sz w:val="20"/>
                <w:szCs w:val="20"/>
              </w:rPr>
            </w:pPr>
            <w:r>
              <w:rPr>
                <w:rFonts w:asciiTheme="minorHAnsi" w:hAnsiTheme="minorHAnsi"/>
                <w:bCs/>
                <w:sz w:val="20"/>
                <w:szCs w:val="20"/>
              </w:rPr>
              <w:t>Annex 2 (a) Bill of Quantities</w:t>
            </w:r>
          </w:p>
          <w:p w:rsidR="00920035" w:rsidP="00920035" w:rsidRDefault="00920035" w14:paraId="260CB98F" w14:textId="56E7856E">
            <w:pPr>
              <w:widowControl w:val="0"/>
              <w:autoSpaceDE w:val="0"/>
              <w:autoSpaceDN w:val="0"/>
              <w:adjustRightInd w:val="0"/>
              <w:rPr>
                <w:rFonts w:asciiTheme="minorHAnsi" w:hAnsiTheme="minorHAnsi"/>
                <w:bCs/>
                <w:sz w:val="20"/>
                <w:szCs w:val="20"/>
              </w:rPr>
            </w:pPr>
            <w:r>
              <w:rPr>
                <w:rFonts w:asciiTheme="minorHAnsi" w:hAnsiTheme="minorHAnsi"/>
                <w:bCs/>
                <w:sz w:val="20"/>
                <w:szCs w:val="20"/>
              </w:rPr>
              <w:t>Annex 2 (b) Scope of works</w:t>
            </w:r>
          </w:p>
          <w:p w:rsidR="00920035" w:rsidP="00920035" w:rsidRDefault="00920035" w14:paraId="2A0D358F" w14:textId="33F6B1CF">
            <w:pPr>
              <w:widowControl w:val="0"/>
              <w:autoSpaceDE w:val="0"/>
              <w:autoSpaceDN w:val="0"/>
              <w:adjustRightInd w:val="0"/>
              <w:rPr>
                <w:rFonts w:asciiTheme="minorHAnsi" w:hAnsiTheme="minorHAnsi"/>
                <w:bCs/>
                <w:sz w:val="20"/>
                <w:szCs w:val="20"/>
              </w:rPr>
            </w:pPr>
            <w:r>
              <w:rPr>
                <w:rFonts w:asciiTheme="minorHAnsi" w:hAnsiTheme="minorHAnsi"/>
                <w:bCs/>
                <w:sz w:val="20"/>
                <w:szCs w:val="20"/>
              </w:rPr>
              <w:t>Annex 2 (C) Drawings</w:t>
            </w:r>
          </w:p>
        </w:tc>
        <w:tc>
          <w:tcPr>
            <w:tcW w:w="0" w:type="auto"/>
          </w:tcPr>
          <w:p w:rsidR="00920035" w:rsidP="00920035" w:rsidRDefault="00920035" w14:paraId="57CC6C3D" w14:textId="5D64F8D5">
            <w:pPr>
              <w:widowControl w:val="0"/>
              <w:autoSpaceDE w:val="0"/>
              <w:autoSpaceDN w:val="0"/>
              <w:adjustRightInd w:val="0"/>
              <w:rPr>
                <w:rFonts w:asciiTheme="minorHAnsi" w:hAnsiTheme="minorHAnsi"/>
                <w:bCs/>
                <w:sz w:val="20"/>
                <w:szCs w:val="20"/>
              </w:rPr>
            </w:pPr>
            <w:r>
              <w:rPr>
                <w:rFonts w:asciiTheme="minorHAnsi" w:hAnsiTheme="minorHAnsi"/>
                <w:bCs/>
                <w:sz w:val="20"/>
                <w:szCs w:val="20"/>
              </w:rPr>
              <w:t>Benghazi</w:t>
            </w:r>
            <w:r w:rsidRPr="008E13D0">
              <w:rPr>
                <w:rFonts w:asciiTheme="minorHAnsi" w:hAnsiTheme="minorHAnsi"/>
                <w:bCs/>
                <w:sz w:val="20"/>
                <w:szCs w:val="20"/>
              </w:rPr>
              <w:t xml:space="preserve">, Libya  </w:t>
            </w:r>
          </w:p>
        </w:tc>
      </w:tr>
      <w:tr w:rsidRPr="00C74F72" w:rsidR="00920035" w:rsidTr="00920035" w14:paraId="20CCD2E4" w14:textId="77777777">
        <w:tc>
          <w:tcPr>
            <w:tcW w:w="0" w:type="auto"/>
          </w:tcPr>
          <w:p w:rsidRPr="008E13D0" w:rsidR="00920035" w:rsidP="00920035" w:rsidRDefault="00920035" w14:paraId="45879774" w14:textId="6C9E1D22">
            <w:pPr>
              <w:widowControl w:val="0"/>
              <w:autoSpaceDE w:val="0"/>
              <w:autoSpaceDN w:val="0"/>
              <w:adjustRightInd w:val="0"/>
              <w:jc w:val="center"/>
              <w:rPr>
                <w:rFonts w:asciiTheme="minorHAnsi" w:hAnsiTheme="minorHAnsi"/>
                <w:bCs/>
                <w:sz w:val="20"/>
                <w:szCs w:val="20"/>
              </w:rPr>
            </w:pPr>
            <w:r>
              <w:rPr>
                <w:rFonts w:asciiTheme="minorHAnsi" w:hAnsiTheme="minorHAnsi"/>
                <w:bCs/>
                <w:sz w:val="20"/>
                <w:szCs w:val="20"/>
              </w:rPr>
              <w:t>3</w:t>
            </w:r>
          </w:p>
        </w:tc>
        <w:tc>
          <w:tcPr>
            <w:tcW w:w="5187" w:type="dxa"/>
            <w:vAlign w:val="center"/>
          </w:tcPr>
          <w:p w:rsidRPr="008E13D0" w:rsidR="00920035" w:rsidP="00920035" w:rsidRDefault="00920035" w14:paraId="7DCA09DD" w14:textId="2CC072BE">
            <w:pPr>
              <w:rPr>
                <w:rFonts w:asciiTheme="minorHAnsi" w:hAnsiTheme="minorHAnsi"/>
                <w:sz w:val="20"/>
                <w:szCs w:val="20"/>
              </w:rPr>
            </w:pPr>
            <w:r w:rsidRPr="008E13D0">
              <w:rPr>
                <w:rFonts w:asciiTheme="minorHAnsi" w:hAnsiTheme="minorHAnsi"/>
                <w:sz w:val="20"/>
                <w:szCs w:val="20"/>
              </w:rPr>
              <w:t xml:space="preserve">Rehabilitation and upgrade of sub-standard and </w:t>
            </w:r>
            <w:r>
              <w:rPr>
                <w:rFonts w:asciiTheme="minorHAnsi" w:hAnsiTheme="minorHAnsi"/>
                <w:sz w:val="20"/>
                <w:szCs w:val="20"/>
              </w:rPr>
              <w:t>damaged housing units in Tawargha</w:t>
            </w:r>
            <w:r w:rsidRPr="008E13D0">
              <w:rPr>
                <w:rFonts w:asciiTheme="minorHAnsi" w:hAnsiTheme="minorHAnsi"/>
                <w:sz w:val="20"/>
                <w:szCs w:val="20"/>
              </w:rPr>
              <w:t xml:space="preserve"> city. The works will include but are not limited to minor demolition and site clearance </w:t>
            </w:r>
            <w:r w:rsidRPr="008E13D0">
              <w:rPr>
                <w:rFonts w:asciiTheme="minorHAnsi" w:hAnsiTheme="minorHAnsi"/>
                <w:sz w:val="20"/>
                <w:szCs w:val="20"/>
              </w:rPr>
              <w:t xml:space="preserve">works, block, plastering and tiling works, maintenance/installation of doors and windows, installation of sanitary fixture, electrical </w:t>
            </w:r>
            <w:proofErr w:type="gramStart"/>
            <w:r w:rsidRPr="008E13D0">
              <w:rPr>
                <w:rFonts w:asciiTheme="minorHAnsi" w:hAnsiTheme="minorHAnsi"/>
                <w:sz w:val="20"/>
                <w:szCs w:val="20"/>
              </w:rPr>
              <w:t>works</w:t>
            </w:r>
            <w:proofErr w:type="gramEnd"/>
            <w:r w:rsidRPr="008E13D0">
              <w:rPr>
                <w:rFonts w:asciiTheme="minorHAnsi" w:hAnsiTheme="minorHAnsi"/>
                <w:sz w:val="20"/>
                <w:szCs w:val="20"/>
              </w:rPr>
              <w:t xml:space="preserve"> and plumbing works</w:t>
            </w:r>
          </w:p>
        </w:tc>
        <w:tc>
          <w:tcPr>
            <w:tcW w:w="2543" w:type="dxa"/>
          </w:tcPr>
          <w:p w:rsidR="00920035" w:rsidP="00920035" w:rsidRDefault="00920035" w14:paraId="37775EBD" w14:textId="77E0FF89">
            <w:pPr>
              <w:widowControl w:val="0"/>
              <w:autoSpaceDE w:val="0"/>
              <w:autoSpaceDN w:val="0"/>
              <w:adjustRightInd w:val="0"/>
              <w:rPr>
                <w:rFonts w:asciiTheme="minorHAnsi" w:hAnsiTheme="minorHAnsi"/>
                <w:bCs/>
                <w:sz w:val="20"/>
                <w:szCs w:val="20"/>
              </w:rPr>
            </w:pPr>
            <w:r>
              <w:rPr>
                <w:rFonts w:asciiTheme="minorHAnsi" w:hAnsiTheme="minorHAnsi"/>
                <w:bCs/>
                <w:sz w:val="20"/>
                <w:szCs w:val="20"/>
              </w:rPr>
              <w:t>Annex 3 (a) Bill of Quantities</w:t>
            </w:r>
          </w:p>
          <w:p w:rsidR="00920035" w:rsidP="00920035" w:rsidRDefault="00920035" w14:paraId="797A520C" w14:textId="6E1BBB34">
            <w:pPr>
              <w:widowControl w:val="0"/>
              <w:autoSpaceDE w:val="0"/>
              <w:autoSpaceDN w:val="0"/>
              <w:adjustRightInd w:val="0"/>
              <w:rPr>
                <w:rFonts w:asciiTheme="minorHAnsi" w:hAnsiTheme="minorHAnsi"/>
                <w:bCs/>
                <w:sz w:val="20"/>
                <w:szCs w:val="20"/>
              </w:rPr>
            </w:pPr>
            <w:r>
              <w:rPr>
                <w:rFonts w:asciiTheme="minorHAnsi" w:hAnsiTheme="minorHAnsi"/>
                <w:bCs/>
                <w:sz w:val="20"/>
                <w:szCs w:val="20"/>
              </w:rPr>
              <w:t>Annex 3 (b) Scope of works</w:t>
            </w:r>
          </w:p>
          <w:p w:rsidR="00920035" w:rsidP="00920035" w:rsidRDefault="00920035" w14:paraId="4AE9637D" w14:textId="7725389A">
            <w:pPr>
              <w:widowControl w:val="0"/>
              <w:autoSpaceDE w:val="0"/>
              <w:autoSpaceDN w:val="0"/>
              <w:adjustRightInd w:val="0"/>
              <w:rPr>
                <w:rFonts w:asciiTheme="minorHAnsi" w:hAnsiTheme="minorHAnsi"/>
                <w:bCs/>
                <w:sz w:val="20"/>
                <w:szCs w:val="20"/>
              </w:rPr>
            </w:pPr>
            <w:r>
              <w:rPr>
                <w:rFonts w:asciiTheme="minorHAnsi" w:hAnsiTheme="minorHAnsi"/>
                <w:bCs/>
                <w:sz w:val="20"/>
                <w:szCs w:val="20"/>
              </w:rPr>
              <w:t>Annex 3 (C) Drawings</w:t>
            </w:r>
          </w:p>
        </w:tc>
        <w:tc>
          <w:tcPr>
            <w:tcW w:w="0" w:type="auto"/>
          </w:tcPr>
          <w:p w:rsidR="00920035" w:rsidP="00920035" w:rsidRDefault="00920035" w14:paraId="769A8427" w14:textId="47BC3B5A">
            <w:pPr>
              <w:widowControl w:val="0"/>
              <w:autoSpaceDE w:val="0"/>
              <w:autoSpaceDN w:val="0"/>
              <w:adjustRightInd w:val="0"/>
              <w:rPr>
                <w:rFonts w:asciiTheme="minorHAnsi" w:hAnsiTheme="minorHAnsi"/>
                <w:bCs/>
                <w:sz w:val="20"/>
                <w:szCs w:val="20"/>
              </w:rPr>
            </w:pPr>
            <w:r>
              <w:rPr>
                <w:rFonts w:asciiTheme="minorHAnsi" w:hAnsiTheme="minorHAnsi"/>
                <w:bCs/>
                <w:sz w:val="20"/>
                <w:szCs w:val="20"/>
              </w:rPr>
              <w:t>Tawargha</w:t>
            </w:r>
            <w:r w:rsidRPr="008E13D0">
              <w:rPr>
                <w:rFonts w:asciiTheme="minorHAnsi" w:hAnsiTheme="minorHAnsi"/>
                <w:bCs/>
                <w:sz w:val="20"/>
                <w:szCs w:val="20"/>
              </w:rPr>
              <w:t xml:space="preserve">, Libya  </w:t>
            </w:r>
          </w:p>
        </w:tc>
      </w:tr>
    </w:tbl>
    <w:p w:rsidR="003E73E0" w:rsidP="00FF22F1" w:rsidRDefault="003E73E0" w14:paraId="032A8562" w14:textId="77777777">
      <w:pPr>
        <w:spacing w:after="160"/>
        <w:jc w:val="both"/>
        <w:rPr>
          <w:rFonts w:asciiTheme="minorHAnsi" w:hAnsiTheme="minorHAnsi"/>
          <w:b/>
          <w:u w:val="single"/>
        </w:rPr>
      </w:pPr>
    </w:p>
    <w:p w:rsidR="003E73E0" w:rsidP="00FF22F1" w:rsidRDefault="003E73E0" w14:paraId="41CD010E" w14:textId="77777777">
      <w:pPr>
        <w:spacing w:after="160"/>
        <w:jc w:val="both"/>
        <w:rPr>
          <w:rFonts w:asciiTheme="minorHAnsi" w:hAnsiTheme="minorHAnsi"/>
          <w:b/>
          <w:u w:val="single"/>
        </w:rPr>
      </w:pPr>
    </w:p>
    <w:p w:rsidRPr="00C17B28" w:rsidR="00FF22F1" w:rsidP="00FF22F1" w:rsidRDefault="00FF22F1" w14:paraId="2B392196" w14:textId="38B2E376">
      <w:pPr>
        <w:spacing w:after="160"/>
        <w:jc w:val="both"/>
        <w:rPr>
          <w:rFonts w:asciiTheme="minorHAnsi" w:hAnsiTheme="minorHAnsi"/>
          <w:b/>
          <w:u w:val="single"/>
          <w:rtl/>
          <w:lang w:bidi="ar-LY"/>
        </w:rPr>
      </w:pPr>
      <w:r w:rsidRPr="00C17B28">
        <w:rPr>
          <w:rFonts w:asciiTheme="minorHAnsi" w:hAnsiTheme="minorHAnsi"/>
          <w:b/>
          <w:u w:val="single"/>
        </w:rPr>
        <w:t>ESTIMATED PURCHASE QUANTITIES OVER DURATION OF THE CONTRACT</w:t>
      </w:r>
    </w:p>
    <w:p w:rsidRPr="00C17B28" w:rsidR="00FF22F1" w:rsidP="00FF22F1" w:rsidRDefault="00FF22F1" w14:paraId="49CA4318" w14:textId="77777777">
      <w:pPr>
        <w:widowControl w:val="0"/>
        <w:autoSpaceDE w:val="0"/>
        <w:autoSpaceDN w:val="0"/>
        <w:adjustRightInd w:val="0"/>
        <w:jc w:val="both"/>
        <w:rPr>
          <w:rFonts w:cs="Calibri"/>
          <w:lang w:val="en-GB"/>
        </w:rPr>
      </w:pPr>
      <w:r w:rsidRPr="00C17B28">
        <w:rPr>
          <w:rFonts w:cs="Calibri"/>
          <w:lang w:val="en-GB"/>
        </w:rPr>
        <w:t xml:space="preserve">NRC plans to rehabilitate the following housing units </w:t>
      </w:r>
      <w:proofErr w:type="gramStart"/>
      <w:r w:rsidRPr="00C17B28">
        <w:rPr>
          <w:rFonts w:cs="Calibri"/>
          <w:lang w:val="en-GB"/>
        </w:rPr>
        <w:t>during the course of</w:t>
      </w:r>
      <w:proofErr w:type="gramEnd"/>
      <w:r w:rsidRPr="00C17B28">
        <w:rPr>
          <w:rFonts w:cs="Calibri"/>
          <w:lang w:val="en-GB"/>
        </w:rPr>
        <w:t xml:space="preserve"> the Framework Agreement: </w:t>
      </w:r>
    </w:p>
    <w:p w:rsidRPr="00920035" w:rsidR="00FF22F1" w:rsidP="00920035" w:rsidRDefault="00920035" w14:paraId="6F7CD41F" w14:textId="3884F557">
      <w:pPr>
        <w:pStyle w:val="ListParagraph"/>
        <w:widowControl w:val="0"/>
        <w:numPr>
          <w:ilvl w:val="0"/>
          <w:numId w:val="20"/>
        </w:numPr>
        <w:autoSpaceDE w:val="0"/>
        <w:autoSpaceDN w:val="0"/>
        <w:adjustRightInd w:val="0"/>
        <w:spacing w:after="0"/>
        <w:jc w:val="both"/>
        <w:rPr>
          <w:rFonts w:cs="Calibri"/>
          <w:lang w:val="en-GB"/>
        </w:rPr>
      </w:pPr>
      <w:r w:rsidRPr="00920035">
        <w:rPr>
          <w:rFonts w:cs="Calibri"/>
          <w:lang w:val="en-GB"/>
        </w:rPr>
        <w:t>300</w:t>
      </w:r>
      <w:r w:rsidRPr="00920035" w:rsidR="00726264">
        <w:rPr>
          <w:rFonts w:cs="Calibri"/>
          <w:lang w:val="en-GB"/>
        </w:rPr>
        <w:t xml:space="preserve"> housing units in </w:t>
      </w:r>
      <w:r w:rsidRPr="00920035">
        <w:rPr>
          <w:rFonts w:cs="Calibri"/>
        </w:rPr>
        <w:t>Tripoli.</w:t>
      </w:r>
    </w:p>
    <w:p w:rsidRPr="00920035" w:rsidR="00920035" w:rsidP="00920035" w:rsidRDefault="00920035" w14:paraId="69576B48" w14:textId="005BCA07">
      <w:pPr>
        <w:pStyle w:val="ListParagraph"/>
        <w:widowControl w:val="0"/>
        <w:numPr>
          <w:ilvl w:val="0"/>
          <w:numId w:val="20"/>
        </w:numPr>
        <w:autoSpaceDE w:val="0"/>
        <w:autoSpaceDN w:val="0"/>
        <w:adjustRightInd w:val="0"/>
        <w:spacing w:after="0"/>
        <w:jc w:val="both"/>
        <w:rPr>
          <w:rFonts w:cs="Calibri"/>
          <w:lang w:val="en-GB"/>
        </w:rPr>
      </w:pPr>
      <w:r w:rsidRPr="00920035">
        <w:rPr>
          <w:rFonts w:cs="Calibri"/>
          <w:lang w:val="en-GB"/>
        </w:rPr>
        <w:t xml:space="preserve">300 housing units in </w:t>
      </w:r>
      <w:r w:rsidRPr="00920035">
        <w:rPr>
          <w:rFonts w:cs="Calibri"/>
        </w:rPr>
        <w:t>Benghazi.</w:t>
      </w:r>
    </w:p>
    <w:p w:rsidRPr="00920035" w:rsidR="00920035" w:rsidP="00920035" w:rsidRDefault="00920035" w14:paraId="0892230D" w14:textId="75A78431">
      <w:pPr>
        <w:pStyle w:val="ListParagraph"/>
        <w:widowControl w:val="0"/>
        <w:numPr>
          <w:ilvl w:val="0"/>
          <w:numId w:val="20"/>
        </w:numPr>
        <w:autoSpaceDE w:val="0"/>
        <w:autoSpaceDN w:val="0"/>
        <w:adjustRightInd w:val="0"/>
        <w:spacing w:after="0"/>
        <w:jc w:val="both"/>
        <w:rPr>
          <w:rFonts w:cs="Calibri"/>
          <w:lang w:val="en-GB"/>
        </w:rPr>
      </w:pPr>
      <w:r w:rsidRPr="00920035">
        <w:rPr>
          <w:rFonts w:cs="Calibri"/>
          <w:lang w:val="en-GB"/>
        </w:rPr>
        <w:t xml:space="preserve">300 housing units in </w:t>
      </w:r>
      <w:r w:rsidRPr="00920035">
        <w:rPr>
          <w:rFonts w:cs="Calibri"/>
        </w:rPr>
        <w:t>Tawargha.</w:t>
      </w:r>
    </w:p>
    <w:p w:rsidRPr="00C17B28" w:rsidR="00FF22F1" w:rsidP="00FF22F1" w:rsidRDefault="00FF22F1" w14:paraId="26FCEFDB" w14:textId="77777777">
      <w:pPr>
        <w:pStyle w:val="ListParagraph"/>
        <w:widowControl w:val="0"/>
        <w:numPr>
          <w:ilvl w:val="0"/>
          <w:numId w:val="20"/>
        </w:numPr>
        <w:autoSpaceDE w:val="0"/>
        <w:autoSpaceDN w:val="0"/>
        <w:adjustRightInd w:val="0"/>
        <w:spacing w:after="0"/>
        <w:jc w:val="both"/>
        <w:rPr>
          <w:rFonts w:asciiTheme="minorHAnsi" w:hAnsiTheme="minorHAnsi"/>
          <w:b/>
          <w:u w:val="single"/>
        </w:rPr>
      </w:pPr>
      <w:r w:rsidRPr="00C17B28">
        <w:rPr>
          <w:rFonts w:cs="Calibri"/>
          <w:lang w:val="en-GB"/>
        </w:rPr>
        <w:t xml:space="preserve">Additional housing units may be contracted </w:t>
      </w:r>
      <w:proofErr w:type="gramStart"/>
      <w:r w:rsidRPr="00C17B28">
        <w:rPr>
          <w:rFonts w:cs="Calibri"/>
          <w:lang w:val="en-GB"/>
        </w:rPr>
        <w:t>during the course of</w:t>
      </w:r>
      <w:proofErr w:type="gramEnd"/>
      <w:r w:rsidRPr="00C17B28">
        <w:rPr>
          <w:rFonts w:cs="Calibri"/>
          <w:lang w:val="en-GB"/>
        </w:rPr>
        <w:t xml:space="preserve"> the Framework Agreement</w:t>
      </w:r>
    </w:p>
    <w:p w:rsidRPr="008B50C2" w:rsidR="007744E4" w:rsidP="00FF22F1" w:rsidRDefault="007744E4" w14:paraId="3D89FA16" w14:textId="77777777">
      <w:pPr>
        <w:widowControl w:val="0"/>
        <w:autoSpaceDE w:val="0"/>
        <w:autoSpaceDN w:val="0"/>
        <w:adjustRightInd w:val="0"/>
        <w:spacing w:after="0"/>
        <w:ind w:left="180"/>
        <w:rPr>
          <w:rFonts w:asciiTheme="minorHAnsi" w:hAnsiTheme="minorHAnsi"/>
          <w:sz w:val="20"/>
          <w:szCs w:val="20"/>
        </w:rPr>
      </w:pPr>
    </w:p>
    <w:p w:rsidRPr="003B0F16" w:rsidR="00FF22F1" w:rsidP="00FF22F1" w:rsidRDefault="00FF22F1" w14:paraId="4FE85833" w14:textId="77777777">
      <w:pPr>
        <w:spacing w:after="160"/>
        <w:jc w:val="both"/>
        <w:rPr>
          <w:rFonts w:asciiTheme="minorHAnsi" w:hAnsiTheme="minorHAnsi"/>
          <w:b/>
          <w:u w:val="single"/>
        </w:rPr>
      </w:pPr>
      <w:r w:rsidRPr="003B0F16">
        <w:rPr>
          <w:rFonts w:asciiTheme="minorHAnsi" w:hAnsiTheme="minorHAnsi"/>
          <w:b/>
          <w:u w:val="single"/>
        </w:rPr>
        <w:t>The Contractor’s obligations and responsibilities:</w:t>
      </w:r>
    </w:p>
    <w:p w:rsidR="00F22697" w:rsidP="00726264" w:rsidRDefault="003B0F16" w14:paraId="350C74C3" w14:textId="5C621A00">
      <w:pPr>
        <w:jc w:val="both"/>
      </w:pPr>
      <w:r>
        <w:t xml:space="preserve">The contractor will be expected to complete the works in line with the articles of the contract set out in Contract </w:t>
      </w:r>
      <w:r w:rsidR="00F22697">
        <w:t xml:space="preserve">of </w:t>
      </w:r>
      <w:r w:rsidR="00726264">
        <w:t>batch.</w:t>
      </w:r>
    </w:p>
    <w:p w:rsidR="00920035" w:rsidP="00726264" w:rsidRDefault="00920035" w14:paraId="3A8C5954" w14:textId="354BBFE3">
      <w:pPr>
        <w:jc w:val="both"/>
      </w:pPr>
    </w:p>
    <w:p w:rsidR="00920035" w:rsidP="00726264" w:rsidRDefault="00920035" w14:paraId="360D2F2C" w14:textId="32D77E4E">
      <w:pPr>
        <w:jc w:val="both"/>
      </w:pPr>
    </w:p>
    <w:p w:rsidR="00920035" w:rsidP="00726264" w:rsidRDefault="00920035" w14:paraId="10154F94" w14:textId="1C9AA10E">
      <w:pPr>
        <w:jc w:val="both"/>
      </w:pPr>
    </w:p>
    <w:p w:rsidR="00920035" w:rsidP="00726264" w:rsidRDefault="00920035" w14:paraId="73216A14" w14:textId="63EF72DB">
      <w:pPr>
        <w:jc w:val="both"/>
      </w:pPr>
    </w:p>
    <w:p w:rsidR="00920035" w:rsidP="00726264" w:rsidRDefault="00920035" w14:paraId="7416237B" w14:textId="105C236B">
      <w:pPr>
        <w:jc w:val="both"/>
      </w:pPr>
    </w:p>
    <w:p w:rsidR="00920035" w:rsidP="00726264" w:rsidRDefault="00920035" w14:paraId="39C76B8E" w14:textId="3275FC74">
      <w:pPr>
        <w:jc w:val="both"/>
      </w:pPr>
    </w:p>
    <w:p w:rsidR="00920035" w:rsidP="00726264" w:rsidRDefault="00920035" w14:paraId="7362CE1F" w14:textId="308A6F41">
      <w:pPr>
        <w:jc w:val="both"/>
      </w:pPr>
    </w:p>
    <w:p w:rsidR="00920035" w:rsidP="00726264" w:rsidRDefault="00920035" w14:paraId="49DACAFB" w14:textId="69A9EC21">
      <w:pPr>
        <w:jc w:val="both"/>
      </w:pPr>
    </w:p>
    <w:p w:rsidR="00920035" w:rsidP="00726264" w:rsidRDefault="00920035" w14:paraId="36D48BE0" w14:textId="1306DAB5">
      <w:pPr>
        <w:jc w:val="both"/>
      </w:pPr>
    </w:p>
    <w:p w:rsidR="00920035" w:rsidP="00726264" w:rsidRDefault="00920035" w14:paraId="09010C6D" w14:textId="08466DB2">
      <w:pPr>
        <w:jc w:val="both"/>
      </w:pPr>
    </w:p>
    <w:p w:rsidR="00920035" w:rsidP="00726264" w:rsidRDefault="00920035" w14:paraId="10EAECB4" w14:textId="1F878138">
      <w:pPr>
        <w:jc w:val="both"/>
      </w:pPr>
    </w:p>
    <w:p w:rsidR="00920035" w:rsidP="00726264" w:rsidRDefault="00920035" w14:paraId="2C75144A" w14:textId="229837A5">
      <w:pPr>
        <w:jc w:val="both"/>
      </w:pPr>
    </w:p>
    <w:p w:rsidR="00920035" w:rsidP="00726264" w:rsidRDefault="00920035" w14:paraId="449B89D6" w14:textId="1E03A8DE">
      <w:pPr>
        <w:jc w:val="both"/>
      </w:pPr>
    </w:p>
    <w:p w:rsidR="00920035" w:rsidP="00726264" w:rsidRDefault="00920035" w14:paraId="0D720320" w14:textId="69EE981F">
      <w:pPr>
        <w:jc w:val="both"/>
      </w:pPr>
    </w:p>
    <w:p w:rsidR="00920035" w:rsidP="00726264" w:rsidRDefault="00920035" w14:paraId="014ED1A1" w14:textId="47CCC456">
      <w:pPr>
        <w:jc w:val="both"/>
      </w:pPr>
    </w:p>
    <w:p w:rsidR="00920035" w:rsidP="00726264" w:rsidRDefault="00920035" w14:paraId="1594EF96" w14:textId="0DB8125B">
      <w:pPr>
        <w:jc w:val="both"/>
      </w:pPr>
    </w:p>
    <w:p w:rsidR="00920035" w:rsidP="00726264" w:rsidRDefault="00920035" w14:paraId="69A4DDC3" w14:textId="2439D40B">
      <w:pPr>
        <w:jc w:val="both"/>
      </w:pPr>
    </w:p>
    <w:p w:rsidR="00A32884" w:rsidP="00726264" w:rsidRDefault="00A32884" w14:paraId="59885EAB" w14:textId="77777777">
      <w:pPr>
        <w:jc w:val="both"/>
      </w:pPr>
    </w:p>
    <w:p w:rsidR="00920035" w:rsidP="00726264" w:rsidRDefault="00920035" w14:paraId="4517AF7C" w14:textId="38B40EC6">
      <w:pPr>
        <w:jc w:val="both"/>
      </w:pPr>
    </w:p>
    <w:p w:rsidRPr="008B50C2" w:rsidR="00FF22F1" w:rsidP="00FF22F1" w:rsidRDefault="00FF22F1" w14:paraId="448180CA" w14:textId="77777777">
      <w:pPr>
        <w:widowControl w:val="0"/>
        <w:autoSpaceDE w:val="0"/>
        <w:autoSpaceDN w:val="0"/>
        <w:adjustRightInd w:val="0"/>
        <w:spacing w:after="0"/>
        <w:ind w:left="720"/>
        <w:jc w:val="center"/>
        <w:rPr>
          <w:rFonts w:asciiTheme="minorHAnsi" w:hAnsiTheme="minorHAnsi"/>
          <w:b/>
          <w:bCs/>
          <w:sz w:val="26"/>
          <w:szCs w:val="26"/>
        </w:rPr>
      </w:pPr>
      <w:r w:rsidRPr="008B50C2">
        <w:rPr>
          <w:rFonts w:asciiTheme="minorHAnsi" w:hAnsiTheme="minorHAnsi"/>
          <w:b/>
          <w:bCs/>
          <w:sz w:val="26"/>
          <w:szCs w:val="26"/>
        </w:rPr>
        <w:t xml:space="preserve">SECTION 5: BIDDING FORM </w:t>
      </w:r>
    </w:p>
    <w:p w:rsidRPr="008B50C2" w:rsidR="00FF22F1" w:rsidP="00FF22F1" w:rsidRDefault="00FF22F1" w14:paraId="37368FF0" w14:textId="77777777">
      <w:pPr>
        <w:widowControl w:val="0"/>
        <w:autoSpaceDE w:val="0"/>
        <w:autoSpaceDN w:val="0"/>
        <w:adjustRightInd w:val="0"/>
        <w:spacing w:after="0"/>
        <w:ind w:left="720"/>
        <w:rPr>
          <w:rFonts w:asciiTheme="minorHAnsi" w:hAnsiTheme="minorHAnsi"/>
          <w:sz w:val="20"/>
          <w:szCs w:val="20"/>
        </w:rPr>
      </w:pPr>
    </w:p>
    <w:p w:rsidRPr="00055679" w:rsidR="00FF22F1" w:rsidP="00FF22F1" w:rsidRDefault="00FF22F1" w14:paraId="433CB9C3" w14:textId="77777777">
      <w:pPr>
        <w:tabs>
          <w:tab w:val="left" w:pos="0"/>
          <w:tab w:val="left" w:pos="360"/>
        </w:tabs>
        <w:spacing w:after="0"/>
        <w:jc w:val="both"/>
        <w:rPr>
          <w:rFonts w:asciiTheme="minorHAnsi" w:hAnsiTheme="minorHAnsi"/>
          <w:b/>
          <w:sz w:val="20"/>
          <w:szCs w:val="20"/>
          <w:lang w:val="en-AU"/>
        </w:rPr>
      </w:pPr>
      <w:r w:rsidRPr="00055679">
        <w:rPr>
          <w:rFonts w:asciiTheme="minorHAnsi" w:hAnsiTheme="minorHAnsi"/>
          <w:b/>
          <w:sz w:val="20"/>
          <w:szCs w:val="20"/>
          <w:lang w:val="en-AU"/>
        </w:rPr>
        <w:t xml:space="preserve">Please provide information against each requirement. </w:t>
      </w:r>
    </w:p>
    <w:p w:rsidRPr="00B06CD3" w:rsidR="00FF22F1" w:rsidP="00FF22F1" w:rsidRDefault="00FF22F1" w14:paraId="0BAF43F0" w14:textId="77777777">
      <w:pPr>
        <w:tabs>
          <w:tab w:val="left" w:pos="0"/>
          <w:tab w:val="left" w:pos="360"/>
        </w:tabs>
        <w:spacing w:after="0"/>
        <w:jc w:val="both"/>
        <w:rPr>
          <w:rFonts w:asciiTheme="minorHAnsi" w:hAnsiTheme="minorHAnsi"/>
          <w:sz w:val="20"/>
          <w:szCs w:val="20"/>
          <w:lang w:val="en-GB"/>
        </w:rPr>
      </w:pPr>
      <w:r w:rsidRPr="00055679">
        <w:rPr>
          <w:rFonts w:asciiTheme="minorHAnsi" w:hAnsiTheme="minorHAnsi"/>
          <w:sz w:val="20"/>
          <w:szCs w:val="20"/>
          <w:lang w:val="en-GB"/>
        </w:rPr>
        <w:t xml:space="preserve">Additional rows can be inserted for all questions as necessary. If there is insufficient space to complete your answer in the space provided, please include on a separate attachment with a reference to the question. </w:t>
      </w:r>
    </w:p>
    <w:p w:rsidR="00FF22F1" w:rsidP="00FF22F1" w:rsidRDefault="00FF22F1" w14:paraId="5DCDF659" w14:textId="77777777">
      <w:pPr>
        <w:widowControl w:val="0"/>
        <w:overflowPunct w:val="0"/>
        <w:autoSpaceDE w:val="0"/>
        <w:autoSpaceDN w:val="0"/>
        <w:adjustRightInd w:val="0"/>
        <w:spacing w:after="0"/>
        <w:jc w:val="both"/>
        <w:rPr>
          <w:rFonts w:asciiTheme="minorHAnsi" w:hAnsiTheme="minorHAnsi"/>
          <w:sz w:val="20"/>
          <w:szCs w:val="20"/>
        </w:rPr>
      </w:pPr>
    </w:p>
    <w:p w:rsidRPr="007A42D3" w:rsidR="00FF22F1" w:rsidP="00FF22F1" w:rsidRDefault="00FF22F1" w14:paraId="41709BF5" w14:textId="77777777">
      <w:pPr>
        <w:pStyle w:val="ListParagraph"/>
        <w:widowControl w:val="0"/>
        <w:numPr>
          <w:ilvl w:val="0"/>
          <w:numId w:val="21"/>
        </w:numPr>
        <w:overflowPunct w:val="0"/>
        <w:autoSpaceDE w:val="0"/>
        <w:autoSpaceDN w:val="0"/>
        <w:adjustRightInd w:val="0"/>
        <w:spacing w:after="0"/>
        <w:jc w:val="both"/>
        <w:rPr>
          <w:rFonts w:asciiTheme="minorHAnsi" w:hAnsiTheme="minorHAnsi"/>
          <w:b/>
          <w:u w:val="single"/>
          <w:lang w:val="en-AU"/>
        </w:rPr>
      </w:pPr>
      <w:r w:rsidRPr="00107CFC">
        <w:rPr>
          <w:rFonts w:asciiTheme="minorHAnsi" w:hAnsiTheme="minorHAnsi"/>
          <w:b/>
          <w:u w:val="single"/>
          <w:lang w:val="en-AU"/>
        </w:rPr>
        <w:t>Bidder’s general business details</w:t>
      </w:r>
    </w:p>
    <w:p w:rsidRPr="00E426FC" w:rsidR="00FF22F1" w:rsidP="00FF22F1" w:rsidRDefault="00FF22F1" w14:paraId="181BE7DD" w14:textId="77777777">
      <w:pPr>
        <w:pStyle w:val="ListParagraph"/>
        <w:widowControl w:val="0"/>
        <w:numPr>
          <w:ilvl w:val="0"/>
          <w:numId w:val="22"/>
        </w:numPr>
        <w:overflowPunct w:val="0"/>
        <w:autoSpaceDE w:val="0"/>
        <w:autoSpaceDN w:val="0"/>
        <w:adjustRightInd w:val="0"/>
        <w:spacing w:after="0"/>
        <w:jc w:val="both"/>
        <w:rPr>
          <w:rFonts w:asciiTheme="minorHAnsi" w:hAnsiTheme="minorHAnsi"/>
          <w:b/>
          <w:u w:val="single"/>
          <w:lang w:val="en-AU"/>
        </w:rPr>
      </w:pPr>
      <w:r w:rsidRPr="00636812">
        <w:rPr>
          <w:rFonts w:asciiTheme="minorHAnsi" w:hAnsiTheme="minorHAnsi"/>
          <w:b/>
          <w:bCs/>
          <w:lang w:val="en-AU"/>
        </w:rPr>
        <w:t>General information</w:t>
      </w:r>
    </w:p>
    <w:p w:rsidRPr="00636812" w:rsidR="00FF22F1" w:rsidP="00FF22F1" w:rsidRDefault="00FF22F1" w14:paraId="019AC54F" w14:textId="77777777">
      <w:pPr>
        <w:shd w:val="clear" w:color="auto" w:fill="FFFFFF" w:themeFill="background1"/>
        <w:tabs>
          <w:tab w:val="left" w:pos="709"/>
          <w:tab w:val="left" w:pos="1418"/>
          <w:tab w:val="left" w:pos="2126"/>
          <w:tab w:val="left" w:pos="2835"/>
          <w:tab w:val="left" w:pos="3544"/>
          <w:tab w:val="left" w:pos="4253"/>
          <w:tab w:val="left" w:pos="4961"/>
          <w:tab w:val="left" w:pos="5670"/>
        </w:tabs>
        <w:spacing w:after="0" w:line="240" w:lineRule="auto"/>
        <w:ind w:left="720" w:right="986"/>
        <w:rPr>
          <w:rFonts w:asciiTheme="minorHAnsi" w:hAnsiTheme="minorHAnsi"/>
          <w:b/>
          <w:u w:val="single"/>
          <w:lang w:val="en-AU"/>
        </w:rPr>
      </w:pPr>
      <w:r w:rsidRPr="00636812">
        <w:rPr>
          <w:rFonts w:asciiTheme="minorHAnsi" w:hAnsiTheme="minorHAnsi"/>
          <w:lang w:val="en-AU"/>
        </w:rPr>
        <w:tab/>
      </w:r>
      <w:r w:rsidRPr="00636812">
        <w:rPr>
          <w:rFonts w:asciiTheme="minorHAnsi" w:hAnsiTheme="minorHAnsi"/>
          <w:lang w:val="en-AU"/>
        </w:rPr>
        <w:tab/>
      </w:r>
      <w:r w:rsidRPr="00636812">
        <w:rPr>
          <w:rFonts w:asciiTheme="minorHAnsi" w:hAnsiTheme="minorHAnsi"/>
          <w:lang w:val="en-AU"/>
        </w:rPr>
        <w:tab/>
      </w:r>
    </w:p>
    <w:tbl>
      <w:tblPr>
        <w:tblW w:w="893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3828"/>
        <w:gridCol w:w="5103"/>
      </w:tblGrid>
      <w:tr w:rsidRPr="005239E3" w:rsidR="00FF22F1" w:rsidTr="009134DD" w14:paraId="72600606" w14:textId="77777777">
        <w:trPr>
          <w:trHeight w:val="204"/>
        </w:trPr>
        <w:tc>
          <w:tcPr>
            <w:tcW w:w="3828" w:type="dxa"/>
            <w:shd w:val="clear" w:color="auto" w:fill="F2F2F2" w:themeFill="background1" w:themeFillShade="F2"/>
          </w:tcPr>
          <w:p w:rsidRPr="005239E3" w:rsidR="00FF22F1" w:rsidP="009134DD" w:rsidRDefault="00FF22F1" w14:paraId="299007C5" w14:textId="77777777">
            <w:pPr>
              <w:widowControl w:val="0"/>
              <w:overflowPunct w:val="0"/>
              <w:autoSpaceDE w:val="0"/>
              <w:autoSpaceDN w:val="0"/>
              <w:adjustRightInd w:val="0"/>
              <w:spacing w:after="0"/>
              <w:jc w:val="both"/>
              <w:rPr>
                <w:rFonts w:asciiTheme="minorHAnsi" w:hAnsiTheme="minorHAnsi"/>
                <w:b/>
                <w:sz w:val="20"/>
                <w:szCs w:val="20"/>
                <w:lang w:val="en-AU"/>
              </w:rPr>
            </w:pPr>
            <w:r w:rsidRPr="005239E3">
              <w:rPr>
                <w:rFonts w:asciiTheme="minorHAnsi" w:hAnsiTheme="minorHAnsi"/>
                <w:b/>
                <w:sz w:val="20"/>
                <w:szCs w:val="20"/>
                <w:lang w:val="en-AU"/>
              </w:rPr>
              <w:t>Company name:</w:t>
            </w:r>
          </w:p>
        </w:tc>
        <w:tc>
          <w:tcPr>
            <w:tcW w:w="5103" w:type="dxa"/>
          </w:tcPr>
          <w:p w:rsidRPr="005239E3" w:rsidR="00FF22F1" w:rsidP="009134DD" w:rsidRDefault="00FF22F1" w14:paraId="1586E085" w14:textId="77777777">
            <w:pPr>
              <w:widowControl w:val="0"/>
              <w:overflowPunct w:val="0"/>
              <w:autoSpaceDE w:val="0"/>
              <w:autoSpaceDN w:val="0"/>
              <w:adjustRightInd w:val="0"/>
              <w:spacing w:after="0"/>
              <w:jc w:val="both"/>
              <w:rPr>
                <w:rFonts w:asciiTheme="minorHAnsi" w:hAnsiTheme="minorHAnsi"/>
                <w:lang w:val="en-AU"/>
              </w:rPr>
            </w:pPr>
          </w:p>
        </w:tc>
      </w:tr>
      <w:tr w:rsidRPr="005239E3" w:rsidR="00FF22F1" w:rsidTr="009134DD" w14:paraId="0C20DFD5" w14:textId="77777777">
        <w:trPr>
          <w:trHeight w:val="204"/>
        </w:trPr>
        <w:tc>
          <w:tcPr>
            <w:tcW w:w="3828" w:type="dxa"/>
            <w:shd w:val="clear" w:color="auto" w:fill="F2F2F2" w:themeFill="background1" w:themeFillShade="F2"/>
          </w:tcPr>
          <w:p w:rsidRPr="005239E3" w:rsidR="00FF22F1" w:rsidP="009134DD" w:rsidRDefault="00FF22F1" w14:paraId="68D4031C" w14:textId="77777777">
            <w:pPr>
              <w:widowControl w:val="0"/>
              <w:overflowPunct w:val="0"/>
              <w:autoSpaceDE w:val="0"/>
              <w:autoSpaceDN w:val="0"/>
              <w:adjustRightInd w:val="0"/>
              <w:spacing w:after="0"/>
              <w:jc w:val="both"/>
              <w:rPr>
                <w:rFonts w:asciiTheme="minorHAnsi" w:hAnsiTheme="minorHAnsi"/>
                <w:b/>
                <w:sz w:val="20"/>
                <w:szCs w:val="20"/>
                <w:lang w:val="en-AU"/>
              </w:rPr>
            </w:pPr>
            <w:r w:rsidRPr="005239E3">
              <w:rPr>
                <w:rFonts w:asciiTheme="minorHAnsi" w:hAnsiTheme="minorHAnsi"/>
                <w:b/>
                <w:sz w:val="20"/>
                <w:szCs w:val="20"/>
                <w:lang w:val="en-AU"/>
              </w:rPr>
              <w:t>Any other trading names of company:</w:t>
            </w:r>
          </w:p>
        </w:tc>
        <w:tc>
          <w:tcPr>
            <w:tcW w:w="5103" w:type="dxa"/>
          </w:tcPr>
          <w:p w:rsidRPr="005239E3" w:rsidR="00FF22F1" w:rsidP="009134DD" w:rsidRDefault="00FF22F1" w14:paraId="28883332" w14:textId="77777777">
            <w:pPr>
              <w:widowControl w:val="0"/>
              <w:overflowPunct w:val="0"/>
              <w:autoSpaceDE w:val="0"/>
              <w:autoSpaceDN w:val="0"/>
              <w:adjustRightInd w:val="0"/>
              <w:spacing w:after="0"/>
              <w:jc w:val="both"/>
              <w:rPr>
                <w:rFonts w:asciiTheme="minorHAnsi" w:hAnsiTheme="minorHAnsi"/>
                <w:lang w:val="en-AU"/>
              </w:rPr>
            </w:pPr>
          </w:p>
        </w:tc>
      </w:tr>
      <w:tr w:rsidRPr="005239E3" w:rsidR="00FF22F1" w:rsidTr="009134DD" w14:paraId="3F24D0DA" w14:textId="77777777">
        <w:trPr>
          <w:trHeight w:val="204"/>
        </w:trPr>
        <w:tc>
          <w:tcPr>
            <w:tcW w:w="3828" w:type="dxa"/>
            <w:shd w:val="clear" w:color="auto" w:fill="F2F2F2" w:themeFill="background1" w:themeFillShade="F2"/>
          </w:tcPr>
          <w:p w:rsidRPr="005239E3" w:rsidR="00FF22F1" w:rsidP="009134DD" w:rsidRDefault="00FF22F1" w14:paraId="6437999C" w14:textId="77777777">
            <w:pPr>
              <w:widowControl w:val="0"/>
              <w:overflowPunct w:val="0"/>
              <w:autoSpaceDE w:val="0"/>
              <w:autoSpaceDN w:val="0"/>
              <w:adjustRightInd w:val="0"/>
              <w:spacing w:after="0"/>
              <w:jc w:val="both"/>
              <w:rPr>
                <w:rFonts w:asciiTheme="minorHAnsi" w:hAnsiTheme="minorHAnsi"/>
                <w:b/>
                <w:sz w:val="20"/>
                <w:szCs w:val="20"/>
                <w:lang w:val="en-AU"/>
              </w:rPr>
            </w:pPr>
            <w:r w:rsidRPr="005239E3">
              <w:rPr>
                <w:rFonts w:asciiTheme="minorHAnsi" w:hAnsiTheme="minorHAnsi"/>
                <w:b/>
                <w:sz w:val="20"/>
                <w:szCs w:val="20"/>
                <w:lang w:val="en-AU"/>
              </w:rPr>
              <w:t>Registered name of company (if different):</w:t>
            </w:r>
          </w:p>
        </w:tc>
        <w:tc>
          <w:tcPr>
            <w:tcW w:w="5103" w:type="dxa"/>
          </w:tcPr>
          <w:p w:rsidRPr="005239E3" w:rsidR="00FF22F1" w:rsidP="009134DD" w:rsidRDefault="00FF22F1" w14:paraId="440CEE75" w14:textId="77777777">
            <w:pPr>
              <w:widowControl w:val="0"/>
              <w:overflowPunct w:val="0"/>
              <w:autoSpaceDE w:val="0"/>
              <w:autoSpaceDN w:val="0"/>
              <w:adjustRightInd w:val="0"/>
              <w:spacing w:after="0"/>
              <w:jc w:val="both"/>
              <w:rPr>
                <w:rFonts w:asciiTheme="minorHAnsi" w:hAnsiTheme="minorHAnsi"/>
                <w:lang w:val="en-AU"/>
              </w:rPr>
            </w:pPr>
          </w:p>
        </w:tc>
      </w:tr>
      <w:tr w:rsidRPr="005239E3" w:rsidR="00FF22F1" w:rsidTr="009134DD" w14:paraId="01A2E10C" w14:textId="77777777">
        <w:trPr>
          <w:trHeight w:val="204"/>
        </w:trPr>
        <w:tc>
          <w:tcPr>
            <w:tcW w:w="3828" w:type="dxa"/>
            <w:shd w:val="clear" w:color="auto" w:fill="F2F2F2" w:themeFill="background1" w:themeFillShade="F2"/>
          </w:tcPr>
          <w:p w:rsidRPr="005239E3" w:rsidR="00FF22F1" w:rsidP="009134DD" w:rsidRDefault="00FF22F1" w14:paraId="026D0694" w14:textId="77777777">
            <w:pPr>
              <w:widowControl w:val="0"/>
              <w:overflowPunct w:val="0"/>
              <w:autoSpaceDE w:val="0"/>
              <w:autoSpaceDN w:val="0"/>
              <w:adjustRightInd w:val="0"/>
              <w:spacing w:after="0"/>
              <w:jc w:val="both"/>
              <w:rPr>
                <w:rFonts w:asciiTheme="minorHAnsi" w:hAnsiTheme="minorHAnsi"/>
                <w:b/>
                <w:sz w:val="20"/>
                <w:szCs w:val="20"/>
                <w:lang w:val="en-AU"/>
              </w:rPr>
            </w:pPr>
            <w:r w:rsidRPr="005239E3">
              <w:rPr>
                <w:rFonts w:asciiTheme="minorHAnsi" w:hAnsiTheme="minorHAnsi"/>
                <w:b/>
                <w:sz w:val="20"/>
                <w:szCs w:val="20"/>
                <w:lang w:val="en-AU"/>
              </w:rPr>
              <w:t>Nature of primary business/trade:</w:t>
            </w:r>
          </w:p>
        </w:tc>
        <w:tc>
          <w:tcPr>
            <w:tcW w:w="5103" w:type="dxa"/>
          </w:tcPr>
          <w:p w:rsidRPr="005239E3" w:rsidR="00FF22F1" w:rsidP="009134DD" w:rsidRDefault="00FF22F1" w14:paraId="2BA204E7" w14:textId="77777777">
            <w:pPr>
              <w:widowControl w:val="0"/>
              <w:overflowPunct w:val="0"/>
              <w:autoSpaceDE w:val="0"/>
              <w:autoSpaceDN w:val="0"/>
              <w:adjustRightInd w:val="0"/>
              <w:spacing w:after="0"/>
              <w:jc w:val="both"/>
              <w:rPr>
                <w:rFonts w:asciiTheme="minorHAnsi" w:hAnsiTheme="minorHAnsi"/>
                <w:lang w:val="en-AU"/>
              </w:rPr>
            </w:pPr>
          </w:p>
        </w:tc>
      </w:tr>
      <w:tr w:rsidRPr="005239E3" w:rsidR="00FF22F1" w:rsidTr="009134DD" w14:paraId="7641A14A" w14:textId="77777777">
        <w:trPr>
          <w:trHeight w:val="204"/>
        </w:trPr>
        <w:tc>
          <w:tcPr>
            <w:tcW w:w="3828" w:type="dxa"/>
            <w:shd w:val="clear" w:color="auto" w:fill="F2F2F2" w:themeFill="background1" w:themeFillShade="F2"/>
          </w:tcPr>
          <w:p w:rsidRPr="005239E3" w:rsidR="00FF22F1" w:rsidP="009134DD" w:rsidRDefault="00FF22F1" w14:paraId="60A04CA5" w14:textId="77777777">
            <w:pPr>
              <w:widowControl w:val="0"/>
              <w:overflowPunct w:val="0"/>
              <w:autoSpaceDE w:val="0"/>
              <w:autoSpaceDN w:val="0"/>
              <w:adjustRightInd w:val="0"/>
              <w:spacing w:after="0"/>
              <w:jc w:val="both"/>
              <w:rPr>
                <w:rFonts w:asciiTheme="minorHAnsi" w:hAnsiTheme="minorHAnsi"/>
                <w:b/>
                <w:sz w:val="20"/>
                <w:szCs w:val="20"/>
                <w:lang w:val="en-AU"/>
              </w:rPr>
            </w:pPr>
            <w:r w:rsidRPr="005239E3">
              <w:rPr>
                <w:rFonts w:asciiTheme="minorHAnsi" w:hAnsiTheme="minorHAnsi"/>
                <w:b/>
                <w:sz w:val="20"/>
                <w:szCs w:val="20"/>
                <w:lang w:val="en-AU"/>
              </w:rPr>
              <w:t>Primary contact name:</w:t>
            </w:r>
          </w:p>
        </w:tc>
        <w:tc>
          <w:tcPr>
            <w:tcW w:w="5103" w:type="dxa"/>
          </w:tcPr>
          <w:p w:rsidRPr="005239E3" w:rsidR="00FF22F1" w:rsidP="009134DD" w:rsidRDefault="00FF22F1" w14:paraId="00A93422" w14:textId="77777777">
            <w:pPr>
              <w:widowControl w:val="0"/>
              <w:overflowPunct w:val="0"/>
              <w:autoSpaceDE w:val="0"/>
              <w:autoSpaceDN w:val="0"/>
              <w:adjustRightInd w:val="0"/>
              <w:spacing w:after="0"/>
              <w:jc w:val="both"/>
              <w:rPr>
                <w:rFonts w:asciiTheme="minorHAnsi" w:hAnsiTheme="minorHAnsi"/>
                <w:lang w:val="en-AU"/>
              </w:rPr>
            </w:pPr>
          </w:p>
        </w:tc>
      </w:tr>
      <w:tr w:rsidRPr="005239E3" w:rsidR="00FF22F1" w:rsidTr="009134DD" w14:paraId="54752F7D" w14:textId="77777777">
        <w:trPr>
          <w:trHeight w:val="204"/>
        </w:trPr>
        <w:tc>
          <w:tcPr>
            <w:tcW w:w="3828" w:type="dxa"/>
            <w:shd w:val="clear" w:color="auto" w:fill="F2F2F2" w:themeFill="background1" w:themeFillShade="F2"/>
          </w:tcPr>
          <w:p w:rsidRPr="005239E3" w:rsidR="00FF22F1" w:rsidP="009134DD" w:rsidRDefault="00FF22F1" w14:paraId="4ED582C7" w14:textId="77777777">
            <w:pPr>
              <w:widowControl w:val="0"/>
              <w:overflowPunct w:val="0"/>
              <w:autoSpaceDE w:val="0"/>
              <w:autoSpaceDN w:val="0"/>
              <w:adjustRightInd w:val="0"/>
              <w:spacing w:after="0"/>
              <w:jc w:val="both"/>
              <w:rPr>
                <w:rFonts w:asciiTheme="minorHAnsi" w:hAnsiTheme="minorHAnsi"/>
                <w:b/>
                <w:sz w:val="20"/>
                <w:szCs w:val="20"/>
                <w:lang w:val="en-AU"/>
              </w:rPr>
            </w:pPr>
            <w:r w:rsidRPr="005239E3">
              <w:rPr>
                <w:rFonts w:asciiTheme="minorHAnsi" w:hAnsiTheme="minorHAnsi"/>
                <w:b/>
                <w:sz w:val="20"/>
                <w:szCs w:val="20"/>
                <w:lang w:val="en-AU"/>
              </w:rPr>
              <w:t>Job title:</w:t>
            </w:r>
          </w:p>
        </w:tc>
        <w:tc>
          <w:tcPr>
            <w:tcW w:w="5103" w:type="dxa"/>
          </w:tcPr>
          <w:p w:rsidRPr="005239E3" w:rsidR="00FF22F1" w:rsidP="009134DD" w:rsidRDefault="00FF22F1" w14:paraId="7006EB13" w14:textId="77777777">
            <w:pPr>
              <w:widowControl w:val="0"/>
              <w:overflowPunct w:val="0"/>
              <w:autoSpaceDE w:val="0"/>
              <w:autoSpaceDN w:val="0"/>
              <w:adjustRightInd w:val="0"/>
              <w:spacing w:after="0"/>
              <w:jc w:val="both"/>
              <w:rPr>
                <w:rFonts w:asciiTheme="minorHAnsi" w:hAnsiTheme="minorHAnsi"/>
                <w:lang w:val="en-AU"/>
              </w:rPr>
            </w:pPr>
          </w:p>
        </w:tc>
      </w:tr>
      <w:tr w:rsidRPr="005239E3" w:rsidR="00FF22F1" w:rsidTr="009134DD" w14:paraId="174564D0" w14:textId="77777777">
        <w:trPr>
          <w:trHeight w:val="204"/>
        </w:trPr>
        <w:tc>
          <w:tcPr>
            <w:tcW w:w="3828" w:type="dxa"/>
            <w:shd w:val="clear" w:color="auto" w:fill="F2F2F2" w:themeFill="background1" w:themeFillShade="F2"/>
          </w:tcPr>
          <w:p w:rsidRPr="005239E3" w:rsidR="00FF22F1" w:rsidP="009134DD" w:rsidRDefault="00FF22F1" w14:paraId="2EABA45B" w14:textId="77777777">
            <w:pPr>
              <w:widowControl w:val="0"/>
              <w:overflowPunct w:val="0"/>
              <w:autoSpaceDE w:val="0"/>
              <w:autoSpaceDN w:val="0"/>
              <w:adjustRightInd w:val="0"/>
              <w:spacing w:after="0"/>
              <w:jc w:val="both"/>
              <w:rPr>
                <w:rFonts w:asciiTheme="minorHAnsi" w:hAnsiTheme="minorHAnsi"/>
                <w:b/>
                <w:sz w:val="20"/>
                <w:szCs w:val="20"/>
                <w:lang w:val="en-AU"/>
              </w:rPr>
            </w:pPr>
            <w:r w:rsidRPr="005239E3">
              <w:rPr>
                <w:rFonts w:asciiTheme="minorHAnsi" w:hAnsiTheme="minorHAnsi"/>
                <w:b/>
                <w:sz w:val="20"/>
                <w:szCs w:val="20"/>
                <w:lang w:val="en-AU"/>
              </w:rPr>
              <w:t>Phone:</w:t>
            </w:r>
          </w:p>
        </w:tc>
        <w:tc>
          <w:tcPr>
            <w:tcW w:w="5103" w:type="dxa"/>
          </w:tcPr>
          <w:p w:rsidRPr="005239E3" w:rsidR="00FF22F1" w:rsidP="009134DD" w:rsidRDefault="00FF22F1" w14:paraId="09CCF7A7" w14:textId="77777777">
            <w:pPr>
              <w:widowControl w:val="0"/>
              <w:overflowPunct w:val="0"/>
              <w:autoSpaceDE w:val="0"/>
              <w:autoSpaceDN w:val="0"/>
              <w:adjustRightInd w:val="0"/>
              <w:spacing w:after="0"/>
              <w:jc w:val="both"/>
              <w:rPr>
                <w:rFonts w:asciiTheme="minorHAnsi" w:hAnsiTheme="minorHAnsi"/>
                <w:lang w:val="en-AU"/>
              </w:rPr>
            </w:pPr>
          </w:p>
        </w:tc>
      </w:tr>
      <w:tr w:rsidRPr="005239E3" w:rsidR="00FF22F1" w:rsidTr="009134DD" w14:paraId="08902120" w14:textId="77777777">
        <w:trPr>
          <w:trHeight w:val="204"/>
        </w:trPr>
        <w:tc>
          <w:tcPr>
            <w:tcW w:w="3828" w:type="dxa"/>
            <w:shd w:val="clear" w:color="auto" w:fill="F2F2F2" w:themeFill="background1" w:themeFillShade="F2"/>
          </w:tcPr>
          <w:p w:rsidRPr="005239E3" w:rsidR="00FF22F1" w:rsidP="009134DD" w:rsidRDefault="00FF22F1" w14:paraId="5C393A4E" w14:textId="77777777">
            <w:pPr>
              <w:widowControl w:val="0"/>
              <w:overflowPunct w:val="0"/>
              <w:autoSpaceDE w:val="0"/>
              <w:autoSpaceDN w:val="0"/>
              <w:adjustRightInd w:val="0"/>
              <w:spacing w:after="0"/>
              <w:jc w:val="both"/>
              <w:rPr>
                <w:rFonts w:asciiTheme="minorHAnsi" w:hAnsiTheme="minorHAnsi"/>
                <w:b/>
                <w:sz w:val="20"/>
                <w:szCs w:val="20"/>
                <w:lang w:val="en-AU"/>
              </w:rPr>
            </w:pPr>
            <w:r w:rsidRPr="005239E3">
              <w:rPr>
                <w:rFonts w:asciiTheme="minorHAnsi" w:hAnsiTheme="minorHAnsi"/>
                <w:b/>
                <w:sz w:val="20"/>
                <w:szCs w:val="20"/>
                <w:lang w:val="en-AU"/>
              </w:rPr>
              <w:t>Email:</w:t>
            </w:r>
          </w:p>
        </w:tc>
        <w:tc>
          <w:tcPr>
            <w:tcW w:w="5103" w:type="dxa"/>
          </w:tcPr>
          <w:p w:rsidRPr="005239E3" w:rsidR="00FF22F1" w:rsidP="009134DD" w:rsidRDefault="00FF22F1" w14:paraId="1A7EABC3" w14:textId="77777777">
            <w:pPr>
              <w:widowControl w:val="0"/>
              <w:overflowPunct w:val="0"/>
              <w:autoSpaceDE w:val="0"/>
              <w:autoSpaceDN w:val="0"/>
              <w:adjustRightInd w:val="0"/>
              <w:spacing w:after="0"/>
              <w:jc w:val="both"/>
              <w:rPr>
                <w:rFonts w:asciiTheme="minorHAnsi" w:hAnsiTheme="minorHAnsi"/>
                <w:lang w:val="en-AU"/>
              </w:rPr>
            </w:pPr>
          </w:p>
        </w:tc>
      </w:tr>
      <w:tr w:rsidRPr="005239E3" w:rsidR="00FF22F1" w:rsidTr="009134DD" w14:paraId="45EFF334" w14:textId="77777777">
        <w:trPr>
          <w:trHeight w:val="204"/>
        </w:trPr>
        <w:tc>
          <w:tcPr>
            <w:tcW w:w="3828" w:type="dxa"/>
            <w:shd w:val="clear" w:color="auto" w:fill="F2F2F2" w:themeFill="background1" w:themeFillShade="F2"/>
          </w:tcPr>
          <w:p w:rsidRPr="005239E3" w:rsidR="00FF22F1" w:rsidP="009134DD" w:rsidRDefault="00FF22F1" w14:paraId="1C536E77" w14:textId="77777777">
            <w:pPr>
              <w:widowControl w:val="0"/>
              <w:overflowPunct w:val="0"/>
              <w:autoSpaceDE w:val="0"/>
              <w:autoSpaceDN w:val="0"/>
              <w:adjustRightInd w:val="0"/>
              <w:spacing w:after="0"/>
              <w:jc w:val="both"/>
              <w:rPr>
                <w:rFonts w:asciiTheme="minorHAnsi" w:hAnsiTheme="minorHAnsi"/>
                <w:b/>
                <w:sz w:val="20"/>
                <w:szCs w:val="20"/>
                <w:lang w:val="en-AU"/>
              </w:rPr>
            </w:pPr>
            <w:r w:rsidRPr="005239E3">
              <w:rPr>
                <w:rFonts w:asciiTheme="minorHAnsi" w:hAnsiTheme="minorHAnsi"/>
                <w:b/>
                <w:sz w:val="20"/>
                <w:szCs w:val="20"/>
                <w:lang w:val="en-AU"/>
              </w:rPr>
              <w:t>Registered Address:</w:t>
            </w:r>
          </w:p>
          <w:p w:rsidRPr="005239E3" w:rsidR="00FF22F1" w:rsidP="009134DD" w:rsidRDefault="00FF22F1" w14:paraId="47C19AA8" w14:textId="77777777">
            <w:pPr>
              <w:widowControl w:val="0"/>
              <w:overflowPunct w:val="0"/>
              <w:autoSpaceDE w:val="0"/>
              <w:autoSpaceDN w:val="0"/>
              <w:adjustRightInd w:val="0"/>
              <w:spacing w:after="0"/>
              <w:jc w:val="both"/>
              <w:rPr>
                <w:rFonts w:asciiTheme="minorHAnsi" w:hAnsiTheme="minorHAnsi"/>
                <w:b/>
                <w:sz w:val="20"/>
                <w:szCs w:val="20"/>
                <w:lang w:val="en-AU"/>
              </w:rPr>
            </w:pPr>
          </w:p>
        </w:tc>
        <w:tc>
          <w:tcPr>
            <w:tcW w:w="5103" w:type="dxa"/>
          </w:tcPr>
          <w:p w:rsidRPr="005239E3" w:rsidR="00FF22F1" w:rsidP="009134DD" w:rsidRDefault="00FF22F1" w14:paraId="6956E72F" w14:textId="77777777">
            <w:pPr>
              <w:widowControl w:val="0"/>
              <w:overflowPunct w:val="0"/>
              <w:autoSpaceDE w:val="0"/>
              <w:autoSpaceDN w:val="0"/>
              <w:adjustRightInd w:val="0"/>
              <w:spacing w:after="0"/>
              <w:jc w:val="both"/>
              <w:rPr>
                <w:rFonts w:asciiTheme="minorHAnsi" w:hAnsiTheme="minorHAnsi"/>
                <w:lang w:val="en-AU"/>
              </w:rPr>
            </w:pPr>
          </w:p>
        </w:tc>
      </w:tr>
      <w:tr w:rsidRPr="005239E3" w:rsidR="00FF22F1" w:rsidTr="009134DD" w14:paraId="7590AAAC" w14:textId="77777777">
        <w:trPr>
          <w:trHeight w:val="204"/>
        </w:trPr>
        <w:tc>
          <w:tcPr>
            <w:tcW w:w="3828" w:type="dxa"/>
            <w:shd w:val="clear" w:color="auto" w:fill="F2F2F2" w:themeFill="background1" w:themeFillShade="F2"/>
          </w:tcPr>
          <w:p w:rsidRPr="005239E3" w:rsidR="00FF22F1" w:rsidP="009134DD" w:rsidRDefault="00FF22F1" w14:paraId="2151F8C5" w14:textId="77777777">
            <w:pPr>
              <w:widowControl w:val="0"/>
              <w:overflowPunct w:val="0"/>
              <w:autoSpaceDE w:val="0"/>
              <w:autoSpaceDN w:val="0"/>
              <w:adjustRightInd w:val="0"/>
              <w:spacing w:after="0"/>
              <w:jc w:val="both"/>
              <w:rPr>
                <w:rFonts w:asciiTheme="minorHAnsi" w:hAnsiTheme="minorHAnsi"/>
                <w:b/>
                <w:sz w:val="20"/>
                <w:szCs w:val="20"/>
                <w:lang w:val="en-AU"/>
              </w:rPr>
            </w:pPr>
            <w:r w:rsidRPr="005239E3">
              <w:rPr>
                <w:rFonts w:asciiTheme="minorHAnsi" w:hAnsiTheme="minorHAnsi"/>
                <w:b/>
                <w:sz w:val="20"/>
                <w:szCs w:val="20"/>
                <w:lang w:val="en-AU"/>
              </w:rPr>
              <w:t>Business licence number:</w:t>
            </w:r>
          </w:p>
        </w:tc>
        <w:tc>
          <w:tcPr>
            <w:tcW w:w="5103" w:type="dxa"/>
          </w:tcPr>
          <w:p w:rsidRPr="005239E3" w:rsidR="00FF22F1" w:rsidP="009134DD" w:rsidRDefault="00FF22F1" w14:paraId="60C1601A" w14:textId="77777777">
            <w:pPr>
              <w:widowControl w:val="0"/>
              <w:overflowPunct w:val="0"/>
              <w:autoSpaceDE w:val="0"/>
              <w:autoSpaceDN w:val="0"/>
              <w:adjustRightInd w:val="0"/>
              <w:spacing w:after="0"/>
              <w:jc w:val="both"/>
              <w:rPr>
                <w:rFonts w:asciiTheme="minorHAnsi" w:hAnsiTheme="minorHAnsi"/>
                <w:lang w:val="en-AU"/>
              </w:rPr>
            </w:pPr>
          </w:p>
        </w:tc>
      </w:tr>
      <w:tr w:rsidRPr="005239E3" w:rsidR="00FF22F1" w:rsidTr="009134DD" w14:paraId="48F1BE96" w14:textId="77777777">
        <w:trPr>
          <w:trHeight w:val="204"/>
        </w:trPr>
        <w:tc>
          <w:tcPr>
            <w:tcW w:w="3828" w:type="dxa"/>
            <w:shd w:val="clear" w:color="auto" w:fill="F2F2F2" w:themeFill="background1" w:themeFillShade="F2"/>
          </w:tcPr>
          <w:p w:rsidRPr="005239E3" w:rsidR="00FF22F1" w:rsidP="009134DD" w:rsidRDefault="00FF22F1" w14:paraId="49F07189" w14:textId="77777777">
            <w:pPr>
              <w:widowControl w:val="0"/>
              <w:overflowPunct w:val="0"/>
              <w:autoSpaceDE w:val="0"/>
              <w:autoSpaceDN w:val="0"/>
              <w:adjustRightInd w:val="0"/>
              <w:spacing w:after="0"/>
              <w:jc w:val="both"/>
              <w:rPr>
                <w:rFonts w:asciiTheme="minorHAnsi" w:hAnsiTheme="minorHAnsi"/>
                <w:b/>
                <w:sz w:val="20"/>
                <w:szCs w:val="20"/>
                <w:lang w:val="en-AU"/>
              </w:rPr>
            </w:pPr>
            <w:r w:rsidRPr="005239E3">
              <w:rPr>
                <w:rFonts w:asciiTheme="minorHAnsi" w:hAnsiTheme="minorHAnsi"/>
                <w:b/>
                <w:sz w:val="20"/>
                <w:szCs w:val="20"/>
                <w:lang w:val="en-AU"/>
              </w:rPr>
              <w:t>Country of registration</w:t>
            </w:r>
          </w:p>
        </w:tc>
        <w:tc>
          <w:tcPr>
            <w:tcW w:w="5103" w:type="dxa"/>
          </w:tcPr>
          <w:p w:rsidRPr="005239E3" w:rsidR="00FF22F1" w:rsidP="009134DD" w:rsidRDefault="00FF22F1" w14:paraId="284061B9" w14:textId="77777777">
            <w:pPr>
              <w:widowControl w:val="0"/>
              <w:overflowPunct w:val="0"/>
              <w:autoSpaceDE w:val="0"/>
              <w:autoSpaceDN w:val="0"/>
              <w:adjustRightInd w:val="0"/>
              <w:spacing w:after="0"/>
              <w:jc w:val="both"/>
              <w:rPr>
                <w:rFonts w:asciiTheme="minorHAnsi" w:hAnsiTheme="minorHAnsi"/>
                <w:lang w:val="en-AU"/>
              </w:rPr>
            </w:pPr>
          </w:p>
        </w:tc>
      </w:tr>
      <w:tr w:rsidRPr="005239E3" w:rsidR="00FF22F1" w:rsidTr="009134DD" w14:paraId="36DEAC97" w14:textId="77777777">
        <w:trPr>
          <w:trHeight w:val="204"/>
        </w:trPr>
        <w:tc>
          <w:tcPr>
            <w:tcW w:w="3828" w:type="dxa"/>
            <w:shd w:val="clear" w:color="auto" w:fill="F2F2F2" w:themeFill="background1" w:themeFillShade="F2"/>
          </w:tcPr>
          <w:p w:rsidRPr="005239E3" w:rsidR="00FF22F1" w:rsidP="009134DD" w:rsidRDefault="00FF22F1" w14:paraId="7D296C29" w14:textId="77777777">
            <w:pPr>
              <w:widowControl w:val="0"/>
              <w:overflowPunct w:val="0"/>
              <w:autoSpaceDE w:val="0"/>
              <w:autoSpaceDN w:val="0"/>
              <w:adjustRightInd w:val="0"/>
              <w:spacing w:after="0"/>
              <w:jc w:val="both"/>
              <w:rPr>
                <w:rFonts w:asciiTheme="minorHAnsi" w:hAnsiTheme="minorHAnsi"/>
                <w:b/>
                <w:sz w:val="20"/>
                <w:szCs w:val="20"/>
                <w:lang w:val="en-AU"/>
              </w:rPr>
            </w:pPr>
            <w:r w:rsidRPr="005239E3">
              <w:rPr>
                <w:rFonts w:asciiTheme="minorHAnsi" w:hAnsiTheme="minorHAnsi"/>
                <w:b/>
                <w:sz w:val="20"/>
                <w:szCs w:val="20"/>
                <w:lang w:val="en-AU"/>
              </w:rPr>
              <w:t>Registration date:</w:t>
            </w:r>
          </w:p>
        </w:tc>
        <w:tc>
          <w:tcPr>
            <w:tcW w:w="5103" w:type="dxa"/>
          </w:tcPr>
          <w:p w:rsidRPr="005239E3" w:rsidR="00FF22F1" w:rsidP="009134DD" w:rsidRDefault="00FF22F1" w14:paraId="392761C6" w14:textId="77777777">
            <w:pPr>
              <w:widowControl w:val="0"/>
              <w:overflowPunct w:val="0"/>
              <w:autoSpaceDE w:val="0"/>
              <w:autoSpaceDN w:val="0"/>
              <w:adjustRightInd w:val="0"/>
              <w:spacing w:after="0"/>
              <w:jc w:val="both"/>
              <w:rPr>
                <w:rFonts w:asciiTheme="minorHAnsi" w:hAnsiTheme="minorHAnsi"/>
                <w:lang w:val="en-AU"/>
              </w:rPr>
            </w:pPr>
          </w:p>
        </w:tc>
      </w:tr>
      <w:tr w:rsidRPr="005239E3" w:rsidR="00FF22F1" w:rsidTr="009134DD" w14:paraId="64D3356D" w14:textId="77777777">
        <w:trPr>
          <w:trHeight w:val="204"/>
        </w:trPr>
        <w:tc>
          <w:tcPr>
            <w:tcW w:w="3828" w:type="dxa"/>
            <w:shd w:val="clear" w:color="auto" w:fill="F2F2F2" w:themeFill="background1" w:themeFillShade="F2"/>
          </w:tcPr>
          <w:p w:rsidRPr="005239E3" w:rsidR="00FF22F1" w:rsidP="009134DD" w:rsidRDefault="00FF22F1" w14:paraId="178FF786" w14:textId="77777777">
            <w:pPr>
              <w:widowControl w:val="0"/>
              <w:overflowPunct w:val="0"/>
              <w:autoSpaceDE w:val="0"/>
              <w:autoSpaceDN w:val="0"/>
              <w:adjustRightInd w:val="0"/>
              <w:spacing w:after="0"/>
              <w:jc w:val="both"/>
              <w:rPr>
                <w:rFonts w:asciiTheme="minorHAnsi" w:hAnsiTheme="minorHAnsi"/>
                <w:b/>
                <w:sz w:val="20"/>
                <w:szCs w:val="20"/>
                <w:lang w:val="en-AU"/>
              </w:rPr>
            </w:pPr>
            <w:r w:rsidRPr="005239E3">
              <w:rPr>
                <w:rFonts w:asciiTheme="minorHAnsi" w:hAnsiTheme="minorHAnsi"/>
                <w:b/>
                <w:sz w:val="20"/>
                <w:szCs w:val="20"/>
                <w:lang w:val="en-AU"/>
              </w:rPr>
              <w:t>Expiry date:</w:t>
            </w:r>
          </w:p>
        </w:tc>
        <w:tc>
          <w:tcPr>
            <w:tcW w:w="5103" w:type="dxa"/>
          </w:tcPr>
          <w:p w:rsidRPr="005239E3" w:rsidR="00FF22F1" w:rsidP="009134DD" w:rsidRDefault="00FF22F1" w14:paraId="09177AEB" w14:textId="77777777">
            <w:pPr>
              <w:widowControl w:val="0"/>
              <w:overflowPunct w:val="0"/>
              <w:autoSpaceDE w:val="0"/>
              <w:autoSpaceDN w:val="0"/>
              <w:adjustRightInd w:val="0"/>
              <w:spacing w:after="0"/>
              <w:jc w:val="both"/>
              <w:rPr>
                <w:rFonts w:asciiTheme="minorHAnsi" w:hAnsiTheme="minorHAnsi"/>
                <w:lang w:val="en-AU"/>
              </w:rPr>
            </w:pPr>
          </w:p>
        </w:tc>
      </w:tr>
      <w:tr w:rsidRPr="005239E3" w:rsidR="00FF22F1" w:rsidTr="009134DD" w14:paraId="622EEFC3" w14:textId="77777777">
        <w:trPr>
          <w:trHeight w:val="204"/>
        </w:trPr>
        <w:tc>
          <w:tcPr>
            <w:tcW w:w="3828" w:type="dxa"/>
            <w:shd w:val="clear" w:color="auto" w:fill="F2F2F2" w:themeFill="background1" w:themeFillShade="F2"/>
          </w:tcPr>
          <w:p w:rsidRPr="005239E3" w:rsidR="00FF22F1" w:rsidP="009134DD" w:rsidRDefault="00FF22F1" w14:paraId="15B58F4F" w14:textId="77777777">
            <w:pPr>
              <w:widowControl w:val="0"/>
              <w:overflowPunct w:val="0"/>
              <w:autoSpaceDE w:val="0"/>
              <w:autoSpaceDN w:val="0"/>
              <w:adjustRightInd w:val="0"/>
              <w:spacing w:after="0"/>
              <w:jc w:val="both"/>
              <w:rPr>
                <w:rFonts w:asciiTheme="minorHAnsi" w:hAnsiTheme="minorHAnsi"/>
                <w:b/>
                <w:sz w:val="20"/>
                <w:szCs w:val="20"/>
                <w:lang w:val="en-AU"/>
              </w:rPr>
            </w:pPr>
            <w:r w:rsidRPr="005239E3">
              <w:rPr>
                <w:rFonts w:asciiTheme="minorHAnsi" w:hAnsiTheme="minorHAnsi"/>
                <w:b/>
                <w:sz w:val="20"/>
                <w:szCs w:val="20"/>
                <w:lang w:val="en-AU"/>
              </w:rPr>
              <w:t>Legal status of company (</w:t>
            </w:r>
            <w:proofErr w:type="spellStart"/>
            <w:r w:rsidRPr="005239E3">
              <w:rPr>
                <w:rFonts w:asciiTheme="minorHAnsi" w:hAnsiTheme="minorHAnsi"/>
                <w:b/>
                <w:sz w:val="20"/>
                <w:szCs w:val="20"/>
                <w:lang w:val="en-AU"/>
              </w:rPr>
              <w:t>eg.</w:t>
            </w:r>
            <w:proofErr w:type="spellEnd"/>
            <w:r w:rsidRPr="005239E3">
              <w:rPr>
                <w:rFonts w:asciiTheme="minorHAnsi" w:hAnsiTheme="minorHAnsi"/>
                <w:b/>
                <w:sz w:val="20"/>
                <w:szCs w:val="20"/>
                <w:lang w:val="en-AU"/>
              </w:rPr>
              <w:t xml:space="preserve"> partnership, private limited company, etc.)</w:t>
            </w:r>
          </w:p>
        </w:tc>
        <w:tc>
          <w:tcPr>
            <w:tcW w:w="5103" w:type="dxa"/>
          </w:tcPr>
          <w:p w:rsidRPr="005239E3" w:rsidR="00FF22F1" w:rsidP="009134DD" w:rsidRDefault="00FF22F1" w14:paraId="71479513" w14:textId="77777777">
            <w:pPr>
              <w:widowControl w:val="0"/>
              <w:overflowPunct w:val="0"/>
              <w:autoSpaceDE w:val="0"/>
              <w:autoSpaceDN w:val="0"/>
              <w:adjustRightInd w:val="0"/>
              <w:spacing w:after="0"/>
              <w:jc w:val="both"/>
              <w:rPr>
                <w:rFonts w:asciiTheme="minorHAnsi" w:hAnsiTheme="minorHAnsi"/>
                <w:lang w:val="en-AU"/>
              </w:rPr>
            </w:pPr>
          </w:p>
        </w:tc>
      </w:tr>
    </w:tbl>
    <w:p w:rsidR="00FF22F1" w:rsidP="00FF22F1" w:rsidRDefault="00FF22F1" w14:paraId="3DB10167" w14:textId="77777777">
      <w:pPr>
        <w:pStyle w:val="ListParagraph"/>
        <w:widowControl w:val="0"/>
        <w:overflowPunct w:val="0"/>
        <w:autoSpaceDE w:val="0"/>
        <w:autoSpaceDN w:val="0"/>
        <w:adjustRightInd w:val="0"/>
        <w:spacing w:after="0"/>
        <w:ind w:left="1080"/>
        <w:jc w:val="both"/>
        <w:rPr>
          <w:rFonts w:asciiTheme="minorHAnsi" w:hAnsiTheme="minorHAnsi"/>
          <w:b/>
          <w:bCs/>
          <w:lang w:val="en-AU"/>
        </w:rPr>
      </w:pPr>
    </w:p>
    <w:p w:rsidRPr="00636812" w:rsidR="00FF22F1" w:rsidP="00FF22F1" w:rsidRDefault="00FF22F1" w14:paraId="4A8FA608" w14:textId="77777777">
      <w:pPr>
        <w:pStyle w:val="ListParagraph"/>
        <w:widowControl w:val="0"/>
        <w:numPr>
          <w:ilvl w:val="0"/>
          <w:numId w:val="22"/>
        </w:numPr>
        <w:overflowPunct w:val="0"/>
        <w:autoSpaceDE w:val="0"/>
        <w:autoSpaceDN w:val="0"/>
        <w:adjustRightInd w:val="0"/>
        <w:spacing w:after="0"/>
        <w:jc w:val="both"/>
        <w:rPr>
          <w:rFonts w:asciiTheme="minorHAnsi" w:hAnsiTheme="minorHAnsi"/>
          <w:b/>
          <w:bCs/>
          <w:lang w:val="en-AU"/>
        </w:rPr>
      </w:pPr>
      <w:r w:rsidRPr="00636812">
        <w:rPr>
          <w:rFonts w:asciiTheme="minorHAnsi" w:hAnsiTheme="minorHAnsi"/>
          <w:b/>
          <w:bCs/>
          <w:lang w:val="en-AU"/>
        </w:rPr>
        <w:t>Owners/Managers</w:t>
      </w:r>
    </w:p>
    <w:p w:rsidR="00FF22F1" w:rsidP="00FF22F1" w:rsidRDefault="00FF22F1" w14:paraId="03E1640A" w14:textId="77777777">
      <w:pPr>
        <w:shd w:val="clear" w:color="auto" w:fill="FFFFFF" w:themeFill="background1"/>
        <w:tabs>
          <w:tab w:val="left" w:pos="709"/>
          <w:tab w:val="left" w:pos="1418"/>
          <w:tab w:val="left" w:pos="2126"/>
          <w:tab w:val="left" w:pos="2835"/>
          <w:tab w:val="left" w:pos="3544"/>
          <w:tab w:val="left" w:pos="4253"/>
          <w:tab w:val="left" w:pos="4961"/>
          <w:tab w:val="left" w:pos="5670"/>
        </w:tabs>
        <w:spacing w:after="0" w:line="240" w:lineRule="auto"/>
        <w:ind w:left="720" w:right="986"/>
        <w:rPr>
          <w:rFonts w:cs="Arial"/>
          <w:sz w:val="20"/>
          <w:szCs w:val="20"/>
          <w:lang w:val="en-AU"/>
        </w:rPr>
      </w:pPr>
      <w:r w:rsidRPr="00ED0009">
        <w:rPr>
          <w:rFonts w:cs="Arial"/>
          <w:sz w:val="20"/>
          <w:szCs w:val="20"/>
          <w:lang w:val="en-AU"/>
        </w:rPr>
        <w:t>Please fill in the below table with the full names and the year of birth of the company’s owner(s) and manager(s)*:</w:t>
      </w:r>
    </w:p>
    <w:p w:rsidRPr="00ED0009" w:rsidR="00FF22F1" w:rsidP="00FF22F1" w:rsidRDefault="00FF22F1" w14:paraId="78C79305" w14:textId="77777777">
      <w:pPr>
        <w:shd w:val="clear" w:color="auto" w:fill="FFFFFF" w:themeFill="background1"/>
        <w:tabs>
          <w:tab w:val="left" w:pos="709"/>
          <w:tab w:val="left" w:pos="1418"/>
          <w:tab w:val="left" w:pos="2126"/>
          <w:tab w:val="left" w:pos="2835"/>
          <w:tab w:val="left" w:pos="3544"/>
          <w:tab w:val="left" w:pos="4253"/>
          <w:tab w:val="left" w:pos="4961"/>
          <w:tab w:val="left" w:pos="5670"/>
        </w:tabs>
        <w:spacing w:after="0" w:line="240" w:lineRule="auto"/>
        <w:ind w:left="720" w:right="986"/>
        <w:rPr>
          <w:rFonts w:cs="Arial"/>
          <w:sz w:val="20"/>
          <w:szCs w:val="20"/>
          <w:lang w:val="en-AU"/>
        </w:rPr>
      </w:pPr>
    </w:p>
    <w:tbl>
      <w:tblPr>
        <w:tblStyle w:val="TableGrid"/>
        <w:tblW w:w="0" w:type="auto"/>
        <w:tblInd w:w="108" w:type="dxa"/>
        <w:tblLook w:val="04A0" w:firstRow="1" w:lastRow="0" w:firstColumn="1" w:lastColumn="0" w:noHBand="0" w:noVBand="1"/>
      </w:tblPr>
      <w:tblGrid>
        <w:gridCol w:w="7088"/>
        <w:gridCol w:w="1843"/>
      </w:tblGrid>
      <w:tr w:rsidRPr="00ED0009" w:rsidR="00FF22F1" w:rsidTr="009134DD" w14:paraId="4C1D6F42" w14:textId="77777777">
        <w:tc>
          <w:tcPr>
            <w:tcW w:w="7088" w:type="dxa"/>
            <w:shd w:val="clear" w:color="auto" w:fill="F2F2F2" w:themeFill="background1" w:themeFillShade="F2"/>
          </w:tcPr>
          <w:p w:rsidRPr="00ED0009" w:rsidR="00FF22F1" w:rsidP="009134DD" w:rsidRDefault="00FF22F1" w14:paraId="1B601A49" w14:textId="77777777">
            <w:pPr>
              <w:tabs>
                <w:tab w:val="left" w:pos="709"/>
                <w:tab w:val="left" w:pos="1418"/>
                <w:tab w:val="left" w:pos="2126"/>
                <w:tab w:val="left" w:pos="2835"/>
                <w:tab w:val="left" w:pos="3544"/>
                <w:tab w:val="left" w:pos="4253"/>
                <w:tab w:val="left" w:pos="4961"/>
                <w:tab w:val="left" w:pos="5670"/>
              </w:tabs>
              <w:ind w:right="986"/>
              <w:rPr>
                <w:rFonts w:cs="Arial"/>
                <w:b/>
                <w:sz w:val="20"/>
                <w:szCs w:val="20"/>
                <w:lang w:val="en-AU"/>
              </w:rPr>
            </w:pPr>
            <w:r w:rsidRPr="00ED0009">
              <w:rPr>
                <w:rFonts w:cs="Arial"/>
                <w:b/>
                <w:sz w:val="20"/>
                <w:szCs w:val="20"/>
                <w:lang w:val="en-AU"/>
              </w:rPr>
              <w:t>Full name</w:t>
            </w:r>
          </w:p>
        </w:tc>
        <w:tc>
          <w:tcPr>
            <w:tcW w:w="1843" w:type="dxa"/>
            <w:shd w:val="clear" w:color="auto" w:fill="F2F2F2" w:themeFill="background1" w:themeFillShade="F2"/>
          </w:tcPr>
          <w:p w:rsidRPr="00ED0009" w:rsidR="00FF22F1" w:rsidP="009134DD" w:rsidRDefault="00FF22F1" w14:paraId="50DD128C" w14:textId="77777777">
            <w:pPr>
              <w:tabs>
                <w:tab w:val="left" w:pos="2126"/>
                <w:tab w:val="left" w:pos="2835"/>
                <w:tab w:val="left" w:pos="3544"/>
                <w:tab w:val="left" w:pos="4253"/>
                <w:tab w:val="left" w:pos="4961"/>
                <w:tab w:val="left" w:pos="5670"/>
              </w:tabs>
              <w:ind w:right="176"/>
              <w:rPr>
                <w:rFonts w:cs="Arial"/>
                <w:b/>
                <w:sz w:val="20"/>
                <w:szCs w:val="20"/>
                <w:lang w:val="en-AU"/>
              </w:rPr>
            </w:pPr>
            <w:r w:rsidRPr="00ED0009">
              <w:rPr>
                <w:rFonts w:cs="Arial"/>
                <w:b/>
                <w:sz w:val="20"/>
                <w:szCs w:val="20"/>
                <w:lang w:val="en-AU"/>
              </w:rPr>
              <w:t>Year of birth</w:t>
            </w:r>
          </w:p>
        </w:tc>
      </w:tr>
      <w:tr w:rsidRPr="00ED0009" w:rsidR="00FF22F1" w:rsidTr="009134DD" w14:paraId="0F2629E9" w14:textId="77777777">
        <w:tc>
          <w:tcPr>
            <w:tcW w:w="7088" w:type="dxa"/>
          </w:tcPr>
          <w:p w:rsidRPr="00ED0009" w:rsidR="00FF22F1" w:rsidP="009134DD" w:rsidRDefault="00FF22F1" w14:paraId="20420E1F" w14:textId="77777777">
            <w:pPr>
              <w:tabs>
                <w:tab w:val="left" w:pos="709"/>
                <w:tab w:val="left" w:pos="1418"/>
                <w:tab w:val="left" w:pos="2126"/>
                <w:tab w:val="left" w:pos="2835"/>
                <w:tab w:val="left" w:pos="3544"/>
                <w:tab w:val="left" w:pos="4253"/>
                <w:tab w:val="left" w:pos="4961"/>
                <w:tab w:val="left" w:pos="5670"/>
              </w:tabs>
              <w:ind w:right="986"/>
              <w:rPr>
                <w:rFonts w:cs="Arial"/>
                <w:sz w:val="20"/>
                <w:szCs w:val="20"/>
                <w:lang w:val="en-AU"/>
              </w:rPr>
            </w:pPr>
          </w:p>
        </w:tc>
        <w:tc>
          <w:tcPr>
            <w:tcW w:w="1843" w:type="dxa"/>
          </w:tcPr>
          <w:p w:rsidRPr="00ED0009" w:rsidR="00FF22F1" w:rsidP="009134DD" w:rsidRDefault="00FF22F1" w14:paraId="21247841" w14:textId="77777777">
            <w:pPr>
              <w:tabs>
                <w:tab w:val="left" w:pos="709"/>
                <w:tab w:val="left" w:pos="1418"/>
                <w:tab w:val="left" w:pos="2126"/>
                <w:tab w:val="left" w:pos="2835"/>
                <w:tab w:val="left" w:pos="3544"/>
                <w:tab w:val="left" w:pos="4253"/>
                <w:tab w:val="left" w:pos="4961"/>
                <w:tab w:val="left" w:pos="5670"/>
              </w:tabs>
              <w:ind w:right="986"/>
              <w:rPr>
                <w:rFonts w:cs="Arial"/>
                <w:sz w:val="20"/>
                <w:szCs w:val="20"/>
                <w:lang w:val="en-AU"/>
              </w:rPr>
            </w:pPr>
          </w:p>
        </w:tc>
      </w:tr>
      <w:tr w:rsidRPr="00ED0009" w:rsidR="00FF22F1" w:rsidTr="009134DD" w14:paraId="0F8B99DD" w14:textId="77777777">
        <w:tc>
          <w:tcPr>
            <w:tcW w:w="7088" w:type="dxa"/>
          </w:tcPr>
          <w:p w:rsidRPr="00ED0009" w:rsidR="00FF22F1" w:rsidP="009134DD" w:rsidRDefault="00FF22F1" w14:paraId="46229062" w14:textId="77777777">
            <w:pPr>
              <w:tabs>
                <w:tab w:val="left" w:pos="709"/>
                <w:tab w:val="left" w:pos="1418"/>
                <w:tab w:val="left" w:pos="2126"/>
                <w:tab w:val="left" w:pos="2835"/>
                <w:tab w:val="left" w:pos="3544"/>
                <w:tab w:val="left" w:pos="4253"/>
                <w:tab w:val="left" w:pos="4961"/>
                <w:tab w:val="left" w:pos="5670"/>
              </w:tabs>
              <w:ind w:right="986"/>
              <w:rPr>
                <w:rFonts w:cs="Arial"/>
                <w:sz w:val="20"/>
                <w:szCs w:val="20"/>
                <w:lang w:val="en-AU"/>
              </w:rPr>
            </w:pPr>
          </w:p>
        </w:tc>
        <w:tc>
          <w:tcPr>
            <w:tcW w:w="1843" w:type="dxa"/>
          </w:tcPr>
          <w:p w:rsidRPr="00ED0009" w:rsidR="00FF22F1" w:rsidP="009134DD" w:rsidRDefault="00FF22F1" w14:paraId="3709D70B" w14:textId="77777777">
            <w:pPr>
              <w:tabs>
                <w:tab w:val="left" w:pos="709"/>
                <w:tab w:val="left" w:pos="1418"/>
                <w:tab w:val="left" w:pos="2126"/>
                <w:tab w:val="left" w:pos="2835"/>
                <w:tab w:val="left" w:pos="3544"/>
                <w:tab w:val="left" w:pos="4253"/>
                <w:tab w:val="left" w:pos="4961"/>
                <w:tab w:val="left" w:pos="5670"/>
              </w:tabs>
              <w:ind w:right="986"/>
              <w:rPr>
                <w:rFonts w:cs="Arial"/>
                <w:sz w:val="20"/>
                <w:szCs w:val="20"/>
                <w:lang w:val="en-AU"/>
              </w:rPr>
            </w:pPr>
          </w:p>
        </w:tc>
      </w:tr>
      <w:tr w:rsidRPr="00ED0009" w:rsidR="00FF22F1" w:rsidTr="009134DD" w14:paraId="30605F25" w14:textId="77777777">
        <w:tc>
          <w:tcPr>
            <w:tcW w:w="7088" w:type="dxa"/>
          </w:tcPr>
          <w:p w:rsidRPr="00ED0009" w:rsidR="00FF22F1" w:rsidP="009134DD" w:rsidRDefault="00FF22F1" w14:paraId="799A7718" w14:textId="77777777">
            <w:pPr>
              <w:tabs>
                <w:tab w:val="left" w:pos="709"/>
                <w:tab w:val="left" w:pos="1418"/>
                <w:tab w:val="left" w:pos="2126"/>
                <w:tab w:val="left" w:pos="2835"/>
                <w:tab w:val="left" w:pos="3544"/>
                <w:tab w:val="left" w:pos="4253"/>
                <w:tab w:val="left" w:pos="4961"/>
                <w:tab w:val="left" w:pos="5670"/>
              </w:tabs>
              <w:ind w:right="986"/>
              <w:rPr>
                <w:rFonts w:cs="Arial"/>
                <w:sz w:val="20"/>
                <w:szCs w:val="20"/>
                <w:lang w:val="en-AU"/>
              </w:rPr>
            </w:pPr>
          </w:p>
        </w:tc>
        <w:tc>
          <w:tcPr>
            <w:tcW w:w="1843" w:type="dxa"/>
          </w:tcPr>
          <w:p w:rsidRPr="00ED0009" w:rsidR="00FF22F1" w:rsidP="009134DD" w:rsidRDefault="00FF22F1" w14:paraId="35D7BC52" w14:textId="77777777">
            <w:pPr>
              <w:tabs>
                <w:tab w:val="left" w:pos="709"/>
                <w:tab w:val="left" w:pos="1418"/>
                <w:tab w:val="left" w:pos="2126"/>
                <w:tab w:val="left" w:pos="2835"/>
                <w:tab w:val="left" w:pos="3544"/>
                <w:tab w:val="left" w:pos="4253"/>
                <w:tab w:val="left" w:pos="4961"/>
                <w:tab w:val="left" w:pos="5670"/>
              </w:tabs>
              <w:ind w:right="986"/>
              <w:rPr>
                <w:rFonts w:cs="Arial"/>
                <w:sz w:val="20"/>
                <w:szCs w:val="20"/>
                <w:lang w:val="en-AU"/>
              </w:rPr>
            </w:pPr>
          </w:p>
        </w:tc>
      </w:tr>
      <w:tr w:rsidRPr="00ED0009" w:rsidR="00FF22F1" w:rsidTr="009134DD" w14:paraId="57634536" w14:textId="77777777">
        <w:tc>
          <w:tcPr>
            <w:tcW w:w="7088" w:type="dxa"/>
          </w:tcPr>
          <w:p w:rsidRPr="00ED0009" w:rsidR="00FF22F1" w:rsidP="009134DD" w:rsidRDefault="00FF22F1" w14:paraId="7C2EE19C" w14:textId="77777777">
            <w:pPr>
              <w:tabs>
                <w:tab w:val="left" w:pos="709"/>
                <w:tab w:val="left" w:pos="1418"/>
                <w:tab w:val="left" w:pos="2126"/>
                <w:tab w:val="left" w:pos="2835"/>
                <w:tab w:val="left" w:pos="3544"/>
                <w:tab w:val="left" w:pos="4253"/>
                <w:tab w:val="left" w:pos="4961"/>
                <w:tab w:val="left" w:pos="5670"/>
              </w:tabs>
              <w:ind w:right="986"/>
              <w:rPr>
                <w:rFonts w:cs="Arial"/>
                <w:sz w:val="20"/>
                <w:szCs w:val="20"/>
                <w:lang w:val="en-AU"/>
              </w:rPr>
            </w:pPr>
          </w:p>
        </w:tc>
        <w:tc>
          <w:tcPr>
            <w:tcW w:w="1843" w:type="dxa"/>
          </w:tcPr>
          <w:p w:rsidRPr="00ED0009" w:rsidR="00FF22F1" w:rsidP="009134DD" w:rsidRDefault="00FF22F1" w14:paraId="2D920F57" w14:textId="77777777">
            <w:pPr>
              <w:tabs>
                <w:tab w:val="left" w:pos="709"/>
                <w:tab w:val="left" w:pos="1418"/>
                <w:tab w:val="left" w:pos="2126"/>
                <w:tab w:val="left" w:pos="2835"/>
                <w:tab w:val="left" w:pos="3544"/>
                <w:tab w:val="left" w:pos="4253"/>
                <w:tab w:val="left" w:pos="4961"/>
                <w:tab w:val="left" w:pos="5670"/>
              </w:tabs>
              <w:ind w:right="986"/>
              <w:rPr>
                <w:rFonts w:cs="Arial"/>
                <w:sz w:val="20"/>
                <w:szCs w:val="20"/>
                <w:lang w:val="en-AU"/>
              </w:rPr>
            </w:pPr>
          </w:p>
        </w:tc>
      </w:tr>
    </w:tbl>
    <w:p w:rsidR="00FF22F1" w:rsidP="00FF22F1" w:rsidRDefault="00FF22F1" w14:paraId="166302D5" w14:textId="77777777">
      <w:pPr>
        <w:spacing w:after="0" w:line="240" w:lineRule="auto"/>
        <w:ind w:right="1350"/>
        <w:rPr>
          <w:rFonts w:cs="Arial"/>
          <w:i/>
          <w:sz w:val="16"/>
          <w:szCs w:val="16"/>
          <w:lang w:val="en-AU"/>
        </w:rPr>
      </w:pPr>
    </w:p>
    <w:p w:rsidRPr="00ED0009" w:rsidR="00FF22F1" w:rsidP="00FF22F1" w:rsidRDefault="00FF22F1" w14:paraId="6F707387" w14:textId="77777777">
      <w:pPr>
        <w:spacing w:after="0" w:line="240" w:lineRule="auto"/>
        <w:ind w:right="1350"/>
        <w:rPr>
          <w:rFonts w:cs="Arial"/>
          <w:i/>
          <w:sz w:val="16"/>
          <w:szCs w:val="16"/>
          <w:lang w:val="en-AU"/>
        </w:rPr>
      </w:pPr>
      <w:r>
        <w:rPr>
          <w:rFonts w:cs="Arial"/>
          <w:i/>
          <w:sz w:val="16"/>
          <w:szCs w:val="16"/>
          <w:lang w:val="en-AU"/>
        </w:rPr>
        <w:tab/>
      </w:r>
      <w:r w:rsidRPr="00ED0009">
        <w:rPr>
          <w:rFonts w:cs="Arial"/>
          <w:i/>
          <w:sz w:val="16"/>
          <w:szCs w:val="16"/>
          <w:lang w:val="en-AU"/>
        </w:rPr>
        <w:t xml:space="preserve">* Please note this information is necessary </w:t>
      </w:r>
      <w:proofErr w:type="gramStart"/>
      <w:r w:rsidRPr="00ED0009">
        <w:rPr>
          <w:rFonts w:cs="Arial"/>
          <w:i/>
          <w:sz w:val="16"/>
          <w:szCs w:val="16"/>
          <w:lang w:val="en-AU"/>
        </w:rPr>
        <w:t>in order to</w:t>
      </w:r>
      <w:proofErr w:type="gramEnd"/>
      <w:r w:rsidRPr="00ED0009">
        <w:rPr>
          <w:rFonts w:cs="Arial"/>
          <w:i/>
          <w:sz w:val="16"/>
          <w:szCs w:val="16"/>
          <w:lang w:val="en-AU"/>
        </w:rPr>
        <w:t xml:space="preserve"> conduct the vetting procedure </w:t>
      </w:r>
      <w:r>
        <w:rPr>
          <w:rFonts w:cs="Arial"/>
          <w:i/>
          <w:sz w:val="16"/>
          <w:szCs w:val="16"/>
          <w:lang w:val="en-AU"/>
        </w:rPr>
        <w:t xml:space="preserve">referred to in clause 25 of the </w:t>
      </w:r>
      <w:r w:rsidRPr="00ED0009">
        <w:rPr>
          <w:rFonts w:cs="Arial"/>
          <w:i/>
          <w:sz w:val="16"/>
          <w:szCs w:val="16"/>
          <w:lang w:val="en-AU"/>
        </w:rPr>
        <w:t>Invitation to Bid-General Terms and Conditions.</w:t>
      </w:r>
    </w:p>
    <w:p w:rsidR="00FF22F1" w:rsidP="00FF22F1" w:rsidRDefault="00FF22F1" w14:paraId="480CED31" w14:textId="77777777">
      <w:pPr>
        <w:widowControl w:val="0"/>
        <w:overflowPunct w:val="0"/>
        <w:autoSpaceDE w:val="0"/>
        <w:autoSpaceDN w:val="0"/>
        <w:adjustRightInd w:val="0"/>
        <w:spacing w:after="0"/>
        <w:ind w:left="720"/>
        <w:jc w:val="both"/>
        <w:rPr>
          <w:rFonts w:asciiTheme="minorHAnsi" w:hAnsiTheme="minorHAnsi"/>
          <w:b/>
          <w:bCs/>
          <w:lang w:val="en-AU"/>
        </w:rPr>
      </w:pPr>
    </w:p>
    <w:p w:rsidR="00FF22F1" w:rsidP="00FF22F1" w:rsidRDefault="00FF22F1" w14:paraId="32F4410D" w14:textId="77777777">
      <w:pPr>
        <w:widowControl w:val="0"/>
        <w:overflowPunct w:val="0"/>
        <w:autoSpaceDE w:val="0"/>
        <w:autoSpaceDN w:val="0"/>
        <w:adjustRightInd w:val="0"/>
        <w:spacing w:after="0"/>
        <w:ind w:left="720"/>
        <w:jc w:val="both"/>
        <w:rPr>
          <w:rFonts w:asciiTheme="minorHAnsi" w:hAnsiTheme="minorHAnsi"/>
          <w:b/>
          <w:bCs/>
          <w:lang w:val="en-AU"/>
        </w:rPr>
      </w:pPr>
    </w:p>
    <w:p w:rsidR="00FF22F1" w:rsidP="00FF22F1" w:rsidRDefault="00FF22F1" w14:paraId="5F7057CD" w14:textId="77777777">
      <w:pPr>
        <w:widowControl w:val="0"/>
        <w:overflowPunct w:val="0"/>
        <w:autoSpaceDE w:val="0"/>
        <w:autoSpaceDN w:val="0"/>
        <w:adjustRightInd w:val="0"/>
        <w:spacing w:after="0"/>
        <w:ind w:left="720"/>
        <w:jc w:val="both"/>
        <w:rPr>
          <w:rFonts w:asciiTheme="minorHAnsi" w:hAnsiTheme="minorHAnsi"/>
          <w:b/>
          <w:bCs/>
          <w:lang w:val="en-AU"/>
        </w:rPr>
      </w:pPr>
    </w:p>
    <w:p w:rsidRPr="002B1C67" w:rsidR="00FF22F1" w:rsidP="00FF22F1" w:rsidRDefault="00FF22F1" w14:paraId="73E549A2" w14:textId="77777777">
      <w:pPr>
        <w:pStyle w:val="ListParagraph"/>
        <w:widowControl w:val="0"/>
        <w:numPr>
          <w:ilvl w:val="0"/>
          <w:numId w:val="22"/>
        </w:numPr>
        <w:overflowPunct w:val="0"/>
        <w:autoSpaceDE w:val="0"/>
        <w:autoSpaceDN w:val="0"/>
        <w:adjustRightInd w:val="0"/>
        <w:spacing w:after="0"/>
        <w:jc w:val="both"/>
        <w:rPr>
          <w:rFonts w:asciiTheme="minorHAnsi" w:hAnsiTheme="minorHAnsi"/>
          <w:b/>
          <w:bCs/>
          <w:lang w:val="en-AU"/>
        </w:rPr>
      </w:pPr>
      <w:r>
        <w:rPr>
          <w:rFonts w:asciiTheme="minorHAnsi" w:hAnsiTheme="minorHAnsi"/>
          <w:b/>
          <w:bCs/>
          <w:lang w:val="en-AU"/>
        </w:rPr>
        <w:t>Emp</w:t>
      </w:r>
      <w:r w:rsidRPr="002B1C67">
        <w:rPr>
          <w:rFonts w:asciiTheme="minorHAnsi" w:hAnsiTheme="minorHAnsi"/>
          <w:b/>
          <w:bCs/>
          <w:lang w:val="en-AU"/>
        </w:rPr>
        <w:t>loyees</w:t>
      </w:r>
    </w:p>
    <w:p w:rsidR="00FF22F1" w:rsidP="00FF22F1" w:rsidRDefault="00FF22F1" w14:paraId="3E46B6D9" w14:textId="77777777">
      <w:pPr>
        <w:shd w:val="clear" w:color="auto" w:fill="FFFFFF" w:themeFill="background1"/>
        <w:tabs>
          <w:tab w:val="left" w:pos="709"/>
          <w:tab w:val="left" w:pos="1418"/>
          <w:tab w:val="left" w:pos="2126"/>
          <w:tab w:val="left" w:pos="2835"/>
          <w:tab w:val="left" w:pos="3544"/>
          <w:tab w:val="left" w:pos="4253"/>
          <w:tab w:val="left" w:pos="4961"/>
          <w:tab w:val="left" w:pos="5670"/>
        </w:tabs>
        <w:spacing w:after="0" w:line="240" w:lineRule="auto"/>
        <w:ind w:left="720" w:right="986"/>
        <w:rPr>
          <w:rFonts w:cs="Arial"/>
          <w:sz w:val="20"/>
          <w:szCs w:val="20"/>
          <w:lang w:val="en-AU"/>
        </w:rPr>
      </w:pPr>
      <w:r w:rsidRPr="002B1C67">
        <w:rPr>
          <w:rFonts w:cs="Arial"/>
          <w:sz w:val="20"/>
          <w:szCs w:val="20"/>
          <w:lang w:val="en-AU"/>
        </w:rPr>
        <w:t xml:space="preserve">Please list the employees who would be involved with NRC </w:t>
      </w:r>
      <w:r>
        <w:rPr>
          <w:rFonts w:cs="Arial"/>
          <w:sz w:val="20"/>
          <w:szCs w:val="20"/>
          <w:lang w:val="en-AU"/>
        </w:rPr>
        <w:t>in the event of contract award:</w:t>
      </w:r>
    </w:p>
    <w:p w:rsidRPr="002B1C67" w:rsidR="00FF22F1" w:rsidP="00FF22F1" w:rsidRDefault="00FF22F1" w14:paraId="39E18B5C" w14:textId="77777777">
      <w:pPr>
        <w:shd w:val="clear" w:color="auto" w:fill="FFFFFF" w:themeFill="background1"/>
        <w:tabs>
          <w:tab w:val="left" w:pos="709"/>
          <w:tab w:val="left" w:pos="1418"/>
          <w:tab w:val="left" w:pos="2126"/>
          <w:tab w:val="left" w:pos="2835"/>
          <w:tab w:val="left" w:pos="3544"/>
          <w:tab w:val="left" w:pos="4253"/>
          <w:tab w:val="left" w:pos="4961"/>
          <w:tab w:val="left" w:pos="5670"/>
        </w:tabs>
        <w:spacing w:after="0" w:line="240" w:lineRule="auto"/>
        <w:ind w:left="720" w:right="986"/>
        <w:rPr>
          <w:rFonts w:cs="Arial"/>
          <w:sz w:val="20"/>
          <w:szCs w:val="20"/>
          <w:lang w:val="en-AU"/>
        </w:rPr>
      </w:pPr>
    </w:p>
    <w:tbl>
      <w:tblPr>
        <w:tblStyle w:val="TableGrid"/>
        <w:tblW w:w="0" w:type="auto"/>
        <w:tblInd w:w="153" w:type="dxa"/>
        <w:tblLook w:val="04A0" w:firstRow="1" w:lastRow="0" w:firstColumn="1" w:lastColumn="0" w:noHBand="0" w:noVBand="1"/>
      </w:tblPr>
      <w:tblGrid>
        <w:gridCol w:w="2082"/>
        <w:gridCol w:w="1701"/>
        <w:gridCol w:w="1984"/>
        <w:gridCol w:w="1276"/>
        <w:gridCol w:w="2086"/>
      </w:tblGrid>
      <w:tr w:rsidRPr="00ED0009" w:rsidR="00FF22F1" w:rsidTr="009134DD" w14:paraId="1965F330" w14:textId="77777777">
        <w:tc>
          <w:tcPr>
            <w:tcW w:w="2082" w:type="dxa"/>
            <w:shd w:val="clear" w:color="auto" w:fill="F2F2F2" w:themeFill="background1" w:themeFillShade="F2"/>
          </w:tcPr>
          <w:p w:rsidRPr="00ED0009" w:rsidR="00FF22F1" w:rsidP="009134DD" w:rsidRDefault="00FF22F1" w14:paraId="1CAC0AD0" w14:textId="77777777">
            <w:pPr>
              <w:ind w:right="61"/>
              <w:rPr>
                <w:rFonts w:eastAsia="Arial" w:cs="Arial"/>
                <w:b/>
                <w:spacing w:val="-1"/>
                <w:sz w:val="20"/>
                <w:szCs w:val="20"/>
                <w:lang w:val="en-AU"/>
              </w:rPr>
            </w:pPr>
            <w:r w:rsidRPr="00ED0009">
              <w:rPr>
                <w:rFonts w:eastAsia="Arial" w:cs="Arial"/>
                <w:b/>
                <w:spacing w:val="-1"/>
                <w:sz w:val="20"/>
                <w:szCs w:val="20"/>
                <w:lang w:val="en-AU"/>
              </w:rPr>
              <w:t>Employee name</w:t>
            </w:r>
          </w:p>
        </w:tc>
        <w:tc>
          <w:tcPr>
            <w:tcW w:w="1701" w:type="dxa"/>
            <w:shd w:val="clear" w:color="auto" w:fill="F2F2F2" w:themeFill="background1" w:themeFillShade="F2"/>
          </w:tcPr>
          <w:p w:rsidRPr="00ED0009" w:rsidR="00FF22F1" w:rsidP="009134DD" w:rsidRDefault="00FF22F1" w14:paraId="0F277E7E" w14:textId="77777777">
            <w:pPr>
              <w:ind w:right="61"/>
              <w:rPr>
                <w:rFonts w:eastAsia="Arial" w:cs="Arial"/>
                <w:b/>
                <w:spacing w:val="-1"/>
                <w:sz w:val="20"/>
                <w:szCs w:val="20"/>
                <w:lang w:val="en-AU"/>
              </w:rPr>
            </w:pPr>
            <w:r w:rsidRPr="00ED0009">
              <w:rPr>
                <w:rFonts w:eastAsia="Arial" w:cs="Arial"/>
                <w:b/>
                <w:spacing w:val="-1"/>
                <w:sz w:val="20"/>
                <w:szCs w:val="20"/>
                <w:lang w:val="en-AU"/>
              </w:rPr>
              <w:t>Job title</w:t>
            </w:r>
          </w:p>
        </w:tc>
        <w:tc>
          <w:tcPr>
            <w:tcW w:w="1984" w:type="dxa"/>
            <w:shd w:val="clear" w:color="auto" w:fill="F2F2F2" w:themeFill="background1" w:themeFillShade="F2"/>
          </w:tcPr>
          <w:p w:rsidRPr="00ED0009" w:rsidR="00FF22F1" w:rsidP="009134DD" w:rsidRDefault="00FF22F1" w14:paraId="792C72B3" w14:textId="77777777">
            <w:pPr>
              <w:ind w:right="61"/>
              <w:rPr>
                <w:rFonts w:eastAsia="Arial" w:cs="Arial"/>
                <w:b/>
                <w:spacing w:val="-1"/>
                <w:sz w:val="20"/>
                <w:szCs w:val="20"/>
                <w:lang w:val="en-AU"/>
              </w:rPr>
            </w:pPr>
            <w:r w:rsidRPr="00ED0009">
              <w:rPr>
                <w:rFonts w:eastAsia="Arial" w:cs="Arial"/>
                <w:b/>
                <w:spacing w:val="-1"/>
                <w:sz w:val="20"/>
                <w:szCs w:val="20"/>
                <w:lang w:val="en-AU"/>
              </w:rPr>
              <w:t>Role on NRC project</w:t>
            </w:r>
          </w:p>
        </w:tc>
        <w:tc>
          <w:tcPr>
            <w:tcW w:w="1276" w:type="dxa"/>
            <w:shd w:val="clear" w:color="auto" w:fill="F2F2F2" w:themeFill="background1" w:themeFillShade="F2"/>
          </w:tcPr>
          <w:p w:rsidRPr="00ED0009" w:rsidR="00FF22F1" w:rsidP="009134DD" w:rsidRDefault="00FF22F1" w14:paraId="39392F72" w14:textId="77777777">
            <w:pPr>
              <w:ind w:right="61"/>
              <w:rPr>
                <w:rFonts w:eastAsia="Arial" w:cs="Arial"/>
                <w:b/>
                <w:spacing w:val="-1"/>
                <w:sz w:val="20"/>
                <w:szCs w:val="20"/>
                <w:lang w:val="en-AU"/>
              </w:rPr>
            </w:pPr>
            <w:r w:rsidRPr="00ED0009">
              <w:rPr>
                <w:rFonts w:eastAsia="Arial" w:cs="Arial"/>
                <w:b/>
                <w:spacing w:val="-1"/>
                <w:sz w:val="20"/>
                <w:szCs w:val="20"/>
                <w:lang w:val="en-AU"/>
              </w:rPr>
              <w:t>Phone</w:t>
            </w:r>
          </w:p>
        </w:tc>
        <w:tc>
          <w:tcPr>
            <w:tcW w:w="2086" w:type="dxa"/>
            <w:shd w:val="clear" w:color="auto" w:fill="F2F2F2" w:themeFill="background1" w:themeFillShade="F2"/>
          </w:tcPr>
          <w:p w:rsidRPr="00ED0009" w:rsidR="00FF22F1" w:rsidP="009134DD" w:rsidRDefault="00FF22F1" w14:paraId="61DDE9F9" w14:textId="77777777">
            <w:pPr>
              <w:ind w:right="61"/>
              <w:rPr>
                <w:rFonts w:eastAsia="Arial" w:cs="Arial"/>
                <w:b/>
                <w:spacing w:val="-1"/>
                <w:sz w:val="20"/>
                <w:szCs w:val="20"/>
                <w:lang w:val="en-AU"/>
              </w:rPr>
            </w:pPr>
            <w:r w:rsidRPr="00ED0009">
              <w:rPr>
                <w:rFonts w:eastAsia="Arial" w:cs="Arial"/>
                <w:b/>
                <w:spacing w:val="-1"/>
                <w:sz w:val="20"/>
                <w:szCs w:val="20"/>
                <w:lang w:val="en-AU"/>
              </w:rPr>
              <w:t>Email</w:t>
            </w:r>
          </w:p>
        </w:tc>
      </w:tr>
      <w:tr w:rsidRPr="00ED0009" w:rsidR="00FF22F1" w:rsidTr="009134DD" w14:paraId="5BCADA6A" w14:textId="77777777">
        <w:tc>
          <w:tcPr>
            <w:tcW w:w="2082" w:type="dxa"/>
          </w:tcPr>
          <w:p w:rsidRPr="00ED0009" w:rsidR="00FF22F1" w:rsidP="009134DD" w:rsidRDefault="00FF22F1" w14:paraId="772F4A55" w14:textId="77777777">
            <w:pPr>
              <w:ind w:right="61"/>
              <w:rPr>
                <w:rFonts w:eastAsia="Arial" w:cs="Arial"/>
                <w:spacing w:val="-1"/>
                <w:sz w:val="20"/>
                <w:szCs w:val="20"/>
                <w:lang w:val="en-AU"/>
              </w:rPr>
            </w:pPr>
            <w:r w:rsidRPr="00ED0009">
              <w:rPr>
                <w:rFonts w:eastAsia="Arial" w:cs="Arial"/>
                <w:spacing w:val="-1"/>
                <w:sz w:val="20"/>
                <w:szCs w:val="20"/>
                <w:lang w:val="en-AU"/>
              </w:rPr>
              <w:t>1.</w:t>
            </w:r>
          </w:p>
        </w:tc>
        <w:tc>
          <w:tcPr>
            <w:tcW w:w="1701" w:type="dxa"/>
          </w:tcPr>
          <w:p w:rsidRPr="00ED0009" w:rsidR="00FF22F1" w:rsidP="009134DD" w:rsidRDefault="00FF22F1" w14:paraId="6C438D2C" w14:textId="77777777">
            <w:pPr>
              <w:ind w:right="61"/>
              <w:rPr>
                <w:rFonts w:eastAsia="Arial" w:cs="Arial"/>
                <w:spacing w:val="-1"/>
                <w:sz w:val="20"/>
                <w:szCs w:val="20"/>
                <w:lang w:val="en-AU"/>
              </w:rPr>
            </w:pPr>
          </w:p>
        </w:tc>
        <w:tc>
          <w:tcPr>
            <w:tcW w:w="1984" w:type="dxa"/>
          </w:tcPr>
          <w:p w:rsidRPr="00ED0009" w:rsidR="00FF22F1" w:rsidP="009134DD" w:rsidRDefault="00FF22F1" w14:paraId="768BB935" w14:textId="77777777">
            <w:pPr>
              <w:ind w:right="61"/>
              <w:rPr>
                <w:rFonts w:eastAsia="Arial" w:cs="Arial"/>
                <w:spacing w:val="-1"/>
                <w:sz w:val="20"/>
                <w:szCs w:val="20"/>
                <w:lang w:val="en-AU"/>
              </w:rPr>
            </w:pPr>
          </w:p>
        </w:tc>
        <w:tc>
          <w:tcPr>
            <w:tcW w:w="1276" w:type="dxa"/>
          </w:tcPr>
          <w:p w:rsidRPr="00ED0009" w:rsidR="00FF22F1" w:rsidP="009134DD" w:rsidRDefault="00FF22F1" w14:paraId="694D1991" w14:textId="77777777">
            <w:pPr>
              <w:ind w:right="61"/>
              <w:rPr>
                <w:rFonts w:eastAsia="Arial" w:cs="Arial"/>
                <w:spacing w:val="-1"/>
                <w:sz w:val="20"/>
                <w:szCs w:val="20"/>
                <w:lang w:val="en-AU"/>
              </w:rPr>
            </w:pPr>
          </w:p>
        </w:tc>
        <w:tc>
          <w:tcPr>
            <w:tcW w:w="2086" w:type="dxa"/>
          </w:tcPr>
          <w:p w:rsidRPr="00ED0009" w:rsidR="00FF22F1" w:rsidP="009134DD" w:rsidRDefault="00FF22F1" w14:paraId="4DDABE7F" w14:textId="77777777">
            <w:pPr>
              <w:ind w:right="61"/>
              <w:rPr>
                <w:rFonts w:eastAsia="Arial" w:cs="Arial"/>
                <w:spacing w:val="-1"/>
                <w:sz w:val="20"/>
                <w:szCs w:val="20"/>
                <w:lang w:val="en-AU"/>
              </w:rPr>
            </w:pPr>
          </w:p>
        </w:tc>
      </w:tr>
      <w:tr w:rsidRPr="00ED0009" w:rsidR="00FF22F1" w:rsidTr="009134DD" w14:paraId="3654F3C7" w14:textId="77777777">
        <w:tc>
          <w:tcPr>
            <w:tcW w:w="2082" w:type="dxa"/>
          </w:tcPr>
          <w:p w:rsidRPr="00ED0009" w:rsidR="00FF22F1" w:rsidP="009134DD" w:rsidRDefault="00FF22F1" w14:paraId="1029EAE7" w14:textId="77777777">
            <w:pPr>
              <w:ind w:right="61"/>
              <w:rPr>
                <w:rFonts w:eastAsia="Arial" w:cs="Arial"/>
                <w:spacing w:val="-1"/>
                <w:sz w:val="20"/>
                <w:szCs w:val="20"/>
                <w:lang w:val="en-AU"/>
              </w:rPr>
            </w:pPr>
            <w:r w:rsidRPr="00ED0009">
              <w:rPr>
                <w:rFonts w:eastAsia="Arial" w:cs="Arial"/>
                <w:spacing w:val="-1"/>
                <w:sz w:val="20"/>
                <w:szCs w:val="20"/>
                <w:lang w:val="en-AU"/>
              </w:rPr>
              <w:t>2.</w:t>
            </w:r>
          </w:p>
        </w:tc>
        <w:tc>
          <w:tcPr>
            <w:tcW w:w="1701" w:type="dxa"/>
          </w:tcPr>
          <w:p w:rsidRPr="00ED0009" w:rsidR="00FF22F1" w:rsidP="009134DD" w:rsidRDefault="00FF22F1" w14:paraId="332563F4" w14:textId="77777777">
            <w:pPr>
              <w:ind w:right="61"/>
              <w:rPr>
                <w:rFonts w:eastAsia="Arial" w:cs="Arial"/>
                <w:spacing w:val="-1"/>
                <w:sz w:val="20"/>
                <w:szCs w:val="20"/>
                <w:lang w:val="en-AU"/>
              </w:rPr>
            </w:pPr>
          </w:p>
        </w:tc>
        <w:tc>
          <w:tcPr>
            <w:tcW w:w="1984" w:type="dxa"/>
          </w:tcPr>
          <w:p w:rsidRPr="00ED0009" w:rsidR="00FF22F1" w:rsidP="009134DD" w:rsidRDefault="00FF22F1" w14:paraId="3C785EC8" w14:textId="77777777">
            <w:pPr>
              <w:ind w:right="61"/>
              <w:rPr>
                <w:rFonts w:eastAsia="Arial" w:cs="Arial"/>
                <w:spacing w:val="-1"/>
                <w:sz w:val="20"/>
                <w:szCs w:val="20"/>
                <w:lang w:val="en-AU"/>
              </w:rPr>
            </w:pPr>
          </w:p>
        </w:tc>
        <w:tc>
          <w:tcPr>
            <w:tcW w:w="1276" w:type="dxa"/>
          </w:tcPr>
          <w:p w:rsidRPr="00ED0009" w:rsidR="00FF22F1" w:rsidP="009134DD" w:rsidRDefault="00FF22F1" w14:paraId="70D90202" w14:textId="77777777">
            <w:pPr>
              <w:ind w:right="61"/>
              <w:rPr>
                <w:rFonts w:eastAsia="Arial" w:cs="Arial"/>
                <w:spacing w:val="-1"/>
                <w:sz w:val="20"/>
                <w:szCs w:val="20"/>
                <w:lang w:val="en-AU"/>
              </w:rPr>
            </w:pPr>
          </w:p>
        </w:tc>
        <w:tc>
          <w:tcPr>
            <w:tcW w:w="2086" w:type="dxa"/>
          </w:tcPr>
          <w:p w:rsidRPr="00ED0009" w:rsidR="00FF22F1" w:rsidP="009134DD" w:rsidRDefault="00FF22F1" w14:paraId="502F0162" w14:textId="77777777">
            <w:pPr>
              <w:ind w:right="61"/>
              <w:rPr>
                <w:rFonts w:eastAsia="Arial" w:cs="Arial"/>
                <w:spacing w:val="-1"/>
                <w:sz w:val="20"/>
                <w:szCs w:val="20"/>
                <w:lang w:val="en-AU"/>
              </w:rPr>
            </w:pPr>
          </w:p>
        </w:tc>
      </w:tr>
      <w:tr w:rsidRPr="00ED0009" w:rsidR="00FF22F1" w:rsidTr="009134DD" w14:paraId="400EAEDE" w14:textId="77777777">
        <w:tc>
          <w:tcPr>
            <w:tcW w:w="2082" w:type="dxa"/>
          </w:tcPr>
          <w:p w:rsidRPr="00ED0009" w:rsidR="00FF22F1" w:rsidP="009134DD" w:rsidRDefault="00FF22F1" w14:paraId="7418F7B3" w14:textId="77777777">
            <w:pPr>
              <w:ind w:right="61"/>
              <w:rPr>
                <w:rFonts w:eastAsia="Arial" w:cs="Arial"/>
                <w:spacing w:val="-1"/>
                <w:sz w:val="20"/>
                <w:szCs w:val="20"/>
                <w:lang w:val="en-AU"/>
              </w:rPr>
            </w:pPr>
            <w:r w:rsidRPr="00ED0009">
              <w:rPr>
                <w:rFonts w:eastAsia="Arial" w:cs="Arial"/>
                <w:spacing w:val="-1"/>
                <w:sz w:val="20"/>
                <w:szCs w:val="20"/>
                <w:lang w:val="en-AU"/>
              </w:rPr>
              <w:t>3.</w:t>
            </w:r>
          </w:p>
        </w:tc>
        <w:tc>
          <w:tcPr>
            <w:tcW w:w="1701" w:type="dxa"/>
          </w:tcPr>
          <w:p w:rsidRPr="00ED0009" w:rsidR="00FF22F1" w:rsidP="009134DD" w:rsidRDefault="00FF22F1" w14:paraId="7CE38922" w14:textId="77777777">
            <w:pPr>
              <w:ind w:right="61"/>
              <w:rPr>
                <w:rFonts w:eastAsia="Arial" w:cs="Arial"/>
                <w:spacing w:val="-1"/>
                <w:sz w:val="20"/>
                <w:szCs w:val="20"/>
                <w:lang w:val="en-AU"/>
              </w:rPr>
            </w:pPr>
          </w:p>
        </w:tc>
        <w:tc>
          <w:tcPr>
            <w:tcW w:w="1984" w:type="dxa"/>
          </w:tcPr>
          <w:p w:rsidRPr="00ED0009" w:rsidR="00FF22F1" w:rsidP="009134DD" w:rsidRDefault="00FF22F1" w14:paraId="4010C7FA" w14:textId="77777777">
            <w:pPr>
              <w:ind w:right="61"/>
              <w:rPr>
                <w:rFonts w:eastAsia="Arial" w:cs="Arial"/>
                <w:spacing w:val="-1"/>
                <w:sz w:val="20"/>
                <w:szCs w:val="20"/>
                <w:lang w:val="en-AU"/>
              </w:rPr>
            </w:pPr>
          </w:p>
        </w:tc>
        <w:tc>
          <w:tcPr>
            <w:tcW w:w="1276" w:type="dxa"/>
          </w:tcPr>
          <w:p w:rsidRPr="00ED0009" w:rsidR="00FF22F1" w:rsidP="009134DD" w:rsidRDefault="00FF22F1" w14:paraId="5ED48794" w14:textId="77777777">
            <w:pPr>
              <w:ind w:right="61"/>
              <w:rPr>
                <w:rFonts w:eastAsia="Arial" w:cs="Arial"/>
                <w:spacing w:val="-1"/>
                <w:sz w:val="20"/>
                <w:szCs w:val="20"/>
                <w:lang w:val="en-AU"/>
              </w:rPr>
            </w:pPr>
          </w:p>
        </w:tc>
        <w:tc>
          <w:tcPr>
            <w:tcW w:w="2086" w:type="dxa"/>
          </w:tcPr>
          <w:p w:rsidRPr="00ED0009" w:rsidR="00FF22F1" w:rsidP="009134DD" w:rsidRDefault="00FF22F1" w14:paraId="1A6216BA" w14:textId="77777777">
            <w:pPr>
              <w:ind w:right="61"/>
              <w:rPr>
                <w:rFonts w:eastAsia="Arial" w:cs="Arial"/>
                <w:spacing w:val="-1"/>
                <w:sz w:val="20"/>
                <w:szCs w:val="20"/>
                <w:lang w:val="en-AU"/>
              </w:rPr>
            </w:pPr>
          </w:p>
        </w:tc>
      </w:tr>
      <w:tr w:rsidRPr="00ED0009" w:rsidR="00FF22F1" w:rsidTr="009134DD" w14:paraId="0897AFE5" w14:textId="77777777">
        <w:tc>
          <w:tcPr>
            <w:tcW w:w="2082" w:type="dxa"/>
          </w:tcPr>
          <w:p w:rsidRPr="00ED0009" w:rsidR="00FF22F1" w:rsidP="009134DD" w:rsidRDefault="00FF22F1" w14:paraId="0E575790" w14:textId="77777777">
            <w:pPr>
              <w:ind w:right="61"/>
              <w:rPr>
                <w:rFonts w:eastAsia="Arial" w:cs="Arial"/>
                <w:spacing w:val="-1"/>
                <w:sz w:val="20"/>
                <w:szCs w:val="20"/>
                <w:lang w:val="en-AU"/>
              </w:rPr>
            </w:pPr>
            <w:r>
              <w:rPr>
                <w:rFonts w:eastAsia="Arial" w:cs="Arial"/>
                <w:spacing w:val="-1"/>
                <w:sz w:val="20"/>
                <w:szCs w:val="20"/>
                <w:lang w:val="en-AU"/>
              </w:rPr>
              <w:t>…</w:t>
            </w:r>
          </w:p>
        </w:tc>
        <w:tc>
          <w:tcPr>
            <w:tcW w:w="1701" w:type="dxa"/>
          </w:tcPr>
          <w:p w:rsidRPr="00ED0009" w:rsidR="00FF22F1" w:rsidP="009134DD" w:rsidRDefault="00FF22F1" w14:paraId="47C6EBC8" w14:textId="77777777">
            <w:pPr>
              <w:ind w:right="61"/>
              <w:rPr>
                <w:rFonts w:eastAsia="Arial" w:cs="Arial"/>
                <w:spacing w:val="-1"/>
                <w:sz w:val="20"/>
                <w:szCs w:val="20"/>
                <w:lang w:val="en-AU"/>
              </w:rPr>
            </w:pPr>
          </w:p>
        </w:tc>
        <w:tc>
          <w:tcPr>
            <w:tcW w:w="1984" w:type="dxa"/>
          </w:tcPr>
          <w:p w:rsidRPr="00ED0009" w:rsidR="00FF22F1" w:rsidP="009134DD" w:rsidRDefault="00FF22F1" w14:paraId="35502189" w14:textId="77777777">
            <w:pPr>
              <w:ind w:right="61"/>
              <w:rPr>
                <w:rFonts w:eastAsia="Arial" w:cs="Arial"/>
                <w:spacing w:val="-1"/>
                <w:sz w:val="20"/>
                <w:szCs w:val="20"/>
                <w:lang w:val="en-AU"/>
              </w:rPr>
            </w:pPr>
          </w:p>
        </w:tc>
        <w:tc>
          <w:tcPr>
            <w:tcW w:w="1276" w:type="dxa"/>
          </w:tcPr>
          <w:p w:rsidRPr="00ED0009" w:rsidR="00FF22F1" w:rsidP="009134DD" w:rsidRDefault="00FF22F1" w14:paraId="5E23625A" w14:textId="77777777">
            <w:pPr>
              <w:ind w:right="61"/>
              <w:rPr>
                <w:rFonts w:eastAsia="Arial" w:cs="Arial"/>
                <w:spacing w:val="-1"/>
                <w:sz w:val="20"/>
                <w:szCs w:val="20"/>
                <w:lang w:val="en-AU"/>
              </w:rPr>
            </w:pPr>
          </w:p>
        </w:tc>
        <w:tc>
          <w:tcPr>
            <w:tcW w:w="2086" w:type="dxa"/>
          </w:tcPr>
          <w:p w:rsidRPr="00ED0009" w:rsidR="00FF22F1" w:rsidP="009134DD" w:rsidRDefault="00FF22F1" w14:paraId="0E8111E1" w14:textId="77777777">
            <w:pPr>
              <w:ind w:right="61"/>
              <w:rPr>
                <w:rFonts w:eastAsia="Arial" w:cs="Arial"/>
                <w:spacing w:val="-1"/>
                <w:sz w:val="20"/>
                <w:szCs w:val="20"/>
                <w:lang w:val="en-AU"/>
              </w:rPr>
            </w:pPr>
          </w:p>
        </w:tc>
      </w:tr>
    </w:tbl>
    <w:p w:rsidRPr="00ED0009" w:rsidR="00FF22F1" w:rsidP="00FF22F1" w:rsidRDefault="00FF22F1" w14:paraId="3E439EC9" w14:textId="77777777">
      <w:pPr>
        <w:spacing w:after="0" w:line="240" w:lineRule="auto"/>
        <w:rPr>
          <w:rFonts w:cs="Arial"/>
          <w:sz w:val="20"/>
          <w:szCs w:val="20"/>
          <w:lang w:val="en-AU"/>
        </w:rPr>
      </w:pPr>
    </w:p>
    <w:p w:rsidR="00FF22F1" w:rsidP="00FF22F1" w:rsidRDefault="00FF22F1" w14:paraId="432F6082" w14:textId="77777777">
      <w:pPr>
        <w:pStyle w:val="ListParagraph"/>
        <w:widowControl w:val="0"/>
        <w:numPr>
          <w:ilvl w:val="0"/>
          <w:numId w:val="22"/>
        </w:numPr>
        <w:overflowPunct w:val="0"/>
        <w:autoSpaceDE w:val="0"/>
        <w:autoSpaceDN w:val="0"/>
        <w:adjustRightInd w:val="0"/>
        <w:spacing w:after="0"/>
        <w:jc w:val="both"/>
        <w:rPr>
          <w:rFonts w:asciiTheme="minorHAnsi" w:hAnsiTheme="minorHAnsi"/>
          <w:b/>
          <w:bCs/>
          <w:lang w:val="en-AU"/>
        </w:rPr>
      </w:pPr>
      <w:r w:rsidRPr="002B1C67">
        <w:rPr>
          <w:rFonts w:asciiTheme="minorHAnsi" w:hAnsiTheme="minorHAnsi"/>
          <w:b/>
          <w:bCs/>
          <w:lang w:val="en-AU"/>
        </w:rPr>
        <w:t>Company bank account details:</w:t>
      </w:r>
    </w:p>
    <w:p w:rsidRPr="00890A34" w:rsidR="00FF22F1" w:rsidP="00FF22F1" w:rsidRDefault="00FF22F1" w14:paraId="0B962CC1" w14:textId="77777777">
      <w:pPr>
        <w:widowControl w:val="0"/>
        <w:overflowPunct w:val="0"/>
        <w:autoSpaceDE w:val="0"/>
        <w:autoSpaceDN w:val="0"/>
        <w:adjustRightInd w:val="0"/>
        <w:spacing w:after="0"/>
        <w:jc w:val="both"/>
        <w:rPr>
          <w:rFonts w:asciiTheme="minorHAnsi" w:hAnsiTheme="minorHAnsi"/>
          <w:b/>
          <w:bCs/>
          <w:lang w:val="en-AU"/>
        </w:rPr>
      </w:pPr>
      <w:r>
        <w:rPr>
          <w:rFonts w:asciiTheme="minorHAnsi" w:hAnsiTheme="minorHAnsi"/>
          <w:b/>
          <w:bCs/>
          <w:lang w:val="en-AU"/>
        </w:rPr>
        <w:t xml:space="preserve">Please note that </w:t>
      </w:r>
      <w:r w:rsidRPr="002D7796">
        <w:rPr>
          <w:rFonts w:asciiTheme="minorHAnsi" w:hAnsiTheme="minorHAnsi"/>
          <w:b/>
          <w:bCs/>
          <w:lang w:val="en-AU"/>
        </w:rPr>
        <w:t xml:space="preserve">the payment of invoices must be made to the bank account of </w:t>
      </w:r>
      <w:r>
        <w:rPr>
          <w:rFonts w:asciiTheme="minorHAnsi" w:hAnsiTheme="minorHAnsi"/>
          <w:b/>
          <w:bCs/>
          <w:lang w:val="en-AU"/>
        </w:rPr>
        <w:t>the company/ Vendor</w:t>
      </w:r>
      <w:r w:rsidRPr="002D7796">
        <w:rPr>
          <w:rFonts w:asciiTheme="minorHAnsi" w:hAnsiTheme="minorHAnsi"/>
          <w:b/>
          <w:bCs/>
          <w:lang w:val="en-AU"/>
        </w:rPr>
        <w:t xml:space="preserve"> and NOT to an individual/personal account</w:t>
      </w:r>
      <w:r>
        <w:rPr>
          <w:rFonts w:asciiTheme="minorHAnsi" w:hAnsiTheme="minorHAnsi"/>
          <w:b/>
          <w:bCs/>
          <w:lang w:val="en-AU"/>
        </w:rPr>
        <w:t>, only bank accounts with the name of the company will be accepted!</w:t>
      </w:r>
    </w:p>
    <w:p w:rsidRPr="006E4EDE" w:rsidR="00FF22F1" w:rsidP="00FF22F1" w:rsidRDefault="00FF22F1" w14:paraId="1B3F8D35" w14:textId="77777777">
      <w:pPr>
        <w:pStyle w:val="ListParagraph"/>
        <w:widowControl w:val="0"/>
        <w:overflowPunct w:val="0"/>
        <w:autoSpaceDE w:val="0"/>
        <w:autoSpaceDN w:val="0"/>
        <w:adjustRightInd w:val="0"/>
        <w:spacing w:after="0"/>
        <w:ind w:left="1080"/>
        <w:jc w:val="both"/>
        <w:rPr>
          <w:rFonts w:asciiTheme="minorHAnsi" w:hAnsiTheme="minorHAnsi"/>
          <w:b/>
          <w:bCs/>
          <w:lang w:val="en-AU"/>
        </w:rPr>
      </w:pPr>
    </w:p>
    <w:tbl>
      <w:tblPr>
        <w:tblW w:w="0" w:type="auto"/>
        <w:tblInd w:w="720" w:type="dxa"/>
        <w:tblCellMar>
          <w:left w:w="0" w:type="dxa"/>
          <w:right w:w="0" w:type="dxa"/>
        </w:tblCellMar>
        <w:tblLook w:val="04A0" w:firstRow="1" w:lastRow="0" w:firstColumn="1" w:lastColumn="0" w:noHBand="0" w:noVBand="1"/>
      </w:tblPr>
      <w:tblGrid>
        <w:gridCol w:w="2410"/>
        <w:gridCol w:w="307"/>
        <w:gridCol w:w="4253"/>
      </w:tblGrid>
      <w:tr w:rsidRPr="00ED0009" w:rsidR="00FF22F1" w:rsidTr="009134DD" w14:paraId="649D6EFF" w14:textId="77777777">
        <w:tc>
          <w:tcPr>
            <w:tcW w:w="2410" w:type="dxa"/>
            <w:tcBorders>
              <w:top w:val="nil"/>
              <w:left w:val="nil"/>
              <w:bottom w:val="dotted" w:color="auto" w:sz="8" w:space="0"/>
              <w:right w:val="nil"/>
            </w:tcBorders>
            <w:tcMar>
              <w:top w:w="0" w:type="dxa"/>
              <w:left w:w="108" w:type="dxa"/>
              <w:bottom w:w="0" w:type="dxa"/>
              <w:right w:w="108" w:type="dxa"/>
            </w:tcMar>
            <w:hideMark/>
          </w:tcPr>
          <w:p w:rsidRPr="00ED0009" w:rsidR="00FF22F1" w:rsidP="009134DD" w:rsidRDefault="00FF22F1" w14:paraId="7018DA5B" w14:textId="77777777">
            <w:pPr>
              <w:spacing w:after="0" w:line="240" w:lineRule="auto"/>
              <w:rPr>
                <w:rFonts w:eastAsia="Calibri"/>
                <w:sz w:val="20"/>
                <w:szCs w:val="20"/>
                <w:lang w:val="en-AU"/>
              </w:rPr>
            </w:pPr>
            <w:r w:rsidRPr="00ED0009">
              <w:rPr>
                <w:sz w:val="20"/>
                <w:szCs w:val="20"/>
                <w:lang w:val="en-AU"/>
              </w:rPr>
              <w:t>Beneficiary name:</w:t>
            </w:r>
          </w:p>
        </w:tc>
        <w:tc>
          <w:tcPr>
            <w:tcW w:w="307" w:type="dxa"/>
            <w:tcMar>
              <w:top w:w="0" w:type="dxa"/>
              <w:left w:w="108" w:type="dxa"/>
              <w:bottom w:w="0" w:type="dxa"/>
              <w:right w:w="108" w:type="dxa"/>
            </w:tcMar>
            <w:hideMark/>
          </w:tcPr>
          <w:p w:rsidRPr="00ED0009" w:rsidR="00FF22F1" w:rsidP="009134DD" w:rsidRDefault="00FF22F1" w14:paraId="047DC66E" w14:textId="77777777">
            <w:pPr>
              <w:spacing w:after="0" w:line="240" w:lineRule="auto"/>
              <w:rPr>
                <w:rFonts w:eastAsia="Calibri"/>
                <w:sz w:val="20"/>
                <w:szCs w:val="20"/>
                <w:lang w:val="en-AU"/>
              </w:rPr>
            </w:pPr>
            <w:r w:rsidRPr="00ED0009">
              <w:rPr>
                <w:sz w:val="20"/>
                <w:szCs w:val="20"/>
                <w:lang w:val="en-AU"/>
              </w:rPr>
              <w:t>  </w:t>
            </w:r>
          </w:p>
        </w:tc>
        <w:tc>
          <w:tcPr>
            <w:tcW w:w="4253" w:type="dxa"/>
            <w:tcBorders>
              <w:top w:val="nil"/>
              <w:left w:val="nil"/>
              <w:bottom w:val="dotted" w:color="auto" w:sz="8" w:space="0"/>
              <w:right w:val="nil"/>
            </w:tcBorders>
            <w:tcMar>
              <w:top w:w="0" w:type="dxa"/>
              <w:left w:w="108" w:type="dxa"/>
              <w:bottom w:w="0" w:type="dxa"/>
              <w:right w:w="108" w:type="dxa"/>
            </w:tcMar>
            <w:hideMark/>
          </w:tcPr>
          <w:p w:rsidRPr="00ED0009" w:rsidR="00FF22F1" w:rsidP="009134DD" w:rsidRDefault="00FF22F1" w14:paraId="683216B1" w14:textId="77777777">
            <w:pPr>
              <w:spacing w:after="0" w:line="240" w:lineRule="auto"/>
              <w:rPr>
                <w:rFonts w:eastAsia="Calibri"/>
                <w:sz w:val="20"/>
                <w:szCs w:val="20"/>
                <w:lang w:val="en-AU"/>
              </w:rPr>
            </w:pPr>
          </w:p>
        </w:tc>
      </w:tr>
      <w:tr w:rsidRPr="00ED0009" w:rsidR="00FF22F1" w:rsidTr="009134DD" w14:paraId="1F8BF01D" w14:textId="77777777">
        <w:tc>
          <w:tcPr>
            <w:tcW w:w="2410" w:type="dxa"/>
            <w:tcBorders>
              <w:top w:val="nil"/>
              <w:left w:val="nil"/>
              <w:bottom w:val="dotted" w:color="auto" w:sz="8" w:space="0"/>
              <w:right w:val="nil"/>
            </w:tcBorders>
            <w:tcMar>
              <w:top w:w="0" w:type="dxa"/>
              <w:left w:w="108" w:type="dxa"/>
              <w:bottom w:w="0" w:type="dxa"/>
              <w:right w:w="108" w:type="dxa"/>
            </w:tcMar>
            <w:hideMark/>
          </w:tcPr>
          <w:p w:rsidRPr="00ED0009" w:rsidR="00FF22F1" w:rsidP="009134DD" w:rsidRDefault="00FF22F1" w14:paraId="06B81FA8" w14:textId="77777777">
            <w:pPr>
              <w:spacing w:after="0" w:line="240" w:lineRule="auto"/>
              <w:rPr>
                <w:rFonts w:eastAsia="Calibri"/>
                <w:sz w:val="20"/>
                <w:szCs w:val="20"/>
                <w:lang w:val="en-AU"/>
              </w:rPr>
            </w:pPr>
            <w:r w:rsidRPr="00ED0009">
              <w:rPr>
                <w:sz w:val="20"/>
                <w:szCs w:val="20"/>
                <w:lang w:val="en-AU"/>
              </w:rPr>
              <w:t>Beneficiary account no.:</w:t>
            </w:r>
          </w:p>
        </w:tc>
        <w:tc>
          <w:tcPr>
            <w:tcW w:w="307" w:type="dxa"/>
            <w:tcMar>
              <w:top w:w="0" w:type="dxa"/>
              <w:left w:w="108" w:type="dxa"/>
              <w:bottom w:w="0" w:type="dxa"/>
              <w:right w:w="108" w:type="dxa"/>
            </w:tcMar>
            <w:hideMark/>
          </w:tcPr>
          <w:p w:rsidRPr="00ED0009" w:rsidR="00FF22F1" w:rsidP="009134DD" w:rsidRDefault="00FF22F1" w14:paraId="60A31C89" w14:textId="77777777">
            <w:pPr>
              <w:spacing w:after="0" w:line="240" w:lineRule="auto"/>
              <w:rPr>
                <w:rFonts w:eastAsia="Calibri"/>
                <w:sz w:val="20"/>
                <w:szCs w:val="20"/>
                <w:lang w:val="en-AU"/>
              </w:rPr>
            </w:pPr>
            <w:r w:rsidRPr="00ED0009">
              <w:rPr>
                <w:sz w:val="20"/>
                <w:szCs w:val="20"/>
                <w:lang w:val="en-AU"/>
              </w:rPr>
              <w:t> </w:t>
            </w:r>
          </w:p>
        </w:tc>
        <w:tc>
          <w:tcPr>
            <w:tcW w:w="4253" w:type="dxa"/>
            <w:tcBorders>
              <w:top w:val="nil"/>
              <w:left w:val="nil"/>
              <w:bottom w:val="dotted" w:color="auto" w:sz="8" w:space="0"/>
              <w:right w:val="nil"/>
            </w:tcBorders>
            <w:tcMar>
              <w:top w:w="0" w:type="dxa"/>
              <w:left w:w="108" w:type="dxa"/>
              <w:bottom w:w="0" w:type="dxa"/>
              <w:right w:w="108" w:type="dxa"/>
            </w:tcMar>
            <w:hideMark/>
          </w:tcPr>
          <w:p w:rsidRPr="00ED0009" w:rsidR="00FF22F1" w:rsidP="009134DD" w:rsidRDefault="00FF22F1" w14:paraId="6C8AAFEC" w14:textId="77777777">
            <w:pPr>
              <w:spacing w:after="0" w:line="240" w:lineRule="auto"/>
              <w:rPr>
                <w:rFonts w:eastAsia="Calibri"/>
                <w:sz w:val="20"/>
                <w:szCs w:val="20"/>
                <w:lang w:val="en-AU"/>
              </w:rPr>
            </w:pPr>
          </w:p>
        </w:tc>
      </w:tr>
      <w:tr w:rsidRPr="00ED0009" w:rsidR="00FF22F1" w:rsidTr="009134DD" w14:paraId="7C9B5193" w14:textId="77777777">
        <w:tc>
          <w:tcPr>
            <w:tcW w:w="2410" w:type="dxa"/>
            <w:tcBorders>
              <w:top w:val="nil"/>
              <w:left w:val="nil"/>
              <w:bottom w:val="dotted" w:color="auto" w:sz="8" w:space="0"/>
              <w:right w:val="nil"/>
            </w:tcBorders>
            <w:tcMar>
              <w:top w:w="0" w:type="dxa"/>
              <w:left w:w="108" w:type="dxa"/>
              <w:bottom w:w="0" w:type="dxa"/>
              <w:right w:w="108" w:type="dxa"/>
            </w:tcMar>
            <w:hideMark/>
          </w:tcPr>
          <w:p w:rsidRPr="00ED0009" w:rsidR="00FF22F1" w:rsidP="009134DD" w:rsidRDefault="00FF22F1" w14:paraId="56875A48" w14:textId="77777777">
            <w:pPr>
              <w:spacing w:after="0" w:line="240" w:lineRule="auto"/>
              <w:rPr>
                <w:rFonts w:eastAsia="Calibri"/>
                <w:sz w:val="20"/>
                <w:szCs w:val="20"/>
                <w:lang w:val="en-AU"/>
              </w:rPr>
            </w:pPr>
            <w:r w:rsidRPr="00ED0009">
              <w:rPr>
                <w:sz w:val="20"/>
                <w:szCs w:val="20"/>
                <w:lang w:val="en-AU"/>
              </w:rPr>
              <w:t>Beneficiary Bank:</w:t>
            </w:r>
          </w:p>
        </w:tc>
        <w:tc>
          <w:tcPr>
            <w:tcW w:w="307" w:type="dxa"/>
            <w:tcMar>
              <w:top w:w="0" w:type="dxa"/>
              <w:left w:w="108" w:type="dxa"/>
              <w:bottom w:w="0" w:type="dxa"/>
              <w:right w:w="108" w:type="dxa"/>
            </w:tcMar>
            <w:hideMark/>
          </w:tcPr>
          <w:p w:rsidRPr="00ED0009" w:rsidR="00FF22F1" w:rsidP="009134DD" w:rsidRDefault="00FF22F1" w14:paraId="219F5C84" w14:textId="77777777">
            <w:pPr>
              <w:spacing w:after="0" w:line="240" w:lineRule="auto"/>
              <w:rPr>
                <w:rFonts w:eastAsia="Calibri"/>
                <w:sz w:val="20"/>
                <w:szCs w:val="20"/>
                <w:lang w:val="en-AU"/>
              </w:rPr>
            </w:pPr>
            <w:r w:rsidRPr="00ED0009">
              <w:rPr>
                <w:sz w:val="20"/>
                <w:szCs w:val="20"/>
                <w:lang w:val="en-AU"/>
              </w:rPr>
              <w:t> </w:t>
            </w:r>
          </w:p>
        </w:tc>
        <w:tc>
          <w:tcPr>
            <w:tcW w:w="4253" w:type="dxa"/>
            <w:tcBorders>
              <w:top w:val="nil"/>
              <w:left w:val="nil"/>
              <w:bottom w:val="dotted" w:color="auto" w:sz="8" w:space="0"/>
              <w:right w:val="nil"/>
            </w:tcBorders>
            <w:tcMar>
              <w:top w:w="0" w:type="dxa"/>
              <w:left w:w="108" w:type="dxa"/>
              <w:bottom w:w="0" w:type="dxa"/>
              <w:right w:w="108" w:type="dxa"/>
            </w:tcMar>
            <w:hideMark/>
          </w:tcPr>
          <w:p w:rsidRPr="00ED0009" w:rsidR="00FF22F1" w:rsidP="009134DD" w:rsidRDefault="00FF22F1" w14:paraId="79ACFE0E" w14:textId="77777777">
            <w:pPr>
              <w:spacing w:after="0" w:line="240" w:lineRule="auto"/>
              <w:rPr>
                <w:rFonts w:eastAsia="Calibri"/>
                <w:sz w:val="20"/>
                <w:szCs w:val="20"/>
                <w:lang w:val="en-AU"/>
              </w:rPr>
            </w:pPr>
          </w:p>
        </w:tc>
      </w:tr>
      <w:tr w:rsidRPr="00ED0009" w:rsidR="00FF22F1" w:rsidTr="009134DD" w14:paraId="0E13355A" w14:textId="77777777">
        <w:tc>
          <w:tcPr>
            <w:tcW w:w="2410" w:type="dxa"/>
            <w:tcBorders>
              <w:top w:val="nil"/>
              <w:left w:val="nil"/>
              <w:bottom w:val="dotted" w:color="auto" w:sz="8" w:space="0"/>
              <w:right w:val="nil"/>
            </w:tcBorders>
            <w:tcMar>
              <w:top w:w="0" w:type="dxa"/>
              <w:left w:w="108" w:type="dxa"/>
              <w:bottom w:w="0" w:type="dxa"/>
              <w:right w:w="108" w:type="dxa"/>
            </w:tcMar>
            <w:hideMark/>
          </w:tcPr>
          <w:p w:rsidRPr="00ED0009" w:rsidR="00FF22F1" w:rsidP="009134DD" w:rsidRDefault="00FF22F1" w14:paraId="6D956338" w14:textId="77777777">
            <w:pPr>
              <w:spacing w:after="0" w:line="240" w:lineRule="auto"/>
              <w:rPr>
                <w:rFonts w:eastAsia="Calibri"/>
                <w:sz w:val="20"/>
                <w:szCs w:val="20"/>
                <w:lang w:val="en-AU"/>
              </w:rPr>
            </w:pPr>
            <w:r w:rsidRPr="00ED0009">
              <w:rPr>
                <w:sz w:val="20"/>
                <w:szCs w:val="20"/>
                <w:lang w:val="en-AU"/>
              </w:rPr>
              <w:t>Bank branch:</w:t>
            </w:r>
          </w:p>
        </w:tc>
        <w:tc>
          <w:tcPr>
            <w:tcW w:w="307" w:type="dxa"/>
            <w:tcMar>
              <w:top w:w="0" w:type="dxa"/>
              <w:left w:w="108" w:type="dxa"/>
              <w:bottom w:w="0" w:type="dxa"/>
              <w:right w:w="108" w:type="dxa"/>
            </w:tcMar>
            <w:hideMark/>
          </w:tcPr>
          <w:p w:rsidRPr="00ED0009" w:rsidR="00FF22F1" w:rsidP="009134DD" w:rsidRDefault="00FF22F1" w14:paraId="170C4E10" w14:textId="77777777">
            <w:pPr>
              <w:spacing w:after="0" w:line="240" w:lineRule="auto"/>
              <w:rPr>
                <w:rFonts w:eastAsia="Calibri"/>
                <w:sz w:val="20"/>
                <w:szCs w:val="20"/>
                <w:lang w:val="en-AU"/>
              </w:rPr>
            </w:pPr>
            <w:r w:rsidRPr="00ED0009">
              <w:rPr>
                <w:sz w:val="20"/>
                <w:szCs w:val="20"/>
                <w:lang w:val="en-AU"/>
              </w:rPr>
              <w:t> </w:t>
            </w:r>
          </w:p>
        </w:tc>
        <w:tc>
          <w:tcPr>
            <w:tcW w:w="4253" w:type="dxa"/>
            <w:tcBorders>
              <w:top w:val="nil"/>
              <w:left w:val="nil"/>
              <w:bottom w:val="dotted" w:color="auto" w:sz="8" w:space="0"/>
              <w:right w:val="nil"/>
            </w:tcBorders>
            <w:tcMar>
              <w:top w:w="0" w:type="dxa"/>
              <w:left w:w="108" w:type="dxa"/>
              <w:bottom w:w="0" w:type="dxa"/>
              <w:right w:w="108" w:type="dxa"/>
            </w:tcMar>
            <w:hideMark/>
          </w:tcPr>
          <w:p w:rsidRPr="00ED0009" w:rsidR="00FF22F1" w:rsidP="009134DD" w:rsidRDefault="00FF22F1" w14:paraId="4E1B72E2" w14:textId="77777777">
            <w:pPr>
              <w:spacing w:after="0" w:line="240" w:lineRule="auto"/>
              <w:rPr>
                <w:rFonts w:eastAsia="Calibri"/>
                <w:sz w:val="20"/>
                <w:szCs w:val="20"/>
                <w:lang w:val="en-AU"/>
              </w:rPr>
            </w:pPr>
          </w:p>
        </w:tc>
      </w:tr>
      <w:tr w:rsidRPr="00ED0009" w:rsidR="00FF22F1" w:rsidTr="009134DD" w14:paraId="53F4E005" w14:textId="77777777">
        <w:tc>
          <w:tcPr>
            <w:tcW w:w="2410" w:type="dxa"/>
            <w:tcBorders>
              <w:top w:val="nil"/>
              <w:left w:val="nil"/>
              <w:bottom w:val="dotted" w:color="auto" w:sz="8" w:space="0"/>
              <w:right w:val="nil"/>
            </w:tcBorders>
            <w:tcMar>
              <w:top w:w="0" w:type="dxa"/>
              <w:left w:w="108" w:type="dxa"/>
              <w:bottom w:w="0" w:type="dxa"/>
              <w:right w:w="108" w:type="dxa"/>
            </w:tcMar>
            <w:hideMark/>
          </w:tcPr>
          <w:p w:rsidRPr="00ED0009" w:rsidR="00FF22F1" w:rsidP="009134DD" w:rsidRDefault="00FF22F1" w14:paraId="11F26ABB" w14:textId="77777777">
            <w:pPr>
              <w:spacing w:after="0" w:line="240" w:lineRule="auto"/>
              <w:rPr>
                <w:rFonts w:eastAsia="Calibri"/>
                <w:sz w:val="20"/>
                <w:szCs w:val="20"/>
                <w:lang w:val="en-AU"/>
              </w:rPr>
            </w:pPr>
            <w:r w:rsidRPr="00ED0009">
              <w:rPr>
                <w:sz w:val="20"/>
                <w:szCs w:val="20"/>
                <w:lang w:val="en-AU"/>
              </w:rPr>
              <w:t>SWIFT:</w:t>
            </w:r>
          </w:p>
        </w:tc>
        <w:tc>
          <w:tcPr>
            <w:tcW w:w="307" w:type="dxa"/>
            <w:tcMar>
              <w:top w:w="0" w:type="dxa"/>
              <w:left w:w="108" w:type="dxa"/>
              <w:bottom w:w="0" w:type="dxa"/>
              <w:right w:w="108" w:type="dxa"/>
            </w:tcMar>
            <w:hideMark/>
          </w:tcPr>
          <w:p w:rsidRPr="00ED0009" w:rsidR="00FF22F1" w:rsidP="009134DD" w:rsidRDefault="00FF22F1" w14:paraId="1BF541C8" w14:textId="77777777">
            <w:pPr>
              <w:spacing w:after="0" w:line="240" w:lineRule="auto"/>
              <w:rPr>
                <w:rFonts w:eastAsia="Calibri"/>
                <w:sz w:val="20"/>
                <w:szCs w:val="20"/>
                <w:lang w:val="en-AU"/>
              </w:rPr>
            </w:pPr>
            <w:r w:rsidRPr="00ED0009">
              <w:rPr>
                <w:sz w:val="20"/>
                <w:szCs w:val="20"/>
                <w:lang w:val="en-AU"/>
              </w:rPr>
              <w:t> </w:t>
            </w:r>
          </w:p>
        </w:tc>
        <w:tc>
          <w:tcPr>
            <w:tcW w:w="4253" w:type="dxa"/>
            <w:tcBorders>
              <w:top w:val="nil"/>
              <w:left w:val="nil"/>
              <w:bottom w:val="dotted" w:color="auto" w:sz="8" w:space="0"/>
              <w:right w:val="nil"/>
            </w:tcBorders>
            <w:tcMar>
              <w:top w:w="0" w:type="dxa"/>
              <w:left w:w="108" w:type="dxa"/>
              <w:bottom w:w="0" w:type="dxa"/>
              <w:right w:w="108" w:type="dxa"/>
            </w:tcMar>
            <w:hideMark/>
          </w:tcPr>
          <w:p w:rsidRPr="00ED0009" w:rsidR="00FF22F1" w:rsidP="009134DD" w:rsidRDefault="00FF22F1" w14:paraId="2AE951D3" w14:textId="77777777">
            <w:pPr>
              <w:spacing w:after="0" w:line="240" w:lineRule="auto"/>
              <w:rPr>
                <w:rFonts w:eastAsia="Calibri"/>
                <w:sz w:val="20"/>
                <w:szCs w:val="20"/>
                <w:lang w:val="en-AU"/>
              </w:rPr>
            </w:pPr>
            <w:r w:rsidRPr="00ED0009">
              <w:rPr>
                <w:sz w:val="20"/>
                <w:szCs w:val="20"/>
                <w:lang w:val="en-AU"/>
              </w:rPr>
              <w:t> </w:t>
            </w:r>
          </w:p>
        </w:tc>
      </w:tr>
      <w:tr w:rsidRPr="00ED0009" w:rsidR="00FF22F1" w:rsidTr="009134DD" w14:paraId="0E7BF2A2" w14:textId="77777777">
        <w:tc>
          <w:tcPr>
            <w:tcW w:w="2410" w:type="dxa"/>
            <w:tcBorders>
              <w:top w:val="nil"/>
              <w:left w:val="nil"/>
              <w:bottom w:val="dotted" w:color="auto" w:sz="8" w:space="0"/>
              <w:right w:val="nil"/>
            </w:tcBorders>
            <w:tcMar>
              <w:top w:w="0" w:type="dxa"/>
              <w:left w:w="108" w:type="dxa"/>
              <w:bottom w:w="0" w:type="dxa"/>
              <w:right w:w="108" w:type="dxa"/>
            </w:tcMar>
          </w:tcPr>
          <w:p w:rsidRPr="00ED0009" w:rsidR="00FF22F1" w:rsidP="009134DD" w:rsidRDefault="00FF22F1" w14:paraId="74430DE2" w14:textId="77777777">
            <w:pPr>
              <w:spacing w:after="0" w:line="240" w:lineRule="auto"/>
              <w:rPr>
                <w:sz w:val="20"/>
                <w:szCs w:val="20"/>
                <w:lang w:val="en-AU"/>
              </w:rPr>
            </w:pPr>
            <w:r w:rsidRPr="00ED0009">
              <w:rPr>
                <w:sz w:val="20"/>
                <w:szCs w:val="20"/>
                <w:lang w:val="en-AU"/>
              </w:rPr>
              <w:t>IBAN:</w:t>
            </w:r>
          </w:p>
        </w:tc>
        <w:tc>
          <w:tcPr>
            <w:tcW w:w="307" w:type="dxa"/>
            <w:tcMar>
              <w:top w:w="0" w:type="dxa"/>
              <w:left w:w="108" w:type="dxa"/>
              <w:bottom w:w="0" w:type="dxa"/>
              <w:right w:w="108" w:type="dxa"/>
            </w:tcMar>
          </w:tcPr>
          <w:p w:rsidRPr="00ED0009" w:rsidR="00FF22F1" w:rsidP="009134DD" w:rsidRDefault="00FF22F1" w14:paraId="4B7890C9" w14:textId="77777777">
            <w:pPr>
              <w:spacing w:after="0" w:line="240" w:lineRule="auto"/>
              <w:rPr>
                <w:sz w:val="20"/>
                <w:szCs w:val="20"/>
                <w:lang w:val="en-AU"/>
              </w:rPr>
            </w:pPr>
          </w:p>
        </w:tc>
        <w:tc>
          <w:tcPr>
            <w:tcW w:w="4253" w:type="dxa"/>
            <w:tcBorders>
              <w:top w:val="nil"/>
              <w:left w:val="nil"/>
              <w:bottom w:val="dotted" w:color="auto" w:sz="8" w:space="0"/>
              <w:right w:val="nil"/>
            </w:tcBorders>
            <w:tcMar>
              <w:top w:w="0" w:type="dxa"/>
              <w:left w:w="108" w:type="dxa"/>
              <w:bottom w:w="0" w:type="dxa"/>
              <w:right w:w="108" w:type="dxa"/>
            </w:tcMar>
          </w:tcPr>
          <w:p w:rsidRPr="00ED0009" w:rsidR="00FF22F1" w:rsidP="009134DD" w:rsidRDefault="00FF22F1" w14:paraId="6B574842" w14:textId="77777777">
            <w:pPr>
              <w:spacing w:after="0" w:line="240" w:lineRule="auto"/>
              <w:rPr>
                <w:sz w:val="20"/>
                <w:szCs w:val="20"/>
                <w:lang w:val="en-AU"/>
              </w:rPr>
            </w:pPr>
          </w:p>
        </w:tc>
      </w:tr>
      <w:tr w:rsidRPr="00ED0009" w:rsidR="00FF22F1" w:rsidTr="009134DD" w14:paraId="7B9A81D4" w14:textId="77777777">
        <w:tc>
          <w:tcPr>
            <w:tcW w:w="2410" w:type="dxa"/>
            <w:tcBorders>
              <w:top w:val="nil"/>
              <w:left w:val="nil"/>
              <w:bottom w:val="dotted" w:color="auto" w:sz="8" w:space="0"/>
              <w:right w:val="nil"/>
            </w:tcBorders>
            <w:tcMar>
              <w:top w:w="0" w:type="dxa"/>
              <w:left w:w="108" w:type="dxa"/>
              <w:bottom w:w="0" w:type="dxa"/>
              <w:right w:w="108" w:type="dxa"/>
            </w:tcMar>
            <w:hideMark/>
          </w:tcPr>
          <w:p w:rsidRPr="00ED0009" w:rsidR="00FF22F1" w:rsidP="009134DD" w:rsidRDefault="00FF22F1" w14:paraId="4417DEA2" w14:textId="77777777">
            <w:pPr>
              <w:spacing w:after="0" w:line="240" w:lineRule="auto"/>
              <w:rPr>
                <w:rFonts w:eastAsia="Calibri"/>
                <w:sz w:val="20"/>
                <w:szCs w:val="20"/>
                <w:lang w:val="en-AU"/>
              </w:rPr>
            </w:pPr>
            <w:r w:rsidRPr="00ED0009">
              <w:rPr>
                <w:sz w:val="20"/>
                <w:szCs w:val="20"/>
                <w:lang w:val="en-AU"/>
              </w:rPr>
              <w:t>Bank address:</w:t>
            </w:r>
          </w:p>
        </w:tc>
        <w:tc>
          <w:tcPr>
            <w:tcW w:w="307" w:type="dxa"/>
            <w:tcMar>
              <w:top w:w="0" w:type="dxa"/>
              <w:left w:w="108" w:type="dxa"/>
              <w:bottom w:w="0" w:type="dxa"/>
              <w:right w:w="108" w:type="dxa"/>
            </w:tcMar>
            <w:hideMark/>
          </w:tcPr>
          <w:p w:rsidRPr="00ED0009" w:rsidR="00FF22F1" w:rsidP="009134DD" w:rsidRDefault="00FF22F1" w14:paraId="62C4C604" w14:textId="77777777">
            <w:pPr>
              <w:spacing w:after="0" w:line="240" w:lineRule="auto"/>
              <w:rPr>
                <w:rFonts w:eastAsia="Calibri"/>
                <w:sz w:val="20"/>
                <w:szCs w:val="20"/>
                <w:lang w:val="en-AU"/>
              </w:rPr>
            </w:pPr>
            <w:r w:rsidRPr="00ED0009">
              <w:rPr>
                <w:sz w:val="20"/>
                <w:szCs w:val="20"/>
                <w:lang w:val="en-AU"/>
              </w:rPr>
              <w:t> </w:t>
            </w:r>
          </w:p>
        </w:tc>
        <w:tc>
          <w:tcPr>
            <w:tcW w:w="4253" w:type="dxa"/>
            <w:tcBorders>
              <w:top w:val="nil"/>
              <w:left w:val="nil"/>
              <w:bottom w:val="dotted" w:color="auto" w:sz="8" w:space="0"/>
              <w:right w:val="nil"/>
            </w:tcBorders>
            <w:tcMar>
              <w:top w:w="0" w:type="dxa"/>
              <w:left w:w="108" w:type="dxa"/>
              <w:bottom w:w="0" w:type="dxa"/>
              <w:right w:w="108" w:type="dxa"/>
            </w:tcMar>
            <w:hideMark/>
          </w:tcPr>
          <w:p w:rsidRPr="00ED0009" w:rsidR="00FF22F1" w:rsidP="009134DD" w:rsidRDefault="00FF22F1" w14:paraId="31ED6723" w14:textId="77777777">
            <w:pPr>
              <w:spacing w:after="0" w:line="240" w:lineRule="auto"/>
              <w:rPr>
                <w:rFonts w:eastAsia="Calibri"/>
                <w:sz w:val="20"/>
                <w:szCs w:val="20"/>
                <w:lang w:val="en-AU"/>
              </w:rPr>
            </w:pPr>
            <w:r w:rsidRPr="00ED0009">
              <w:rPr>
                <w:sz w:val="20"/>
                <w:szCs w:val="20"/>
                <w:lang w:val="en-AU"/>
              </w:rPr>
              <w:t> </w:t>
            </w:r>
          </w:p>
        </w:tc>
      </w:tr>
    </w:tbl>
    <w:p w:rsidRPr="00ED0009" w:rsidR="00FF22F1" w:rsidP="00FF22F1" w:rsidRDefault="00FF22F1" w14:paraId="7173933B" w14:textId="77777777">
      <w:pPr>
        <w:spacing w:after="0" w:line="240" w:lineRule="auto"/>
        <w:rPr>
          <w:rFonts w:cs="Arial"/>
          <w:sz w:val="20"/>
          <w:szCs w:val="20"/>
          <w:lang w:val="en-AU"/>
        </w:rPr>
      </w:pPr>
      <w:r w:rsidRPr="00ED0009">
        <w:rPr>
          <w:color w:val="000000"/>
          <w:sz w:val="20"/>
          <w:szCs w:val="20"/>
          <w:lang w:val="en-AU"/>
        </w:rPr>
        <w:t> </w:t>
      </w:r>
    </w:p>
    <w:p w:rsidR="00FF22F1" w:rsidP="00FF22F1" w:rsidRDefault="00FF22F1" w14:paraId="79E429F4" w14:textId="77777777">
      <w:pPr>
        <w:pStyle w:val="ListParagraph"/>
        <w:widowControl w:val="0"/>
        <w:numPr>
          <w:ilvl w:val="0"/>
          <w:numId w:val="21"/>
        </w:numPr>
        <w:overflowPunct w:val="0"/>
        <w:autoSpaceDE w:val="0"/>
        <w:autoSpaceDN w:val="0"/>
        <w:adjustRightInd w:val="0"/>
        <w:spacing w:after="0"/>
        <w:jc w:val="both"/>
        <w:rPr>
          <w:rFonts w:asciiTheme="minorHAnsi" w:hAnsiTheme="minorHAnsi"/>
          <w:b/>
          <w:u w:val="single"/>
          <w:lang w:val="en-AU"/>
        </w:rPr>
      </w:pPr>
      <w:r w:rsidRPr="00636812">
        <w:rPr>
          <w:rFonts w:asciiTheme="minorHAnsi" w:hAnsiTheme="minorHAnsi"/>
          <w:b/>
          <w:u w:val="single"/>
          <w:lang w:val="en-AU"/>
        </w:rPr>
        <w:t xml:space="preserve">References  </w:t>
      </w:r>
    </w:p>
    <w:p w:rsidR="00FF22F1" w:rsidP="00FF22F1" w:rsidRDefault="00FF22F1" w14:paraId="412A68A8" w14:textId="77777777">
      <w:pPr>
        <w:pStyle w:val="ListParagraph"/>
        <w:widowControl w:val="0"/>
        <w:overflowPunct w:val="0"/>
        <w:autoSpaceDE w:val="0"/>
        <w:autoSpaceDN w:val="0"/>
        <w:adjustRightInd w:val="0"/>
        <w:spacing w:after="0"/>
        <w:ind w:left="360"/>
        <w:jc w:val="both"/>
        <w:rPr>
          <w:rFonts w:cs="Arial"/>
          <w:sz w:val="20"/>
          <w:szCs w:val="20"/>
          <w:lang w:val="en-AU"/>
        </w:rPr>
      </w:pPr>
      <w:r w:rsidRPr="009C47DC">
        <w:rPr>
          <w:rFonts w:cs="Arial"/>
          <w:sz w:val="20"/>
          <w:szCs w:val="20"/>
          <w:lang w:val="en-AU"/>
        </w:rPr>
        <w:t>Please provide details of at least 3 client references whom NRC may contact, preferably from NGOs and UN agencies, for similar related works:</w:t>
      </w:r>
    </w:p>
    <w:p w:rsidRPr="00E426FC" w:rsidR="00FF22F1" w:rsidP="00FF22F1" w:rsidRDefault="00FF22F1" w14:paraId="12FDC7FB" w14:textId="77777777">
      <w:pPr>
        <w:pStyle w:val="ListParagraph"/>
        <w:widowControl w:val="0"/>
        <w:overflowPunct w:val="0"/>
        <w:autoSpaceDE w:val="0"/>
        <w:autoSpaceDN w:val="0"/>
        <w:adjustRightInd w:val="0"/>
        <w:spacing w:after="0"/>
        <w:ind w:left="360"/>
        <w:jc w:val="both"/>
        <w:rPr>
          <w:rFonts w:cs="Arial"/>
          <w:sz w:val="20"/>
          <w:szCs w:val="20"/>
          <w:lang w:val="en-AU"/>
        </w:rPr>
      </w:pPr>
    </w:p>
    <w:tbl>
      <w:tblPr>
        <w:tblStyle w:val="TableGrid"/>
        <w:tblW w:w="0" w:type="auto"/>
        <w:tblInd w:w="153" w:type="dxa"/>
        <w:tblLook w:val="04A0" w:firstRow="1" w:lastRow="0" w:firstColumn="1" w:lastColumn="0" w:noHBand="0" w:noVBand="1"/>
      </w:tblPr>
      <w:tblGrid>
        <w:gridCol w:w="1649"/>
        <w:gridCol w:w="2240"/>
        <w:gridCol w:w="1342"/>
        <w:gridCol w:w="1702"/>
        <w:gridCol w:w="2264"/>
      </w:tblGrid>
      <w:tr w:rsidRPr="00ED0009" w:rsidR="00FF22F1" w:rsidTr="009134DD" w14:paraId="31175DD0" w14:textId="77777777">
        <w:tc>
          <w:tcPr>
            <w:tcW w:w="1656" w:type="dxa"/>
            <w:shd w:val="clear" w:color="auto" w:fill="F2F2F2" w:themeFill="background1" w:themeFillShade="F2"/>
          </w:tcPr>
          <w:p w:rsidRPr="00ED0009" w:rsidR="00FF22F1" w:rsidP="009134DD" w:rsidRDefault="00FF22F1" w14:paraId="2CED9E95" w14:textId="77777777">
            <w:pPr>
              <w:ind w:right="61"/>
              <w:rPr>
                <w:rFonts w:eastAsia="Arial" w:cs="Arial"/>
                <w:b/>
                <w:spacing w:val="-1"/>
                <w:sz w:val="20"/>
                <w:szCs w:val="20"/>
                <w:lang w:val="en-AU"/>
              </w:rPr>
            </w:pPr>
            <w:r w:rsidRPr="00ED0009">
              <w:rPr>
                <w:rFonts w:eastAsia="Arial" w:cs="Arial"/>
                <w:b/>
                <w:spacing w:val="-1"/>
                <w:sz w:val="20"/>
                <w:szCs w:val="20"/>
                <w:lang w:val="en-AU"/>
              </w:rPr>
              <w:t>Client/company name</w:t>
            </w:r>
          </w:p>
        </w:tc>
        <w:tc>
          <w:tcPr>
            <w:tcW w:w="2410" w:type="dxa"/>
            <w:shd w:val="clear" w:color="auto" w:fill="F2F2F2" w:themeFill="background1" w:themeFillShade="F2"/>
          </w:tcPr>
          <w:p w:rsidRPr="00ED0009" w:rsidR="00FF22F1" w:rsidP="009134DD" w:rsidRDefault="00FF22F1" w14:paraId="32E98F06" w14:textId="77777777">
            <w:pPr>
              <w:ind w:right="61"/>
              <w:rPr>
                <w:rFonts w:eastAsia="Arial" w:cs="Arial"/>
                <w:b/>
                <w:spacing w:val="-1"/>
                <w:sz w:val="20"/>
                <w:szCs w:val="20"/>
                <w:lang w:val="en-AU"/>
              </w:rPr>
            </w:pPr>
            <w:r w:rsidRPr="00ED0009">
              <w:rPr>
                <w:rFonts w:eastAsia="Arial" w:cs="Arial"/>
                <w:b/>
                <w:spacing w:val="-1"/>
                <w:sz w:val="20"/>
                <w:szCs w:val="20"/>
                <w:lang w:val="en-AU"/>
              </w:rPr>
              <w:t>Contact person</w:t>
            </w:r>
          </w:p>
        </w:tc>
        <w:tc>
          <w:tcPr>
            <w:tcW w:w="1411" w:type="dxa"/>
            <w:shd w:val="clear" w:color="auto" w:fill="F2F2F2" w:themeFill="background1" w:themeFillShade="F2"/>
          </w:tcPr>
          <w:p w:rsidRPr="00ED0009" w:rsidR="00FF22F1" w:rsidP="009134DD" w:rsidRDefault="00FF22F1" w14:paraId="4520AB4D" w14:textId="77777777">
            <w:pPr>
              <w:ind w:right="61"/>
              <w:rPr>
                <w:rFonts w:eastAsia="Arial" w:cs="Arial"/>
                <w:b/>
                <w:spacing w:val="-1"/>
                <w:sz w:val="20"/>
                <w:szCs w:val="20"/>
                <w:lang w:val="en-AU"/>
              </w:rPr>
            </w:pPr>
            <w:r w:rsidRPr="00ED0009">
              <w:rPr>
                <w:rFonts w:eastAsia="Arial" w:cs="Arial"/>
                <w:b/>
                <w:spacing w:val="-1"/>
                <w:sz w:val="20"/>
                <w:szCs w:val="20"/>
                <w:lang w:val="en-AU"/>
              </w:rPr>
              <w:t>Phone</w:t>
            </w:r>
          </w:p>
        </w:tc>
        <w:tc>
          <w:tcPr>
            <w:tcW w:w="1826" w:type="dxa"/>
            <w:shd w:val="clear" w:color="auto" w:fill="F2F2F2" w:themeFill="background1" w:themeFillShade="F2"/>
          </w:tcPr>
          <w:p w:rsidRPr="00ED0009" w:rsidR="00FF22F1" w:rsidP="009134DD" w:rsidRDefault="00FF22F1" w14:paraId="115885D0" w14:textId="77777777">
            <w:pPr>
              <w:ind w:right="61"/>
              <w:rPr>
                <w:rFonts w:eastAsia="Arial" w:cs="Arial"/>
                <w:b/>
                <w:spacing w:val="-1"/>
                <w:sz w:val="20"/>
                <w:szCs w:val="20"/>
                <w:lang w:val="en-AU"/>
              </w:rPr>
            </w:pPr>
            <w:r w:rsidRPr="00ED0009">
              <w:rPr>
                <w:rFonts w:eastAsia="Arial" w:cs="Arial"/>
                <w:b/>
                <w:spacing w:val="-1"/>
                <w:sz w:val="20"/>
                <w:szCs w:val="20"/>
                <w:lang w:val="en-AU"/>
              </w:rPr>
              <w:t>Email</w:t>
            </w:r>
          </w:p>
        </w:tc>
        <w:tc>
          <w:tcPr>
            <w:tcW w:w="2427" w:type="dxa"/>
            <w:shd w:val="clear" w:color="auto" w:fill="F2F2F2" w:themeFill="background1" w:themeFillShade="F2"/>
          </w:tcPr>
          <w:p w:rsidRPr="00ED0009" w:rsidR="00FF22F1" w:rsidP="009134DD" w:rsidRDefault="00FF22F1" w14:paraId="0C123211" w14:textId="77777777">
            <w:pPr>
              <w:ind w:right="61"/>
              <w:rPr>
                <w:rFonts w:eastAsia="Arial" w:cs="Arial"/>
                <w:b/>
                <w:spacing w:val="-1"/>
                <w:sz w:val="20"/>
                <w:szCs w:val="20"/>
                <w:lang w:val="en-AU"/>
              </w:rPr>
            </w:pPr>
            <w:r w:rsidRPr="00ED0009">
              <w:rPr>
                <w:rFonts w:eastAsia="Arial" w:cs="Arial"/>
                <w:b/>
                <w:spacing w:val="-1"/>
                <w:sz w:val="20"/>
                <w:szCs w:val="20"/>
                <w:lang w:val="en-AU"/>
              </w:rPr>
              <w:t>Contract details (works, location, size, value, etc)</w:t>
            </w:r>
          </w:p>
        </w:tc>
      </w:tr>
      <w:tr w:rsidRPr="00ED0009" w:rsidR="00FF22F1" w:rsidTr="009134DD" w14:paraId="7DEB5104" w14:textId="77777777">
        <w:trPr>
          <w:trHeight w:val="269"/>
        </w:trPr>
        <w:tc>
          <w:tcPr>
            <w:tcW w:w="1656" w:type="dxa"/>
          </w:tcPr>
          <w:p w:rsidRPr="00ED0009" w:rsidR="00FF22F1" w:rsidP="009134DD" w:rsidRDefault="00FF22F1" w14:paraId="6876D1C5" w14:textId="77777777">
            <w:pPr>
              <w:ind w:right="61"/>
              <w:rPr>
                <w:rFonts w:eastAsia="Arial" w:cs="Arial"/>
                <w:spacing w:val="-1"/>
                <w:sz w:val="20"/>
                <w:szCs w:val="20"/>
                <w:lang w:val="en-AU"/>
              </w:rPr>
            </w:pPr>
            <w:r w:rsidRPr="00ED0009">
              <w:rPr>
                <w:rFonts w:eastAsia="Arial" w:cs="Arial"/>
                <w:spacing w:val="-1"/>
                <w:sz w:val="20"/>
                <w:szCs w:val="20"/>
                <w:lang w:val="en-AU"/>
              </w:rPr>
              <w:t>1.</w:t>
            </w:r>
          </w:p>
        </w:tc>
        <w:tc>
          <w:tcPr>
            <w:tcW w:w="2410" w:type="dxa"/>
          </w:tcPr>
          <w:p w:rsidRPr="00ED0009" w:rsidR="00FF22F1" w:rsidP="009134DD" w:rsidRDefault="00FF22F1" w14:paraId="315A7145" w14:textId="77777777">
            <w:pPr>
              <w:ind w:right="61"/>
              <w:rPr>
                <w:rFonts w:eastAsia="Arial" w:cs="Arial"/>
                <w:spacing w:val="-1"/>
                <w:sz w:val="20"/>
                <w:szCs w:val="20"/>
                <w:lang w:val="en-AU"/>
              </w:rPr>
            </w:pPr>
          </w:p>
        </w:tc>
        <w:tc>
          <w:tcPr>
            <w:tcW w:w="1411" w:type="dxa"/>
          </w:tcPr>
          <w:p w:rsidRPr="00ED0009" w:rsidR="00FF22F1" w:rsidP="009134DD" w:rsidRDefault="00FF22F1" w14:paraId="75B843D2" w14:textId="77777777">
            <w:pPr>
              <w:ind w:right="61"/>
              <w:rPr>
                <w:rFonts w:eastAsia="Arial" w:cs="Arial"/>
                <w:spacing w:val="-1"/>
                <w:sz w:val="20"/>
                <w:szCs w:val="20"/>
                <w:lang w:val="en-AU"/>
              </w:rPr>
            </w:pPr>
          </w:p>
        </w:tc>
        <w:tc>
          <w:tcPr>
            <w:tcW w:w="1826" w:type="dxa"/>
          </w:tcPr>
          <w:p w:rsidRPr="00ED0009" w:rsidR="00FF22F1" w:rsidP="009134DD" w:rsidRDefault="00FF22F1" w14:paraId="390ED4BD" w14:textId="77777777">
            <w:pPr>
              <w:ind w:right="61"/>
              <w:rPr>
                <w:rFonts w:eastAsia="Arial" w:cs="Arial"/>
                <w:spacing w:val="-1"/>
                <w:sz w:val="20"/>
                <w:szCs w:val="20"/>
                <w:lang w:val="en-AU"/>
              </w:rPr>
            </w:pPr>
          </w:p>
        </w:tc>
        <w:tc>
          <w:tcPr>
            <w:tcW w:w="2427" w:type="dxa"/>
          </w:tcPr>
          <w:p w:rsidRPr="00ED0009" w:rsidR="00FF22F1" w:rsidP="009134DD" w:rsidRDefault="00FF22F1" w14:paraId="09041D79" w14:textId="77777777">
            <w:pPr>
              <w:ind w:right="61"/>
              <w:rPr>
                <w:rFonts w:eastAsia="Arial" w:cs="Arial"/>
                <w:spacing w:val="-1"/>
                <w:sz w:val="20"/>
                <w:szCs w:val="20"/>
                <w:lang w:val="en-AU"/>
              </w:rPr>
            </w:pPr>
          </w:p>
        </w:tc>
      </w:tr>
      <w:tr w:rsidRPr="00ED0009" w:rsidR="00FF22F1" w:rsidTr="009134DD" w14:paraId="0BDFC097" w14:textId="77777777">
        <w:tc>
          <w:tcPr>
            <w:tcW w:w="1656" w:type="dxa"/>
          </w:tcPr>
          <w:p w:rsidRPr="00ED0009" w:rsidR="00FF22F1" w:rsidP="009134DD" w:rsidRDefault="00FF22F1" w14:paraId="47901125" w14:textId="77777777">
            <w:pPr>
              <w:ind w:right="61"/>
              <w:rPr>
                <w:rFonts w:eastAsia="Arial" w:cs="Arial"/>
                <w:spacing w:val="-1"/>
                <w:sz w:val="20"/>
                <w:szCs w:val="20"/>
                <w:lang w:val="en-AU"/>
              </w:rPr>
            </w:pPr>
            <w:r w:rsidRPr="00ED0009">
              <w:rPr>
                <w:rFonts w:eastAsia="Arial" w:cs="Arial"/>
                <w:spacing w:val="-1"/>
                <w:sz w:val="20"/>
                <w:szCs w:val="20"/>
                <w:lang w:val="en-AU"/>
              </w:rPr>
              <w:t>2.</w:t>
            </w:r>
          </w:p>
        </w:tc>
        <w:tc>
          <w:tcPr>
            <w:tcW w:w="2410" w:type="dxa"/>
          </w:tcPr>
          <w:p w:rsidRPr="00ED0009" w:rsidR="00FF22F1" w:rsidP="009134DD" w:rsidRDefault="00FF22F1" w14:paraId="7CEE9AAB" w14:textId="77777777">
            <w:pPr>
              <w:ind w:right="61"/>
              <w:rPr>
                <w:rFonts w:eastAsia="Arial" w:cs="Arial"/>
                <w:spacing w:val="-1"/>
                <w:sz w:val="20"/>
                <w:szCs w:val="20"/>
                <w:lang w:val="en-AU"/>
              </w:rPr>
            </w:pPr>
          </w:p>
        </w:tc>
        <w:tc>
          <w:tcPr>
            <w:tcW w:w="1411" w:type="dxa"/>
          </w:tcPr>
          <w:p w:rsidRPr="00ED0009" w:rsidR="00FF22F1" w:rsidP="009134DD" w:rsidRDefault="00FF22F1" w14:paraId="68B09757" w14:textId="77777777">
            <w:pPr>
              <w:ind w:right="61"/>
              <w:rPr>
                <w:rFonts w:eastAsia="Arial" w:cs="Arial"/>
                <w:spacing w:val="-1"/>
                <w:sz w:val="20"/>
                <w:szCs w:val="20"/>
                <w:lang w:val="en-AU"/>
              </w:rPr>
            </w:pPr>
          </w:p>
        </w:tc>
        <w:tc>
          <w:tcPr>
            <w:tcW w:w="1826" w:type="dxa"/>
          </w:tcPr>
          <w:p w:rsidRPr="00ED0009" w:rsidR="00FF22F1" w:rsidP="009134DD" w:rsidRDefault="00FF22F1" w14:paraId="59AAE34F" w14:textId="77777777">
            <w:pPr>
              <w:ind w:right="61"/>
              <w:rPr>
                <w:rFonts w:eastAsia="Arial" w:cs="Arial"/>
                <w:spacing w:val="-1"/>
                <w:sz w:val="20"/>
                <w:szCs w:val="20"/>
                <w:lang w:val="en-AU"/>
              </w:rPr>
            </w:pPr>
          </w:p>
        </w:tc>
        <w:tc>
          <w:tcPr>
            <w:tcW w:w="2427" w:type="dxa"/>
          </w:tcPr>
          <w:p w:rsidRPr="00ED0009" w:rsidR="00FF22F1" w:rsidP="009134DD" w:rsidRDefault="00FF22F1" w14:paraId="0BDF2D76" w14:textId="77777777">
            <w:pPr>
              <w:ind w:right="61"/>
              <w:rPr>
                <w:rFonts w:eastAsia="Arial" w:cs="Arial"/>
                <w:spacing w:val="-1"/>
                <w:sz w:val="20"/>
                <w:szCs w:val="20"/>
                <w:lang w:val="en-AU"/>
              </w:rPr>
            </w:pPr>
          </w:p>
        </w:tc>
      </w:tr>
      <w:tr w:rsidRPr="00ED0009" w:rsidR="00FF22F1" w:rsidTr="009134DD" w14:paraId="15D53296" w14:textId="77777777">
        <w:tc>
          <w:tcPr>
            <w:tcW w:w="1656" w:type="dxa"/>
          </w:tcPr>
          <w:p w:rsidRPr="00ED0009" w:rsidR="00FF22F1" w:rsidP="009134DD" w:rsidRDefault="00FF22F1" w14:paraId="21EC2797" w14:textId="77777777">
            <w:pPr>
              <w:ind w:right="61"/>
              <w:rPr>
                <w:rFonts w:eastAsia="Arial" w:cs="Arial"/>
                <w:spacing w:val="-1"/>
                <w:sz w:val="20"/>
                <w:szCs w:val="20"/>
                <w:lang w:val="en-AU"/>
              </w:rPr>
            </w:pPr>
            <w:r w:rsidRPr="00ED0009">
              <w:rPr>
                <w:rFonts w:eastAsia="Arial" w:cs="Arial"/>
                <w:spacing w:val="-1"/>
                <w:sz w:val="20"/>
                <w:szCs w:val="20"/>
                <w:lang w:val="en-AU"/>
              </w:rPr>
              <w:t>3.</w:t>
            </w:r>
          </w:p>
        </w:tc>
        <w:tc>
          <w:tcPr>
            <w:tcW w:w="2410" w:type="dxa"/>
          </w:tcPr>
          <w:p w:rsidRPr="00ED0009" w:rsidR="00FF22F1" w:rsidP="009134DD" w:rsidRDefault="00FF22F1" w14:paraId="7BB79150" w14:textId="77777777">
            <w:pPr>
              <w:ind w:right="61"/>
              <w:rPr>
                <w:rFonts w:eastAsia="Arial" w:cs="Arial"/>
                <w:spacing w:val="-1"/>
                <w:sz w:val="20"/>
                <w:szCs w:val="20"/>
                <w:lang w:val="en-AU"/>
              </w:rPr>
            </w:pPr>
          </w:p>
        </w:tc>
        <w:tc>
          <w:tcPr>
            <w:tcW w:w="1411" w:type="dxa"/>
          </w:tcPr>
          <w:p w:rsidRPr="00ED0009" w:rsidR="00FF22F1" w:rsidP="009134DD" w:rsidRDefault="00FF22F1" w14:paraId="4C4E9283" w14:textId="77777777">
            <w:pPr>
              <w:ind w:right="61"/>
              <w:rPr>
                <w:rFonts w:eastAsia="Arial" w:cs="Arial"/>
                <w:spacing w:val="-1"/>
                <w:sz w:val="20"/>
                <w:szCs w:val="20"/>
                <w:lang w:val="en-AU"/>
              </w:rPr>
            </w:pPr>
          </w:p>
        </w:tc>
        <w:tc>
          <w:tcPr>
            <w:tcW w:w="1826" w:type="dxa"/>
          </w:tcPr>
          <w:p w:rsidRPr="00ED0009" w:rsidR="00FF22F1" w:rsidP="009134DD" w:rsidRDefault="00FF22F1" w14:paraId="7D578D85" w14:textId="77777777">
            <w:pPr>
              <w:ind w:right="61"/>
              <w:rPr>
                <w:rFonts w:eastAsia="Arial" w:cs="Arial"/>
                <w:spacing w:val="-1"/>
                <w:sz w:val="20"/>
                <w:szCs w:val="20"/>
                <w:lang w:val="en-AU"/>
              </w:rPr>
            </w:pPr>
          </w:p>
        </w:tc>
        <w:tc>
          <w:tcPr>
            <w:tcW w:w="2427" w:type="dxa"/>
          </w:tcPr>
          <w:p w:rsidRPr="00ED0009" w:rsidR="00FF22F1" w:rsidP="009134DD" w:rsidRDefault="00FF22F1" w14:paraId="22DD10AB" w14:textId="77777777">
            <w:pPr>
              <w:ind w:right="61"/>
              <w:rPr>
                <w:rFonts w:eastAsia="Arial" w:cs="Arial"/>
                <w:spacing w:val="-1"/>
                <w:sz w:val="20"/>
                <w:szCs w:val="20"/>
                <w:lang w:val="en-AU"/>
              </w:rPr>
            </w:pPr>
          </w:p>
        </w:tc>
      </w:tr>
      <w:tr w:rsidRPr="00ED0009" w:rsidR="00FF22F1" w:rsidTr="009134DD" w14:paraId="0D42F13B" w14:textId="77777777">
        <w:tc>
          <w:tcPr>
            <w:tcW w:w="1656" w:type="dxa"/>
          </w:tcPr>
          <w:p w:rsidRPr="00ED0009" w:rsidR="00FF22F1" w:rsidP="009134DD" w:rsidRDefault="00FF22F1" w14:paraId="2F025C64" w14:textId="77777777">
            <w:pPr>
              <w:ind w:right="61"/>
              <w:rPr>
                <w:rFonts w:eastAsia="Arial" w:cs="Arial"/>
                <w:spacing w:val="-1"/>
                <w:sz w:val="20"/>
                <w:szCs w:val="20"/>
                <w:lang w:val="en-AU"/>
              </w:rPr>
            </w:pPr>
            <w:r>
              <w:rPr>
                <w:rFonts w:eastAsia="Arial" w:cs="Arial"/>
                <w:spacing w:val="-1"/>
                <w:sz w:val="20"/>
                <w:szCs w:val="20"/>
                <w:lang w:val="en-AU"/>
              </w:rPr>
              <w:t>…</w:t>
            </w:r>
          </w:p>
        </w:tc>
        <w:tc>
          <w:tcPr>
            <w:tcW w:w="2410" w:type="dxa"/>
          </w:tcPr>
          <w:p w:rsidRPr="00ED0009" w:rsidR="00FF22F1" w:rsidP="009134DD" w:rsidRDefault="00FF22F1" w14:paraId="089F2F24" w14:textId="77777777">
            <w:pPr>
              <w:ind w:right="61"/>
              <w:rPr>
                <w:rFonts w:eastAsia="Arial" w:cs="Arial"/>
                <w:spacing w:val="-1"/>
                <w:sz w:val="20"/>
                <w:szCs w:val="20"/>
                <w:lang w:val="en-AU"/>
              </w:rPr>
            </w:pPr>
          </w:p>
        </w:tc>
        <w:tc>
          <w:tcPr>
            <w:tcW w:w="1411" w:type="dxa"/>
          </w:tcPr>
          <w:p w:rsidRPr="00ED0009" w:rsidR="00FF22F1" w:rsidP="009134DD" w:rsidRDefault="00FF22F1" w14:paraId="5DE01E24" w14:textId="77777777">
            <w:pPr>
              <w:ind w:right="61"/>
              <w:rPr>
                <w:rFonts w:eastAsia="Arial" w:cs="Arial"/>
                <w:spacing w:val="-1"/>
                <w:sz w:val="20"/>
                <w:szCs w:val="20"/>
                <w:lang w:val="en-AU"/>
              </w:rPr>
            </w:pPr>
          </w:p>
        </w:tc>
        <w:tc>
          <w:tcPr>
            <w:tcW w:w="1826" w:type="dxa"/>
          </w:tcPr>
          <w:p w:rsidRPr="00ED0009" w:rsidR="00FF22F1" w:rsidP="009134DD" w:rsidRDefault="00FF22F1" w14:paraId="79F12F67" w14:textId="77777777">
            <w:pPr>
              <w:ind w:right="61"/>
              <w:rPr>
                <w:rFonts w:eastAsia="Arial" w:cs="Arial"/>
                <w:spacing w:val="-1"/>
                <w:sz w:val="20"/>
                <w:szCs w:val="20"/>
                <w:lang w:val="en-AU"/>
              </w:rPr>
            </w:pPr>
          </w:p>
        </w:tc>
        <w:tc>
          <w:tcPr>
            <w:tcW w:w="2427" w:type="dxa"/>
          </w:tcPr>
          <w:p w:rsidRPr="00ED0009" w:rsidR="00FF22F1" w:rsidP="009134DD" w:rsidRDefault="00FF22F1" w14:paraId="34B48AF0" w14:textId="77777777">
            <w:pPr>
              <w:ind w:right="61"/>
              <w:rPr>
                <w:rFonts w:eastAsia="Arial" w:cs="Arial"/>
                <w:spacing w:val="-1"/>
                <w:sz w:val="20"/>
                <w:szCs w:val="20"/>
                <w:lang w:val="en-AU"/>
              </w:rPr>
            </w:pPr>
          </w:p>
        </w:tc>
      </w:tr>
    </w:tbl>
    <w:p w:rsidR="00FF22F1" w:rsidP="00FF22F1" w:rsidRDefault="00FF22F1" w14:paraId="5C2D2851" w14:textId="77777777">
      <w:pPr>
        <w:widowControl w:val="0"/>
        <w:overflowPunct w:val="0"/>
        <w:autoSpaceDE w:val="0"/>
        <w:autoSpaceDN w:val="0"/>
        <w:adjustRightInd w:val="0"/>
        <w:spacing w:after="0"/>
        <w:ind w:left="720"/>
        <w:jc w:val="both"/>
        <w:rPr>
          <w:rFonts w:eastAsia="Arial" w:cs="Arial"/>
          <w:b/>
          <w:spacing w:val="-1"/>
          <w:lang w:val="en-AU"/>
        </w:rPr>
      </w:pPr>
    </w:p>
    <w:p w:rsidRPr="00B35D61" w:rsidR="00FF22F1" w:rsidP="00FF22F1" w:rsidRDefault="00FF22F1" w14:paraId="4B709AFE" w14:textId="77777777">
      <w:pPr>
        <w:pStyle w:val="ListParagraph"/>
        <w:widowControl w:val="0"/>
        <w:numPr>
          <w:ilvl w:val="0"/>
          <w:numId w:val="21"/>
        </w:numPr>
        <w:overflowPunct w:val="0"/>
        <w:autoSpaceDE w:val="0"/>
        <w:autoSpaceDN w:val="0"/>
        <w:adjustRightInd w:val="0"/>
        <w:spacing w:after="0"/>
        <w:jc w:val="both"/>
        <w:rPr>
          <w:rFonts w:asciiTheme="minorHAnsi" w:hAnsiTheme="minorHAnsi"/>
          <w:b/>
          <w:bCs/>
          <w:u w:val="single"/>
          <w:lang w:val="en-AU"/>
        </w:rPr>
      </w:pPr>
      <w:r w:rsidRPr="00B35D61">
        <w:rPr>
          <w:rFonts w:asciiTheme="minorHAnsi" w:hAnsiTheme="minorHAnsi"/>
          <w:b/>
          <w:bCs/>
          <w:u w:val="single"/>
          <w:lang w:val="en-AU"/>
        </w:rPr>
        <w:t>Equipment</w:t>
      </w:r>
    </w:p>
    <w:p w:rsidR="00FF22F1" w:rsidP="00FF22F1" w:rsidRDefault="00FF22F1" w14:paraId="39F6EDDF" w14:textId="77777777">
      <w:pPr>
        <w:pStyle w:val="ListParagraph"/>
        <w:widowControl w:val="0"/>
        <w:overflowPunct w:val="0"/>
        <w:autoSpaceDE w:val="0"/>
        <w:autoSpaceDN w:val="0"/>
        <w:adjustRightInd w:val="0"/>
        <w:spacing w:after="0"/>
        <w:ind w:left="360"/>
        <w:jc w:val="both"/>
        <w:rPr>
          <w:rFonts w:cs="Arial"/>
          <w:sz w:val="20"/>
          <w:szCs w:val="20"/>
          <w:lang w:val="en-AU"/>
        </w:rPr>
      </w:pPr>
      <w:r w:rsidRPr="007A42D3">
        <w:rPr>
          <w:rFonts w:cs="Arial"/>
          <w:sz w:val="20"/>
          <w:szCs w:val="20"/>
          <w:lang w:val="en-AU"/>
        </w:rPr>
        <w:t>Please provide details of any relevant machinery/equipment/vehicles owned by the company that would potentially</w:t>
      </w:r>
      <w:r>
        <w:rPr>
          <w:rFonts w:cs="Arial"/>
          <w:sz w:val="20"/>
          <w:szCs w:val="20"/>
          <w:lang w:val="en-AU"/>
        </w:rPr>
        <w:t xml:space="preserve"> be used for construction</w:t>
      </w:r>
      <w:r w:rsidRPr="007A42D3">
        <w:rPr>
          <w:rFonts w:cs="Arial"/>
          <w:sz w:val="20"/>
          <w:szCs w:val="20"/>
          <w:lang w:val="en-AU"/>
        </w:rPr>
        <w:t>: (do not mention rented items):</w:t>
      </w:r>
    </w:p>
    <w:p w:rsidRPr="007A42D3" w:rsidR="00FF22F1" w:rsidP="00FF22F1" w:rsidRDefault="00FF22F1" w14:paraId="5110578E" w14:textId="77777777">
      <w:pPr>
        <w:pStyle w:val="ListParagraph"/>
        <w:widowControl w:val="0"/>
        <w:overflowPunct w:val="0"/>
        <w:autoSpaceDE w:val="0"/>
        <w:autoSpaceDN w:val="0"/>
        <w:adjustRightInd w:val="0"/>
        <w:spacing w:after="0"/>
        <w:ind w:left="360"/>
        <w:jc w:val="both"/>
        <w:rPr>
          <w:rFonts w:cs="Arial"/>
          <w:sz w:val="20"/>
          <w:szCs w:val="20"/>
          <w:lang w:val="en-AU"/>
        </w:rPr>
      </w:pPr>
    </w:p>
    <w:tbl>
      <w:tblPr>
        <w:tblStyle w:val="TableGrid"/>
        <w:tblW w:w="0" w:type="auto"/>
        <w:tblInd w:w="153" w:type="dxa"/>
        <w:tblLook w:val="04A0" w:firstRow="1" w:lastRow="0" w:firstColumn="1" w:lastColumn="0" w:noHBand="0" w:noVBand="1"/>
      </w:tblPr>
      <w:tblGrid>
        <w:gridCol w:w="7283"/>
        <w:gridCol w:w="1914"/>
      </w:tblGrid>
      <w:tr w:rsidRPr="00ED0009" w:rsidR="00FF22F1" w:rsidTr="009134DD" w14:paraId="32750FE7" w14:textId="77777777">
        <w:tc>
          <w:tcPr>
            <w:tcW w:w="7746" w:type="dxa"/>
            <w:shd w:val="clear" w:color="auto" w:fill="F2F2F2" w:themeFill="background1" w:themeFillShade="F2"/>
          </w:tcPr>
          <w:p w:rsidRPr="00663F9E" w:rsidR="00FF22F1" w:rsidP="009134DD" w:rsidRDefault="00FF22F1" w14:paraId="7AFBD0BA" w14:textId="77777777">
            <w:pPr>
              <w:ind w:right="61"/>
              <w:rPr>
                <w:rFonts w:eastAsia="Arial" w:cs="Arial"/>
                <w:b/>
                <w:spacing w:val="-1"/>
                <w:sz w:val="20"/>
                <w:szCs w:val="20"/>
                <w:lang w:val="en-AU"/>
              </w:rPr>
            </w:pPr>
            <w:r w:rsidRPr="00663F9E">
              <w:rPr>
                <w:rFonts w:cs="Arial"/>
                <w:b/>
                <w:sz w:val="20"/>
                <w:szCs w:val="20"/>
                <w:lang w:val="en-AU"/>
              </w:rPr>
              <w:t>Type of machinery/ equipment/ vehicles</w:t>
            </w:r>
          </w:p>
        </w:tc>
        <w:tc>
          <w:tcPr>
            <w:tcW w:w="1984" w:type="dxa"/>
            <w:shd w:val="clear" w:color="auto" w:fill="F2F2F2" w:themeFill="background1" w:themeFillShade="F2"/>
          </w:tcPr>
          <w:p w:rsidRPr="00663F9E" w:rsidR="00FF22F1" w:rsidP="009134DD" w:rsidRDefault="00FF22F1" w14:paraId="29837039" w14:textId="77777777">
            <w:pPr>
              <w:ind w:right="61"/>
              <w:rPr>
                <w:rFonts w:eastAsia="Arial" w:cs="Arial"/>
                <w:b/>
                <w:spacing w:val="-1"/>
                <w:sz w:val="20"/>
                <w:szCs w:val="20"/>
                <w:lang w:val="en-AU"/>
              </w:rPr>
            </w:pPr>
            <w:r w:rsidRPr="00663F9E">
              <w:rPr>
                <w:rFonts w:cs="Arial"/>
                <w:b/>
                <w:sz w:val="20"/>
                <w:szCs w:val="20"/>
                <w:lang w:val="en-AU"/>
              </w:rPr>
              <w:t>Quantity</w:t>
            </w:r>
          </w:p>
        </w:tc>
      </w:tr>
      <w:tr w:rsidRPr="00ED0009" w:rsidR="00FF22F1" w:rsidTr="009134DD" w14:paraId="7D6C95C2" w14:textId="77777777">
        <w:trPr>
          <w:trHeight w:val="282"/>
        </w:trPr>
        <w:tc>
          <w:tcPr>
            <w:tcW w:w="7746" w:type="dxa"/>
          </w:tcPr>
          <w:p w:rsidRPr="00ED0009" w:rsidR="00FF22F1" w:rsidP="009134DD" w:rsidRDefault="00FF22F1" w14:paraId="4FEFD88C" w14:textId="77777777">
            <w:pPr>
              <w:ind w:right="61"/>
              <w:rPr>
                <w:rFonts w:eastAsia="Arial" w:cs="Arial"/>
                <w:spacing w:val="-1"/>
                <w:sz w:val="20"/>
                <w:szCs w:val="20"/>
                <w:lang w:val="en-AU"/>
              </w:rPr>
            </w:pPr>
            <w:r w:rsidRPr="00ED0009">
              <w:rPr>
                <w:rFonts w:eastAsia="Arial" w:cs="Arial"/>
                <w:spacing w:val="-1"/>
                <w:sz w:val="20"/>
                <w:szCs w:val="20"/>
                <w:lang w:val="en-AU"/>
              </w:rPr>
              <w:t>1.</w:t>
            </w:r>
          </w:p>
        </w:tc>
        <w:tc>
          <w:tcPr>
            <w:tcW w:w="1984" w:type="dxa"/>
          </w:tcPr>
          <w:p w:rsidRPr="00ED0009" w:rsidR="00FF22F1" w:rsidP="009134DD" w:rsidRDefault="00FF22F1" w14:paraId="3F536593" w14:textId="77777777">
            <w:pPr>
              <w:ind w:right="61"/>
              <w:rPr>
                <w:rFonts w:eastAsia="Arial" w:cs="Arial"/>
                <w:spacing w:val="-1"/>
                <w:sz w:val="20"/>
                <w:szCs w:val="20"/>
                <w:lang w:val="en-AU"/>
              </w:rPr>
            </w:pPr>
          </w:p>
        </w:tc>
      </w:tr>
      <w:tr w:rsidRPr="00ED0009" w:rsidR="00FF22F1" w:rsidTr="009134DD" w14:paraId="27AC2037" w14:textId="77777777">
        <w:tc>
          <w:tcPr>
            <w:tcW w:w="7746" w:type="dxa"/>
          </w:tcPr>
          <w:p w:rsidRPr="00ED0009" w:rsidR="00FF22F1" w:rsidP="009134DD" w:rsidRDefault="00FF22F1" w14:paraId="49BA401E" w14:textId="77777777">
            <w:pPr>
              <w:ind w:right="61"/>
              <w:rPr>
                <w:rFonts w:eastAsia="Arial" w:cs="Arial"/>
                <w:spacing w:val="-1"/>
                <w:sz w:val="20"/>
                <w:szCs w:val="20"/>
                <w:lang w:val="en-AU"/>
              </w:rPr>
            </w:pPr>
            <w:r w:rsidRPr="00ED0009">
              <w:rPr>
                <w:rFonts w:eastAsia="Arial" w:cs="Arial"/>
                <w:spacing w:val="-1"/>
                <w:sz w:val="20"/>
                <w:szCs w:val="20"/>
                <w:lang w:val="en-AU"/>
              </w:rPr>
              <w:t>2.</w:t>
            </w:r>
          </w:p>
        </w:tc>
        <w:tc>
          <w:tcPr>
            <w:tcW w:w="1984" w:type="dxa"/>
          </w:tcPr>
          <w:p w:rsidRPr="00ED0009" w:rsidR="00FF22F1" w:rsidP="009134DD" w:rsidRDefault="00FF22F1" w14:paraId="093A967E" w14:textId="77777777">
            <w:pPr>
              <w:ind w:right="61"/>
              <w:rPr>
                <w:rFonts w:eastAsia="Arial" w:cs="Arial"/>
                <w:spacing w:val="-1"/>
                <w:sz w:val="20"/>
                <w:szCs w:val="20"/>
                <w:lang w:val="en-AU"/>
              </w:rPr>
            </w:pPr>
          </w:p>
        </w:tc>
      </w:tr>
      <w:tr w:rsidRPr="00ED0009" w:rsidR="00FF22F1" w:rsidTr="009134DD" w14:paraId="23E5CEEE" w14:textId="77777777">
        <w:tc>
          <w:tcPr>
            <w:tcW w:w="7746" w:type="dxa"/>
          </w:tcPr>
          <w:p w:rsidRPr="00ED0009" w:rsidR="00FF22F1" w:rsidP="009134DD" w:rsidRDefault="00FF22F1" w14:paraId="115C998D" w14:textId="77777777">
            <w:pPr>
              <w:ind w:right="61"/>
              <w:rPr>
                <w:rFonts w:eastAsia="Arial" w:cs="Arial"/>
                <w:spacing w:val="-1"/>
                <w:sz w:val="20"/>
                <w:szCs w:val="20"/>
                <w:lang w:val="en-AU"/>
              </w:rPr>
            </w:pPr>
            <w:r w:rsidRPr="00ED0009">
              <w:rPr>
                <w:rFonts w:eastAsia="Arial" w:cs="Arial"/>
                <w:spacing w:val="-1"/>
                <w:sz w:val="20"/>
                <w:szCs w:val="20"/>
                <w:lang w:val="en-AU"/>
              </w:rPr>
              <w:t>3.</w:t>
            </w:r>
          </w:p>
        </w:tc>
        <w:tc>
          <w:tcPr>
            <w:tcW w:w="1984" w:type="dxa"/>
          </w:tcPr>
          <w:p w:rsidRPr="00ED0009" w:rsidR="00FF22F1" w:rsidP="009134DD" w:rsidRDefault="00FF22F1" w14:paraId="287B7936" w14:textId="77777777">
            <w:pPr>
              <w:ind w:right="61"/>
              <w:rPr>
                <w:rFonts w:eastAsia="Arial" w:cs="Arial"/>
                <w:spacing w:val="-1"/>
                <w:sz w:val="20"/>
                <w:szCs w:val="20"/>
                <w:lang w:val="en-AU"/>
              </w:rPr>
            </w:pPr>
          </w:p>
        </w:tc>
      </w:tr>
      <w:tr w:rsidRPr="00ED0009" w:rsidR="00FF22F1" w:rsidTr="009134DD" w14:paraId="088AC438" w14:textId="77777777">
        <w:tc>
          <w:tcPr>
            <w:tcW w:w="7746" w:type="dxa"/>
          </w:tcPr>
          <w:p w:rsidRPr="00ED0009" w:rsidR="00FF22F1" w:rsidP="009134DD" w:rsidRDefault="00FF22F1" w14:paraId="424050C9" w14:textId="77777777">
            <w:pPr>
              <w:ind w:right="61"/>
              <w:rPr>
                <w:rFonts w:eastAsia="Arial" w:cs="Arial"/>
                <w:spacing w:val="-1"/>
                <w:sz w:val="20"/>
                <w:szCs w:val="20"/>
                <w:lang w:val="en-AU"/>
              </w:rPr>
            </w:pPr>
            <w:r>
              <w:rPr>
                <w:rFonts w:eastAsia="Arial" w:cs="Arial"/>
                <w:spacing w:val="-1"/>
                <w:sz w:val="20"/>
                <w:szCs w:val="20"/>
                <w:lang w:val="en-AU"/>
              </w:rPr>
              <w:t>4.</w:t>
            </w:r>
          </w:p>
        </w:tc>
        <w:tc>
          <w:tcPr>
            <w:tcW w:w="1984" w:type="dxa"/>
          </w:tcPr>
          <w:p w:rsidRPr="00ED0009" w:rsidR="00FF22F1" w:rsidP="009134DD" w:rsidRDefault="00FF22F1" w14:paraId="3867FE12" w14:textId="77777777">
            <w:pPr>
              <w:ind w:right="61"/>
              <w:rPr>
                <w:rFonts w:eastAsia="Arial" w:cs="Arial"/>
                <w:spacing w:val="-1"/>
                <w:sz w:val="20"/>
                <w:szCs w:val="20"/>
                <w:lang w:val="en-AU"/>
              </w:rPr>
            </w:pPr>
          </w:p>
        </w:tc>
      </w:tr>
      <w:tr w:rsidRPr="00ED0009" w:rsidR="00FF22F1" w:rsidTr="009134DD" w14:paraId="77DAE92B" w14:textId="77777777">
        <w:tc>
          <w:tcPr>
            <w:tcW w:w="7746" w:type="dxa"/>
          </w:tcPr>
          <w:p w:rsidRPr="00ED0009" w:rsidR="00FF22F1" w:rsidP="009134DD" w:rsidRDefault="00FF22F1" w14:paraId="4E965D5A" w14:textId="77777777">
            <w:pPr>
              <w:ind w:right="61"/>
              <w:rPr>
                <w:rFonts w:eastAsia="Arial" w:cs="Arial"/>
                <w:spacing w:val="-1"/>
                <w:sz w:val="20"/>
                <w:szCs w:val="20"/>
                <w:lang w:val="en-AU"/>
              </w:rPr>
            </w:pPr>
            <w:r>
              <w:rPr>
                <w:rFonts w:eastAsia="Arial" w:cs="Arial"/>
                <w:spacing w:val="-1"/>
                <w:sz w:val="20"/>
                <w:szCs w:val="20"/>
                <w:lang w:val="en-AU"/>
              </w:rPr>
              <w:t>5.</w:t>
            </w:r>
          </w:p>
        </w:tc>
        <w:tc>
          <w:tcPr>
            <w:tcW w:w="1984" w:type="dxa"/>
          </w:tcPr>
          <w:p w:rsidRPr="00ED0009" w:rsidR="00FF22F1" w:rsidP="009134DD" w:rsidRDefault="00FF22F1" w14:paraId="79882AB2" w14:textId="77777777">
            <w:pPr>
              <w:ind w:right="61"/>
              <w:rPr>
                <w:rFonts w:eastAsia="Arial" w:cs="Arial"/>
                <w:spacing w:val="-1"/>
                <w:sz w:val="20"/>
                <w:szCs w:val="20"/>
                <w:lang w:val="en-AU"/>
              </w:rPr>
            </w:pPr>
          </w:p>
        </w:tc>
      </w:tr>
      <w:tr w:rsidRPr="00ED0009" w:rsidR="00FF22F1" w:rsidTr="009134DD" w14:paraId="74ACD049" w14:textId="77777777">
        <w:tc>
          <w:tcPr>
            <w:tcW w:w="7746" w:type="dxa"/>
          </w:tcPr>
          <w:p w:rsidR="00FF22F1" w:rsidP="009134DD" w:rsidRDefault="00FF22F1" w14:paraId="2430163A" w14:textId="77777777">
            <w:pPr>
              <w:ind w:right="61"/>
              <w:rPr>
                <w:rFonts w:eastAsia="Arial" w:cs="Arial"/>
                <w:spacing w:val="-1"/>
                <w:sz w:val="20"/>
                <w:szCs w:val="20"/>
                <w:lang w:val="en-AU"/>
              </w:rPr>
            </w:pPr>
            <w:r>
              <w:rPr>
                <w:rFonts w:eastAsia="Arial" w:cs="Arial"/>
                <w:spacing w:val="-1"/>
                <w:sz w:val="20"/>
                <w:szCs w:val="20"/>
                <w:lang w:val="en-AU"/>
              </w:rPr>
              <w:t>6.</w:t>
            </w:r>
          </w:p>
        </w:tc>
        <w:tc>
          <w:tcPr>
            <w:tcW w:w="1984" w:type="dxa"/>
          </w:tcPr>
          <w:p w:rsidRPr="00ED0009" w:rsidR="00FF22F1" w:rsidP="009134DD" w:rsidRDefault="00FF22F1" w14:paraId="63D16F6F" w14:textId="77777777">
            <w:pPr>
              <w:ind w:right="61"/>
              <w:rPr>
                <w:rFonts w:eastAsia="Arial" w:cs="Arial"/>
                <w:spacing w:val="-1"/>
                <w:sz w:val="20"/>
                <w:szCs w:val="20"/>
                <w:lang w:val="en-AU"/>
              </w:rPr>
            </w:pPr>
          </w:p>
        </w:tc>
      </w:tr>
      <w:tr w:rsidRPr="00ED0009" w:rsidR="00FF22F1" w:rsidTr="009134DD" w14:paraId="087FAA56" w14:textId="77777777">
        <w:tc>
          <w:tcPr>
            <w:tcW w:w="7746" w:type="dxa"/>
          </w:tcPr>
          <w:p w:rsidRPr="00ED0009" w:rsidR="00FF22F1" w:rsidP="009134DD" w:rsidRDefault="00FF22F1" w14:paraId="24BF6DFE" w14:textId="77777777">
            <w:pPr>
              <w:ind w:right="61"/>
              <w:rPr>
                <w:rFonts w:eastAsia="Arial" w:cs="Arial"/>
                <w:spacing w:val="-1"/>
                <w:sz w:val="20"/>
                <w:szCs w:val="20"/>
                <w:lang w:val="en-AU"/>
              </w:rPr>
            </w:pPr>
            <w:r>
              <w:rPr>
                <w:rFonts w:eastAsia="Arial" w:cs="Arial"/>
                <w:spacing w:val="-1"/>
                <w:sz w:val="20"/>
                <w:szCs w:val="20"/>
                <w:lang w:val="en-AU"/>
              </w:rPr>
              <w:t>…</w:t>
            </w:r>
          </w:p>
        </w:tc>
        <w:tc>
          <w:tcPr>
            <w:tcW w:w="1984" w:type="dxa"/>
          </w:tcPr>
          <w:p w:rsidRPr="00ED0009" w:rsidR="00FF22F1" w:rsidP="009134DD" w:rsidRDefault="00FF22F1" w14:paraId="5EEB6B49" w14:textId="77777777">
            <w:pPr>
              <w:ind w:right="61"/>
              <w:rPr>
                <w:rFonts w:eastAsia="Arial" w:cs="Arial"/>
                <w:spacing w:val="-1"/>
                <w:sz w:val="20"/>
                <w:szCs w:val="20"/>
                <w:lang w:val="en-AU"/>
              </w:rPr>
            </w:pPr>
          </w:p>
        </w:tc>
      </w:tr>
    </w:tbl>
    <w:p w:rsidRPr="007A42D3" w:rsidR="00FF22F1" w:rsidP="00FF22F1" w:rsidRDefault="00FF22F1" w14:paraId="24B65E6A" w14:textId="77777777">
      <w:pPr>
        <w:pStyle w:val="ListParagraph"/>
        <w:widowControl w:val="0"/>
        <w:overflowPunct w:val="0"/>
        <w:autoSpaceDE w:val="0"/>
        <w:autoSpaceDN w:val="0"/>
        <w:adjustRightInd w:val="0"/>
        <w:spacing w:after="0"/>
        <w:ind w:left="360"/>
        <w:jc w:val="both"/>
        <w:rPr>
          <w:rFonts w:asciiTheme="minorHAnsi" w:hAnsiTheme="minorHAnsi"/>
          <w:b/>
          <w:highlight w:val="yellow"/>
          <w:u w:val="single"/>
          <w:lang w:val="en-AU"/>
        </w:rPr>
      </w:pPr>
    </w:p>
    <w:p w:rsidRPr="00B35D61" w:rsidR="00FF22F1" w:rsidP="00FF22F1" w:rsidRDefault="00FF22F1" w14:paraId="0350D2B1" w14:textId="77777777">
      <w:pPr>
        <w:pStyle w:val="ListParagraph"/>
        <w:widowControl w:val="0"/>
        <w:numPr>
          <w:ilvl w:val="0"/>
          <w:numId w:val="21"/>
        </w:numPr>
        <w:overflowPunct w:val="0"/>
        <w:autoSpaceDE w:val="0"/>
        <w:autoSpaceDN w:val="0"/>
        <w:adjustRightInd w:val="0"/>
        <w:spacing w:after="0"/>
        <w:jc w:val="both"/>
        <w:rPr>
          <w:rFonts w:asciiTheme="minorHAnsi" w:hAnsiTheme="minorHAnsi"/>
          <w:b/>
          <w:u w:val="single"/>
          <w:lang w:val="en-AU"/>
        </w:rPr>
      </w:pPr>
      <w:r w:rsidRPr="00B35D61">
        <w:rPr>
          <w:rFonts w:asciiTheme="minorHAnsi" w:hAnsiTheme="minorHAnsi"/>
          <w:b/>
          <w:bCs/>
          <w:u w:val="single"/>
          <w:lang w:val="en-AU"/>
        </w:rPr>
        <w:t>Defects Liability/Guarantee Period</w:t>
      </w:r>
    </w:p>
    <w:p w:rsidRPr="006E4EDE" w:rsidR="00FF22F1" w:rsidP="00FF22F1" w:rsidRDefault="00FF22F1" w14:paraId="4EAF7D08" w14:textId="77777777">
      <w:pPr>
        <w:pStyle w:val="ListParagraph"/>
        <w:widowControl w:val="0"/>
        <w:overflowPunct w:val="0"/>
        <w:autoSpaceDE w:val="0"/>
        <w:autoSpaceDN w:val="0"/>
        <w:adjustRightInd w:val="0"/>
        <w:spacing w:after="0"/>
        <w:ind w:left="360"/>
        <w:jc w:val="both"/>
        <w:rPr>
          <w:rFonts w:cs="Arial"/>
          <w:sz w:val="20"/>
          <w:szCs w:val="20"/>
          <w:lang w:val="en-AU"/>
        </w:rPr>
      </w:pPr>
      <w:r w:rsidRPr="009C47DC">
        <w:rPr>
          <w:rFonts w:cs="Arial"/>
          <w:sz w:val="20"/>
          <w:szCs w:val="20"/>
          <w:lang w:val="en-AU"/>
        </w:rPr>
        <w:t xml:space="preserve">Please provide details below of the </w:t>
      </w:r>
      <w:r>
        <w:rPr>
          <w:rFonts w:cs="Arial"/>
          <w:sz w:val="20"/>
          <w:szCs w:val="20"/>
          <w:lang w:val="en-AU"/>
        </w:rPr>
        <w:t xml:space="preserve">defect liability and guarantee period you </w:t>
      </w:r>
      <w:r w:rsidRPr="009C47DC">
        <w:rPr>
          <w:rFonts w:cs="Arial"/>
          <w:sz w:val="20"/>
          <w:szCs w:val="20"/>
          <w:lang w:val="en-AU"/>
        </w:rPr>
        <w:t>offer on the</w:t>
      </w:r>
      <w:r>
        <w:rPr>
          <w:rFonts w:cs="Arial"/>
          <w:sz w:val="20"/>
          <w:szCs w:val="20"/>
          <w:lang w:val="en-AU"/>
        </w:rPr>
        <w:t xml:space="preserve"> works included in this contract</w:t>
      </w:r>
      <w:r w:rsidRPr="009C47DC">
        <w:rPr>
          <w:rFonts w:cs="Arial"/>
          <w:sz w:val="20"/>
          <w:szCs w:val="20"/>
          <w:lang w:val="en-AU"/>
        </w:rPr>
        <w:t>:</w:t>
      </w:r>
    </w:p>
    <w:tbl>
      <w:tblPr>
        <w:tblStyle w:val="TableGrid"/>
        <w:tblW w:w="10237" w:type="dxa"/>
        <w:tblInd w:w="-72" w:type="dxa"/>
        <w:tblLook w:val="04A0" w:firstRow="1" w:lastRow="0" w:firstColumn="1" w:lastColumn="0" w:noHBand="0" w:noVBand="1"/>
      </w:tblPr>
      <w:tblGrid>
        <w:gridCol w:w="10237"/>
      </w:tblGrid>
      <w:tr w:rsidRPr="00055679" w:rsidR="00FF22F1" w:rsidTr="009134DD" w14:paraId="3371C0E8" w14:textId="77777777">
        <w:trPr>
          <w:trHeight w:val="1442"/>
        </w:trPr>
        <w:tc>
          <w:tcPr>
            <w:tcW w:w="10237" w:type="dxa"/>
          </w:tcPr>
          <w:p w:rsidRPr="005858FF" w:rsidR="00FF22F1" w:rsidP="009134DD" w:rsidRDefault="00FF22F1" w14:paraId="3D5C869B" w14:textId="77777777">
            <w:pPr>
              <w:rPr>
                <w:rFonts w:cs="Arial"/>
                <w:bCs/>
                <w:sz w:val="20"/>
                <w:szCs w:val="20"/>
                <w:lang w:val="en-AU"/>
              </w:rPr>
            </w:pPr>
            <w:r w:rsidRPr="005858FF">
              <w:rPr>
                <w:rFonts w:cs="Arial"/>
                <w:bCs/>
                <w:sz w:val="20"/>
                <w:szCs w:val="20"/>
                <w:lang w:val="en-AU"/>
              </w:rPr>
              <w:t xml:space="preserve">NRC are seeking suppliers who can provide a defect liability period of 3 months </w:t>
            </w:r>
            <w:r w:rsidRPr="005858FF">
              <w:rPr>
                <w:rFonts w:cs="Arial"/>
                <w:sz w:val="20"/>
                <w:szCs w:val="20"/>
                <w:lang w:val="en-AU"/>
              </w:rPr>
              <w:t xml:space="preserve">and are able to provide a 5% performance bank guarantee on each contract or agree to retention of 5% of the total value of work for a period of 3 months following handing over of the </w:t>
            </w:r>
            <w:proofErr w:type="gramStart"/>
            <w:r w:rsidRPr="005858FF">
              <w:rPr>
                <w:rFonts w:cs="Arial"/>
                <w:sz w:val="20"/>
                <w:szCs w:val="20"/>
                <w:lang w:val="en-AU"/>
              </w:rPr>
              <w:t>works</w:t>
            </w:r>
            <w:proofErr w:type="gramEnd"/>
          </w:p>
          <w:p w:rsidRPr="005858FF" w:rsidR="00FF22F1" w:rsidP="00FF22F1" w:rsidRDefault="00FF22F1" w14:paraId="21A4CBF7" w14:textId="77777777">
            <w:pPr>
              <w:pStyle w:val="ListParagraph"/>
              <w:numPr>
                <w:ilvl w:val="0"/>
                <w:numId w:val="23"/>
              </w:numPr>
              <w:spacing w:after="0" w:line="240" w:lineRule="auto"/>
              <w:rPr>
                <w:rFonts w:cs="Arial"/>
                <w:bCs/>
                <w:sz w:val="20"/>
                <w:szCs w:val="20"/>
                <w:lang w:val="en-AU"/>
              </w:rPr>
            </w:pPr>
            <w:r w:rsidRPr="005858FF">
              <w:rPr>
                <w:rFonts w:cs="Arial"/>
                <w:bCs/>
                <w:sz w:val="20"/>
                <w:szCs w:val="20"/>
                <w:lang w:val="en-AU"/>
              </w:rPr>
              <w:t xml:space="preserve"> Please confirm your acceptance of the liability period stated </w:t>
            </w:r>
            <w:proofErr w:type="gramStart"/>
            <w:r w:rsidRPr="005858FF">
              <w:rPr>
                <w:rFonts w:cs="Arial"/>
                <w:bCs/>
                <w:sz w:val="20"/>
                <w:szCs w:val="20"/>
                <w:lang w:val="en-AU"/>
              </w:rPr>
              <w:t>above?</w:t>
            </w:r>
            <w:proofErr w:type="gramEnd"/>
            <w:r w:rsidRPr="005858FF">
              <w:rPr>
                <w:rFonts w:cs="Arial"/>
                <w:bCs/>
                <w:sz w:val="20"/>
                <w:szCs w:val="20"/>
                <w:lang w:val="en-AU"/>
              </w:rPr>
              <w:t xml:space="preserve">  Yes   / No </w:t>
            </w:r>
          </w:p>
          <w:p w:rsidRPr="005858FF" w:rsidR="00FF22F1" w:rsidP="00FF22F1" w:rsidRDefault="00FF22F1" w14:paraId="4A318C89" w14:textId="77777777">
            <w:pPr>
              <w:pStyle w:val="ListParagraph"/>
              <w:numPr>
                <w:ilvl w:val="0"/>
                <w:numId w:val="23"/>
              </w:numPr>
              <w:spacing w:after="0" w:line="240" w:lineRule="auto"/>
              <w:rPr>
                <w:rFonts w:cs="Arial"/>
                <w:bCs/>
                <w:sz w:val="20"/>
                <w:szCs w:val="20"/>
                <w:lang w:val="en-AU"/>
              </w:rPr>
            </w:pPr>
            <w:r w:rsidRPr="005858FF">
              <w:rPr>
                <w:rFonts w:cs="Arial"/>
                <w:bCs/>
                <w:sz w:val="20"/>
                <w:szCs w:val="20"/>
                <w:lang w:val="en-AU"/>
              </w:rPr>
              <w:t xml:space="preserve">In case of the award will you be able to provide a bank </w:t>
            </w:r>
            <w:proofErr w:type="gramStart"/>
            <w:r w:rsidRPr="005858FF">
              <w:rPr>
                <w:rFonts w:cs="Arial"/>
                <w:bCs/>
                <w:sz w:val="20"/>
                <w:szCs w:val="20"/>
                <w:lang w:val="en-AU"/>
              </w:rPr>
              <w:t>guarantee</w:t>
            </w:r>
            <w:proofErr w:type="gramEnd"/>
            <w:r w:rsidRPr="005858FF">
              <w:rPr>
                <w:rFonts w:cs="Arial"/>
                <w:bCs/>
                <w:sz w:val="20"/>
                <w:szCs w:val="20"/>
                <w:lang w:val="en-AU"/>
              </w:rPr>
              <w:t xml:space="preserve"> or would you choose the retention option? Please provide your answer here -------------------------------------------------</w:t>
            </w:r>
          </w:p>
          <w:p w:rsidRPr="0001280B" w:rsidR="00FF22F1" w:rsidP="009134DD" w:rsidRDefault="00FF22F1" w14:paraId="69E93A62" w14:textId="77777777">
            <w:pPr>
              <w:pStyle w:val="ListParagraph"/>
              <w:ind w:left="1800"/>
              <w:rPr>
                <w:rFonts w:cs="Arial"/>
                <w:bCs/>
                <w:sz w:val="20"/>
                <w:szCs w:val="20"/>
                <w:lang w:val="en-AU"/>
              </w:rPr>
            </w:pPr>
          </w:p>
        </w:tc>
      </w:tr>
    </w:tbl>
    <w:p w:rsidRPr="00107CFC" w:rsidR="00FF22F1" w:rsidP="00FF22F1" w:rsidRDefault="00FF22F1" w14:paraId="2E024F10" w14:textId="77777777">
      <w:pPr>
        <w:widowControl w:val="0"/>
        <w:overflowPunct w:val="0"/>
        <w:autoSpaceDE w:val="0"/>
        <w:autoSpaceDN w:val="0"/>
        <w:adjustRightInd w:val="0"/>
        <w:spacing w:after="0"/>
        <w:jc w:val="both"/>
        <w:rPr>
          <w:rFonts w:asciiTheme="minorHAnsi" w:hAnsiTheme="minorHAnsi"/>
          <w:b/>
          <w:u w:val="single"/>
          <w:lang w:val="en-AU"/>
        </w:rPr>
      </w:pPr>
    </w:p>
    <w:p w:rsidRPr="00B35D61" w:rsidR="00FF22F1" w:rsidP="00FF22F1" w:rsidRDefault="00FF22F1" w14:paraId="299FD6EE" w14:textId="77777777">
      <w:pPr>
        <w:pStyle w:val="ListParagraph"/>
        <w:widowControl w:val="0"/>
        <w:numPr>
          <w:ilvl w:val="0"/>
          <w:numId w:val="21"/>
        </w:numPr>
        <w:overflowPunct w:val="0"/>
        <w:autoSpaceDE w:val="0"/>
        <w:autoSpaceDN w:val="0"/>
        <w:adjustRightInd w:val="0"/>
        <w:spacing w:after="0"/>
        <w:jc w:val="both"/>
        <w:rPr>
          <w:rFonts w:asciiTheme="minorHAnsi" w:hAnsiTheme="minorHAnsi"/>
          <w:b/>
          <w:u w:val="single"/>
          <w:lang w:val="en-AU"/>
        </w:rPr>
      </w:pPr>
      <w:r w:rsidRPr="00B35D61">
        <w:rPr>
          <w:rFonts w:asciiTheme="minorHAnsi" w:hAnsiTheme="minorHAnsi"/>
          <w:b/>
          <w:u w:val="single"/>
          <w:lang w:val="en-AU"/>
        </w:rPr>
        <w:t>Bid Validity</w:t>
      </w:r>
    </w:p>
    <w:p w:rsidRPr="00F81C5E" w:rsidR="00091253" w:rsidP="00091253" w:rsidRDefault="00091253" w14:paraId="1547DF87" w14:textId="2955D456">
      <w:pPr>
        <w:spacing w:after="0" w:line="240" w:lineRule="auto"/>
        <w:ind w:left="720"/>
        <w:rPr>
          <w:rFonts w:cs="Arial"/>
          <w:bCs/>
          <w:sz w:val="20"/>
          <w:szCs w:val="20"/>
          <w:lang w:val="en-AU"/>
        </w:rPr>
      </w:pPr>
      <w:r w:rsidRPr="00F81C5E">
        <w:rPr>
          <w:rFonts w:cs="Arial"/>
          <w:bCs/>
          <w:sz w:val="20"/>
          <w:szCs w:val="20"/>
          <w:lang w:val="en-AU"/>
        </w:rPr>
        <w:t xml:space="preserve">NRC are seeking suppliers who are interested in entering into a fixed price Framework Agreement (Framework Contract) that would allow fixed prices and fluctuating order frequency </w:t>
      </w:r>
      <w:proofErr w:type="gramStart"/>
      <w:r w:rsidRPr="00F81C5E">
        <w:rPr>
          <w:rFonts w:cs="Arial"/>
          <w:bCs/>
          <w:sz w:val="20"/>
          <w:szCs w:val="20"/>
          <w:lang w:val="en-AU"/>
        </w:rPr>
        <w:t>during the course of</w:t>
      </w:r>
      <w:proofErr w:type="gramEnd"/>
      <w:r w:rsidRPr="00F81C5E">
        <w:rPr>
          <w:rFonts w:cs="Arial"/>
          <w:bCs/>
          <w:sz w:val="20"/>
          <w:szCs w:val="20"/>
          <w:lang w:val="en-AU"/>
        </w:rPr>
        <w:t xml:space="preserve"> the contract.</w:t>
      </w:r>
    </w:p>
    <w:p w:rsidRPr="00F81C5E" w:rsidR="00091253" w:rsidP="00091253" w:rsidRDefault="00091253" w14:paraId="01570DEC" w14:textId="77777777">
      <w:pPr>
        <w:pStyle w:val="ListParagraph"/>
        <w:numPr>
          <w:ilvl w:val="0"/>
          <w:numId w:val="23"/>
        </w:numPr>
        <w:spacing w:after="0" w:line="240" w:lineRule="auto"/>
        <w:rPr>
          <w:rFonts w:cs="Arial"/>
          <w:bCs/>
          <w:sz w:val="20"/>
          <w:szCs w:val="20"/>
          <w:lang w:val="en-AU"/>
        </w:rPr>
      </w:pPr>
      <w:r w:rsidRPr="00F81C5E">
        <w:rPr>
          <w:rFonts w:cs="Arial"/>
          <w:bCs/>
          <w:sz w:val="20"/>
          <w:szCs w:val="20"/>
          <w:lang w:val="en-AU"/>
        </w:rPr>
        <w:t xml:space="preserve">In the event of contract award, please confirm you are willing to enter into a fixed price agreement with NRC.  </w:t>
      </w:r>
    </w:p>
    <w:p w:rsidRPr="00F81C5E" w:rsidR="00091253" w:rsidP="00091253" w:rsidRDefault="00091253" w14:paraId="03BDBBFA" w14:textId="77777777">
      <w:pPr>
        <w:numPr>
          <w:ilvl w:val="0"/>
          <w:numId w:val="30"/>
        </w:numPr>
        <w:tabs>
          <w:tab w:val="left" w:pos="709"/>
          <w:tab w:val="left" w:pos="1418"/>
          <w:tab w:val="left" w:pos="2126"/>
          <w:tab w:val="left" w:pos="2835"/>
          <w:tab w:val="left" w:pos="3544"/>
          <w:tab w:val="left" w:pos="4253"/>
          <w:tab w:val="left" w:pos="4961"/>
          <w:tab w:val="left" w:pos="5670"/>
          <w:tab w:val="right" w:pos="8363"/>
        </w:tabs>
        <w:spacing w:after="0" w:line="240" w:lineRule="auto"/>
        <w:ind w:left="2160"/>
        <w:rPr>
          <w:rFonts w:cs="Arial"/>
          <w:sz w:val="20"/>
          <w:szCs w:val="20"/>
          <w:lang w:val="en-AU"/>
        </w:rPr>
      </w:pPr>
      <w:r w:rsidRPr="00F81C5E">
        <w:rPr>
          <w:rFonts w:cs="Arial"/>
          <w:sz w:val="20"/>
          <w:szCs w:val="20"/>
          <w:lang w:val="en-AU"/>
        </w:rPr>
        <w:t>Yes</w:t>
      </w:r>
    </w:p>
    <w:p w:rsidRPr="00F81C5E" w:rsidR="00091253" w:rsidP="00091253" w:rsidRDefault="00091253" w14:paraId="20E123DD" w14:textId="77777777">
      <w:pPr>
        <w:numPr>
          <w:ilvl w:val="0"/>
          <w:numId w:val="30"/>
        </w:numPr>
        <w:tabs>
          <w:tab w:val="left" w:pos="709"/>
          <w:tab w:val="left" w:pos="1418"/>
          <w:tab w:val="left" w:pos="2126"/>
          <w:tab w:val="left" w:pos="2835"/>
          <w:tab w:val="left" w:pos="3544"/>
          <w:tab w:val="left" w:pos="4253"/>
          <w:tab w:val="left" w:pos="4961"/>
          <w:tab w:val="left" w:pos="5670"/>
          <w:tab w:val="right" w:pos="8363"/>
        </w:tabs>
        <w:spacing w:after="0" w:line="240" w:lineRule="auto"/>
        <w:ind w:left="2160"/>
        <w:rPr>
          <w:rFonts w:cs="Arial"/>
          <w:sz w:val="20"/>
          <w:szCs w:val="20"/>
          <w:lang w:val="en-AU"/>
        </w:rPr>
      </w:pPr>
      <w:r w:rsidRPr="00F81C5E">
        <w:rPr>
          <w:rFonts w:cs="Arial"/>
          <w:sz w:val="20"/>
          <w:szCs w:val="20"/>
          <w:lang w:val="en-AU"/>
        </w:rPr>
        <w:t>No</w:t>
      </w:r>
    </w:p>
    <w:p w:rsidR="00FF22F1" w:rsidP="00FF22F1" w:rsidRDefault="00FF22F1" w14:paraId="7B9DF41D" w14:textId="77777777">
      <w:pPr>
        <w:shd w:val="clear" w:color="auto" w:fill="FFFFFF" w:themeFill="background1"/>
        <w:tabs>
          <w:tab w:val="left" w:pos="709"/>
          <w:tab w:val="left" w:pos="1418"/>
          <w:tab w:val="left" w:pos="2126"/>
          <w:tab w:val="left" w:pos="2835"/>
          <w:tab w:val="left" w:pos="3544"/>
          <w:tab w:val="left" w:pos="4253"/>
          <w:tab w:val="left" w:pos="4961"/>
          <w:tab w:val="left" w:pos="5670"/>
        </w:tabs>
        <w:spacing w:after="0" w:line="240" w:lineRule="auto"/>
        <w:ind w:left="720" w:right="986"/>
        <w:rPr>
          <w:rFonts w:asciiTheme="minorHAnsi" w:hAnsiTheme="minorHAnsi" w:cstheme="minorHAnsi"/>
          <w:sz w:val="20"/>
          <w:szCs w:val="20"/>
          <w:lang w:val="en-AU"/>
        </w:rPr>
      </w:pPr>
    </w:p>
    <w:p w:rsidR="00FF22F1" w:rsidP="00FF22F1" w:rsidRDefault="00FF22F1" w14:paraId="75AB019B" w14:textId="77777777">
      <w:pPr>
        <w:pStyle w:val="ListParagraph"/>
        <w:widowControl w:val="0"/>
        <w:numPr>
          <w:ilvl w:val="0"/>
          <w:numId w:val="21"/>
        </w:numPr>
        <w:overflowPunct w:val="0"/>
        <w:autoSpaceDE w:val="0"/>
        <w:autoSpaceDN w:val="0"/>
        <w:adjustRightInd w:val="0"/>
        <w:spacing w:after="0"/>
        <w:jc w:val="both"/>
        <w:rPr>
          <w:rFonts w:asciiTheme="minorHAnsi" w:hAnsiTheme="minorHAnsi"/>
          <w:b/>
          <w:u w:val="single"/>
          <w:lang w:val="en-AU"/>
        </w:rPr>
      </w:pPr>
      <w:r w:rsidRPr="000879C5">
        <w:rPr>
          <w:rFonts w:asciiTheme="minorHAnsi" w:hAnsiTheme="minorHAnsi"/>
          <w:b/>
          <w:u w:val="single"/>
          <w:lang w:val="en-AU"/>
        </w:rPr>
        <w:t xml:space="preserve">Confirmation of Bidder’s compliance </w:t>
      </w:r>
    </w:p>
    <w:p w:rsidRPr="00AC6BBD" w:rsidR="00FF22F1" w:rsidP="00FF22F1" w:rsidRDefault="00FF22F1" w14:paraId="3C6987ED" w14:textId="77777777">
      <w:pPr>
        <w:pStyle w:val="ListParagraph"/>
        <w:widowControl w:val="0"/>
        <w:tabs>
          <w:tab w:val="num" w:pos="1080"/>
        </w:tabs>
        <w:overflowPunct w:val="0"/>
        <w:autoSpaceDE w:val="0"/>
        <w:autoSpaceDN w:val="0"/>
        <w:adjustRightInd w:val="0"/>
        <w:spacing w:after="0"/>
        <w:ind w:left="360"/>
        <w:jc w:val="both"/>
        <w:rPr>
          <w:rFonts w:asciiTheme="minorHAnsi" w:hAnsiTheme="minorHAnsi"/>
          <w:b/>
          <w:u w:val="single"/>
          <w:lang w:val="en-AU"/>
        </w:rPr>
      </w:pPr>
    </w:p>
    <w:p w:rsidRPr="00055679" w:rsidR="00FF22F1" w:rsidP="00FF22F1" w:rsidRDefault="00FF22F1" w14:paraId="3790693D" w14:textId="77777777">
      <w:pPr>
        <w:widowControl w:val="0"/>
        <w:tabs>
          <w:tab w:val="num" w:pos="1080"/>
        </w:tabs>
        <w:overflowPunct w:val="0"/>
        <w:autoSpaceDE w:val="0"/>
        <w:autoSpaceDN w:val="0"/>
        <w:adjustRightInd w:val="0"/>
        <w:spacing w:after="0"/>
        <w:jc w:val="both"/>
        <w:rPr>
          <w:rFonts w:asciiTheme="minorHAnsi" w:hAnsiTheme="minorHAnsi"/>
          <w:sz w:val="20"/>
          <w:szCs w:val="20"/>
          <w:lang w:val="en-AU"/>
        </w:rPr>
      </w:pPr>
      <w:r w:rsidRPr="00055679">
        <w:rPr>
          <w:rFonts w:asciiTheme="minorHAnsi" w:hAnsiTheme="minorHAnsi"/>
          <w:sz w:val="20"/>
          <w:szCs w:val="20"/>
          <w:lang w:val="en-AU"/>
        </w:rPr>
        <w:t xml:space="preserve">We, the Bidder, hereby certify that our tender is a genuine offer and intended to be competitive and we confirm we are eligible to participate in public procurement and meet the eligibility criteria specified in the Invitation to Bid. We confirm that the prices quoted are fixed and firm for the duration of the validity period and will not be subject to revision or variation. </w:t>
      </w:r>
    </w:p>
    <w:p w:rsidR="00FF22F1" w:rsidP="00FF22F1" w:rsidRDefault="00FF22F1" w14:paraId="3A221058" w14:textId="77777777">
      <w:pPr>
        <w:widowControl w:val="0"/>
        <w:autoSpaceDE w:val="0"/>
        <w:autoSpaceDN w:val="0"/>
        <w:adjustRightInd w:val="0"/>
        <w:spacing w:after="0" w:line="240" w:lineRule="auto"/>
        <w:rPr>
          <w:rFonts w:asciiTheme="minorHAnsi" w:hAnsiTheme="minorHAnsi"/>
          <w:b/>
          <w:bCs/>
          <w:sz w:val="20"/>
          <w:szCs w:val="20"/>
          <w:lang w:val="en-AU"/>
        </w:rPr>
      </w:pPr>
    </w:p>
    <w:p w:rsidR="00FF22F1" w:rsidP="00FF22F1" w:rsidRDefault="00FF22F1" w14:paraId="47D9C8E0" w14:textId="77777777">
      <w:pPr>
        <w:widowControl w:val="0"/>
        <w:autoSpaceDE w:val="0"/>
        <w:autoSpaceDN w:val="0"/>
        <w:adjustRightInd w:val="0"/>
        <w:spacing w:after="0" w:line="240" w:lineRule="auto"/>
        <w:rPr>
          <w:rFonts w:asciiTheme="minorHAnsi" w:hAnsiTheme="minorHAnsi"/>
          <w:b/>
          <w:bCs/>
          <w:sz w:val="20"/>
          <w:szCs w:val="20"/>
          <w:lang w:val="en-AU"/>
        </w:rPr>
      </w:pPr>
      <w:r w:rsidRPr="001354F7">
        <w:rPr>
          <w:rFonts w:asciiTheme="minorHAnsi" w:hAnsiTheme="minorHAnsi"/>
          <w:sz w:val="20"/>
          <w:szCs w:val="20"/>
          <w:lang w:val="en-AU"/>
        </w:rPr>
        <w:t xml:space="preserve">The following documents are included in our </w:t>
      </w:r>
      <w:r w:rsidRPr="001354F7">
        <w:rPr>
          <w:rFonts w:asciiTheme="minorHAnsi" w:hAnsiTheme="minorHAnsi"/>
          <w:b/>
          <w:bCs/>
          <w:sz w:val="20"/>
          <w:szCs w:val="20"/>
          <w:lang w:val="en-AU"/>
        </w:rPr>
        <w:t>Bid</w:t>
      </w:r>
      <w:r w:rsidRPr="001354F7">
        <w:rPr>
          <w:rFonts w:asciiTheme="minorHAnsi" w:hAnsiTheme="minorHAnsi"/>
          <w:sz w:val="20"/>
          <w:szCs w:val="20"/>
          <w:lang w:val="en-AU"/>
        </w:rPr>
        <w:t xml:space="preserve">: </w:t>
      </w:r>
      <w:r w:rsidRPr="001354F7">
        <w:rPr>
          <w:rFonts w:asciiTheme="minorHAnsi" w:hAnsiTheme="minorHAnsi"/>
          <w:b/>
          <w:bCs/>
          <w:sz w:val="20"/>
          <w:szCs w:val="20"/>
          <w:lang w:val="en-AU"/>
        </w:rPr>
        <w:t xml:space="preserve">(please indicate which documents are included by ticking the boxes below). </w:t>
      </w:r>
    </w:p>
    <w:p w:rsidR="00FF22F1" w:rsidP="00FF22F1" w:rsidRDefault="00FF22F1" w14:paraId="08FC091A" w14:textId="77777777">
      <w:pPr>
        <w:widowControl w:val="0"/>
        <w:autoSpaceDE w:val="0"/>
        <w:autoSpaceDN w:val="0"/>
        <w:adjustRightInd w:val="0"/>
        <w:spacing w:after="0" w:line="240" w:lineRule="auto"/>
        <w:rPr>
          <w:rFonts w:asciiTheme="minorHAnsi" w:hAnsiTheme="minorHAnsi"/>
          <w:b/>
          <w:bCs/>
          <w:sz w:val="20"/>
          <w:szCs w:val="20"/>
          <w:lang w:val="en-AU"/>
        </w:rPr>
      </w:pPr>
    </w:p>
    <w:p w:rsidRPr="001354F7" w:rsidR="00FF22F1" w:rsidP="00FF22F1" w:rsidRDefault="00FF22F1" w14:paraId="47F5E81C" w14:textId="77777777">
      <w:pPr>
        <w:widowControl w:val="0"/>
        <w:autoSpaceDE w:val="0"/>
        <w:autoSpaceDN w:val="0"/>
        <w:adjustRightInd w:val="0"/>
        <w:spacing w:after="0" w:line="240" w:lineRule="auto"/>
        <w:rPr>
          <w:rFonts w:asciiTheme="minorHAnsi" w:hAnsiTheme="minorHAnsi"/>
          <w:sz w:val="20"/>
          <w:szCs w:val="20"/>
          <w:lang w:val="en-AU"/>
        </w:rPr>
      </w:pPr>
    </w:p>
    <w:p w:rsidRPr="001354F7" w:rsidR="00FF22F1" w:rsidP="00FF22F1" w:rsidRDefault="00FF22F1" w14:paraId="3FD666D1" w14:textId="77777777">
      <w:pPr>
        <w:widowControl w:val="0"/>
        <w:autoSpaceDE w:val="0"/>
        <w:autoSpaceDN w:val="0"/>
        <w:adjustRightInd w:val="0"/>
        <w:spacing w:after="0" w:line="240" w:lineRule="auto"/>
        <w:rPr>
          <w:rFonts w:asciiTheme="minorHAnsi" w:hAnsiTheme="minorHAnsi"/>
          <w:sz w:val="20"/>
          <w:szCs w:val="20"/>
          <w:lang w:val="en-AU"/>
        </w:rPr>
      </w:pPr>
    </w:p>
    <w:tbl>
      <w:tblPr>
        <w:tblW w:w="94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8298"/>
        <w:gridCol w:w="1152"/>
      </w:tblGrid>
      <w:tr w:rsidRPr="001354F7" w:rsidR="00FF22F1" w:rsidTr="009134DD" w14:paraId="254ADA8E" w14:textId="77777777">
        <w:trPr>
          <w:trHeight w:val="231"/>
        </w:trPr>
        <w:tc>
          <w:tcPr>
            <w:tcW w:w="8298" w:type="dxa"/>
            <w:shd w:val="clear" w:color="auto" w:fill="auto"/>
          </w:tcPr>
          <w:p w:rsidRPr="001354F7" w:rsidR="00FF22F1" w:rsidP="009134DD" w:rsidRDefault="00FF22F1" w14:paraId="1F33484E" w14:textId="77777777">
            <w:pPr>
              <w:widowControl w:val="0"/>
              <w:autoSpaceDE w:val="0"/>
              <w:autoSpaceDN w:val="0"/>
              <w:adjustRightInd w:val="0"/>
              <w:spacing w:after="0" w:line="240" w:lineRule="auto"/>
              <w:rPr>
                <w:rFonts w:asciiTheme="minorHAnsi" w:hAnsiTheme="minorHAnsi"/>
                <w:b/>
                <w:bCs/>
                <w:sz w:val="20"/>
                <w:szCs w:val="20"/>
                <w:lang w:val="en-AU"/>
              </w:rPr>
            </w:pPr>
            <w:r w:rsidRPr="001354F7">
              <w:rPr>
                <w:rFonts w:asciiTheme="minorHAnsi" w:hAnsiTheme="minorHAnsi"/>
                <w:b/>
                <w:bCs/>
                <w:sz w:val="20"/>
                <w:szCs w:val="20"/>
                <w:lang w:val="en-AU"/>
              </w:rPr>
              <w:t>Documents</w:t>
            </w:r>
          </w:p>
        </w:tc>
        <w:tc>
          <w:tcPr>
            <w:tcW w:w="1152" w:type="dxa"/>
          </w:tcPr>
          <w:p w:rsidRPr="001354F7" w:rsidR="00FF22F1" w:rsidP="009134DD" w:rsidRDefault="00FF22F1" w14:paraId="0D698CCA" w14:textId="77777777">
            <w:pPr>
              <w:widowControl w:val="0"/>
              <w:autoSpaceDE w:val="0"/>
              <w:autoSpaceDN w:val="0"/>
              <w:adjustRightInd w:val="0"/>
              <w:spacing w:after="0" w:line="240" w:lineRule="auto"/>
              <w:rPr>
                <w:rFonts w:asciiTheme="minorHAnsi" w:hAnsiTheme="minorHAnsi"/>
                <w:b/>
                <w:bCs/>
                <w:sz w:val="20"/>
                <w:szCs w:val="20"/>
                <w:lang w:val="en-AU"/>
              </w:rPr>
            </w:pPr>
            <w:r w:rsidRPr="001354F7">
              <w:rPr>
                <w:rFonts w:asciiTheme="minorHAnsi" w:hAnsiTheme="minorHAnsi"/>
                <w:b/>
                <w:bCs/>
                <w:sz w:val="20"/>
                <w:szCs w:val="20"/>
                <w:lang w:val="en-AU"/>
              </w:rPr>
              <w:t>included</w:t>
            </w:r>
          </w:p>
        </w:tc>
      </w:tr>
      <w:tr w:rsidRPr="00ED11DA" w:rsidR="00FF22F1" w:rsidTr="009134DD" w14:paraId="42EB134F" w14:textId="77777777">
        <w:trPr>
          <w:trHeight w:val="220"/>
        </w:trPr>
        <w:tc>
          <w:tcPr>
            <w:tcW w:w="8298" w:type="dxa"/>
            <w:shd w:val="clear" w:color="auto" w:fill="auto"/>
          </w:tcPr>
          <w:p w:rsidRPr="00ED11DA" w:rsidR="00FF22F1" w:rsidP="009134DD" w:rsidRDefault="00FF22F1" w14:paraId="43AF43C4" w14:textId="77777777">
            <w:pPr>
              <w:widowControl w:val="0"/>
              <w:autoSpaceDE w:val="0"/>
              <w:autoSpaceDN w:val="0"/>
              <w:adjustRightInd w:val="0"/>
              <w:spacing w:after="0" w:line="240" w:lineRule="auto"/>
              <w:rPr>
                <w:rFonts w:asciiTheme="minorHAnsi" w:hAnsiTheme="minorHAnsi"/>
                <w:bCs/>
                <w:sz w:val="20"/>
                <w:szCs w:val="20"/>
                <w:lang w:val="en-AU"/>
              </w:rPr>
            </w:pPr>
            <w:r w:rsidRPr="00ED11DA">
              <w:rPr>
                <w:rFonts w:asciiTheme="minorHAnsi" w:hAnsiTheme="minorHAnsi"/>
                <w:bCs/>
                <w:sz w:val="20"/>
                <w:szCs w:val="20"/>
                <w:lang w:val="en-AU"/>
              </w:rPr>
              <w:t xml:space="preserve">Section 5: Bidding form; completed, </w:t>
            </w:r>
            <w:proofErr w:type="gramStart"/>
            <w:r w:rsidRPr="00ED11DA">
              <w:rPr>
                <w:rFonts w:asciiTheme="minorHAnsi" w:hAnsiTheme="minorHAnsi"/>
                <w:bCs/>
                <w:sz w:val="20"/>
                <w:szCs w:val="20"/>
                <w:lang w:val="en-AU"/>
              </w:rPr>
              <w:t>signed</w:t>
            </w:r>
            <w:proofErr w:type="gramEnd"/>
            <w:r w:rsidRPr="00ED11DA">
              <w:rPr>
                <w:rFonts w:asciiTheme="minorHAnsi" w:hAnsiTheme="minorHAnsi"/>
                <w:bCs/>
                <w:sz w:val="20"/>
                <w:szCs w:val="20"/>
                <w:lang w:val="en-AU"/>
              </w:rPr>
              <w:t xml:space="preserve"> and stamped</w:t>
            </w:r>
          </w:p>
        </w:tc>
        <w:tc>
          <w:tcPr>
            <w:tcW w:w="1152" w:type="dxa"/>
          </w:tcPr>
          <w:p w:rsidRPr="00ED11DA" w:rsidR="00FF22F1" w:rsidP="009134DD" w:rsidRDefault="00FF22F1" w14:paraId="35C7894D" w14:textId="77777777">
            <w:pPr>
              <w:widowControl w:val="0"/>
              <w:autoSpaceDE w:val="0"/>
              <w:autoSpaceDN w:val="0"/>
              <w:adjustRightInd w:val="0"/>
              <w:spacing w:after="0" w:line="240" w:lineRule="auto"/>
              <w:rPr>
                <w:rFonts w:asciiTheme="minorHAnsi" w:hAnsiTheme="minorHAnsi"/>
                <w:sz w:val="20"/>
                <w:szCs w:val="20"/>
                <w:lang w:val="en-AU"/>
              </w:rPr>
            </w:pPr>
            <w:r w:rsidRPr="00ED11DA">
              <w:rPr>
                <w:rFonts w:ascii="Segoe UI Symbol" w:hAnsi="Segoe UI Symbol" w:cs="Segoe UI Symbol"/>
                <w:sz w:val="20"/>
                <w:szCs w:val="20"/>
                <w:lang w:val="en-AU"/>
              </w:rPr>
              <w:t>☐</w:t>
            </w:r>
          </w:p>
        </w:tc>
      </w:tr>
      <w:tr w:rsidRPr="00ED11DA" w:rsidR="00FF22F1" w:rsidTr="009134DD" w14:paraId="0D899D79" w14:textId="77777777">
        <w:trPr>
          <w:trHeight w:val="220"/>
        </w:trPr>
        <w:tc>
          <w:tcPr>
            <w:tcW w:w="8298" w:type="dxa"/>
            <w:shd w:val="clear" w:color="auto" w:fill="auto"/>
          </w:tcPr>
          <w:p w:rsidRPr="00ED11DA" w:rsidR="00FF22F1" w:rsidP="009134DD" w:rsidRDefault="00FF22F1" w14:paraId="4F508A5A" w14:textId="77777777">
            <w:pPr>
              <w:widowControl w:val="0"/>
              <w:autoSpaceDE w:val="0"/>
              <w:autoSpaceDN w:val="0"/>
              <w:adjustRightInd w:val="0"/>
              <w:spacing w:after="0" w:line="240" w:lineRule="auto"/>
              <w:rPr>
                <w:rFonts w:asciiTheme="minorHAnsi" w:hAnsiTheme="minorHAnsi"/>
                <w:bCs/>
                <w:sz w:val="20"/>
                <w:szCs w:val="20"/>
                <w:lang w:val="en-AU"/>
              </w:rPr>
            </w:pPr>
            <w:r w:rsidRPr="00ED11DA">
              <w:rPr>
                <w:rFonts w:asciiTheme="minorHAnsi" w:hAnsiTheme="minorHAnsi"/>
                <w:bCs/>
                <w:sz w:val="20"/>
                <w:szCs w:val="20"/>
                <w:lang w:val="en-AU"/>
              </w:rPr>
              <w:t xml:space="preserve">Section </w:t>
            </w:r>
            <w:r>
              <w:rPr>
                <w:rFonts w:asciiTheme="minorHAnsi" w:hAnsiTheme="minorHAnsi"/>
                <w:bCs/>
                <w:sz w:val="20"/>
                <w:szCs w:val="20"/>
                <w:lang w:val="en-AU"/>
              </w:rPr>
              <w:t xml:space="preserve">6: </w:t>
            </w:r>
            <w:r>
              <w:rPr>
                <w:rFonts w:asciiTheme="minorHAnsi" w:hAnsiTheme="minorHAnsi"/>
                <w:bCs/>
                <w:sz w:val="20"/>
                <w:szCs w:val="20"/>
              </w:rPr>
              <w:t>Work</w:t>
            </w:r>
            <w:r w:rsidRPr="00ED11DA">
              <w:rPr>
                <w:rFonts w:asciiTheme="minorHAnsi" w:hAnsiTheme="minorHAnsi"/>
                <w:bCs/>
                <w:sz w:val="20"/>
                <w:szCs w:val="20"/>
              </w:rPr>
              <w:t xml:space="preserve"> Schedule</w:t>
            </w:r>
            <w:r w:rsidRPr="00ED11DA">
              <w:rPr>
                <w:rFonts w:asciiTheme="minorHAnsi" w:hAnsiTheme="minorHAnsi"/>
                <w:bCs/>
                <w:sz w:val="20"/>
                <w:szCs w:val="20"/>
                <w:lang w:val="en-AU"/>
              </w:rPr>
              <w:t xml:space="preserve">; completed, </w:t>
            </w:r>
            <w:proofErr w:type="gramStart"/>
            <w:r w:rsidRPr="00ED11DA">
              <w:rPr>
                <w:rFonts w:asciiTheme="minorHAnsi" w:hAnsiTheme="minorHAnsi"/>
                <w:bCs/>
                <w:sz w:val="20"/>
                <w:szCs w:val="20"/>
                <w:lang w:val="en-AU"/>
              </w:rPr>
              <w:t>signed</w:t>
            </w:r>
            <w:proofErr w:type="gramEnd"/>
            <w:r w:rsidRPr="00ED11DA">
              <w:rPr>
                <w:rFonts w:asciiTheme="minorHAnsi" w:hAnsiTheme="minorHAnsi"/>
                <w:bCs/>
                <w:sz w:val="20"/>
                <w:szCs w:val="20"/>
                <w:lang w:val="en-AU"/>
              </w:rPr>
              <w:t xml:space="preserve"> and stamped</w:t>
            </w:r>
          </w:p>
        </w:tc>
        <w:tc>
          <w:tcPr>
            <w:tcW w:w="1152" w:type="dxa"/>
          </w:tcPr>
          <w:p w:rsidRPr="00ED11DA" w:rsidR="00FF22F1" w:rsidP="009134DD" w:rsidRDefault="00FF22F1" w14:paraId="5FD87190" w14:textId="77777777">
            <w:pPr>
              <w:widowControl w:val="0"/>
              <w:autoSpaceDE w:val="0"/>
              <w:autoSpaceDN w:val="0"/>
              <w:adjustRightInd w:val="0"/>
              <w:spacing w:after="0" w:line="240" w:lineRule="auto"/>
              <w:rPr>
                <w:rFonts w:ascii="Segoe UI Symbol" w:hAnsi="Segoe UI Symbol" w:cs="Segoe UI Symbol"/>
                <w:sz w:val="20"/>
                <w:szCs w:val="20"/>
                <w:lang w:val="en-AU"/>
              </w:rPr>
            </w:pPr>
            <w:r w:rsidRPr="00ED11DA">
              <w:rPr>
                <w:rFonts w:ascii="Segoe UI Symbol" w:hAnsi="Segoe UI Symbol" w:cs="Segoe UI Symbol"/>
                <w:sz w:val="20"/>
                <w:szCs w:val="20"/>
                <w:lang w:val="en-AU"/>
              </w:rPr>
              <w:t>☐</w:t>
            </w:r>
          </w:p>
        </w:tc>
      </w:tr>
      <w:tr w:rsidRPr="00ED11DA" w:rsidR="00FF22F1" w:rsidTr="009134DD" w14:paraId="3DBF984E" w14:textId="77777777">
        <w:trPr>
          <w:trHeight w:val="220"/>
        </w:trPr>
        <w:tc>
          <w:tcPr>
            <w:tcW w:w="8298" w:type="dxa"/>
            <w:shd w:val="clear" w:color="auto" w:fill="auto"/>
          </w:tcPr>
          <w:p w:rsidRPr="00ED11DA" w:rsidR="00FF22F1" w:rsidP="009134DD" w:rsidRDefault="00FF22F1" w14:paraId="736ADD9B" w14:textId="77777777">
            <w:pPr>
              <w:widowControl w:val="0"/>
              <w:autoSpaceDE w:val="0"/>
              <w:autoSpaceDN w:val="0"/>
              <w:adjustRightInd w:val="0"/>
              <w:spacing w:after="0" w:line="240" w:lineRule="auto"/>
              <w:rPr>
                <w:rFonts w:asciiTheme="minorHAnsi" w:hAnsiTheme="minorHAnsi"/>
                <w:bCs/>
                <w:sz w:val="20"/>
                <w:szCs w:val="20"/>
                <w:lang w:val="en-AU"/>
              </w:rPr>
            </w:pPr>
            <w:r>
              <w:rPr>
                <w:rFonts w:asciiTheme="minorHAnsi" w:hAnsiTheme="minorHAnsi"/>
                <w:bCs/>
                <w:sz w:val="20"/>
                <w:szCs w:val="20"/>
                <w:lang w:val="en-AU"/>
              </w:rPr>
              <w:t xml:space="preserve">Section 7: </w:t>
            </w:r>
            <w:r w:rsidRPr="00ED11DA">
              <w:rPr>
                <w:rFonts w:asciiTheme="minorHAnsi" w:hAnsiTheme="minorHAnsi"/>
                <w:bCs/>
                <w:sz w:val="20"/>
                <w:szCs w:val="20"/>
              </w:rPr>
              <w:t>Company Profile and Previous Experience</w:t>
            </w:r>
            <w:r w:rsidRPr="00ED11DA">
              <w:rPr>
                <w:rFonts w:asciiTheme="minorHAnsi" w:hAnsiTheme="minorHAnsi"/>
                <w:bCs/>
                <w:sz w:val="20"/>
                <w:szCs w:val="20"/>
                <w:lang w:val="en-AU"/>
              </w:rPr>
              <w:t xml:space="preserve">; completed, </w:t>
            </w:r>
            <w:proofErr w:type="gramStart"/>
            <w:r w:rsidRPr="00ED11DA">
              <w:rPr>
                <w:rFonts w:asciiTheme="minorHAnsi" w:hAnsiTheme="minorHAnsi"/>
                <w:bCs/>
                <w:sz w:val="20"/>
                <w:szCs w:val="20"/>
                <w:lang w:val="en-AU"/>
              </w:rPr>
              <w:t>signed</w:t>
            </w:r>
            <w:proofErr w:type="gramEnd"/>
            <w:r w:rsidRPr="00ED11DA">
              <w:rPr>
                <w:rFonts w:asciiTheme="minorHAnsi" w:hAnsiTheme="minorHAnsi"/>
                <w:bCs/>
                <w:sz w:val="20"/>
                <w:szCs w:val="20"/>
                <w:lang w:val="en-AU"/>
              </w:rPr>
              <w:t xml:space="preserve"> and stamped</w:t>
            </w:r>
          </w:p>
        </w:tc>
        <w:tc>
          <w:tcPr>
            <w:tcW w:w="1152" w:type="dxa"/>
          </w:tcPr>
          <w:p w:rsidRPr="00ED11DA" w:rsidR="00FF22F1" w:rsidP="009134DD" w:rsidRDefault="00FF22F1" w14:paraId="65C47B6B" w14:textId="77777777">
            <w:pPr>
              <w:widowControl w:val="0"/>
              <w:autoSpaceDE w:val="0"/>
              <w:autoSpaceDN w:val="0"/>
              <w:adjustRightInd w:val="0"/>
              <w:spacing w:after="0" w:line="240" w:lineRule="auto"/>
              <w:rPr>
                <w:rFonts w:ascii="Segoe UI Symbol" w:hAnsi="Segoe UI Symbol" w:cs="Segoe UI Symbol"/>
                <w:sz w:val="20"/>
                <w:szCs w:val="20"/>
                <w:lang w:val="en-AU"/>
              </w:rPr>
            </w:pPr>
            <w:r w:rsidRPr="00ED11DA">
              <w:rPr>
                <w:rFonts w:ascii="Segoe UI Symbol" w:hAnsi="Segoe UI Symbol" w:cs="Segoe UI Symbol"/>
                <w:sz w:val="20"/>
                <w:szCs w:val="20"/>
                <w:lang w:val="en-AU"/>
              </w:rPr>
              <w:t>☐</w:t>
            </w:r>
          </w:p>
        </w:tc>
      </w:tr>
      <w:tr w:rsidRPr="00ED11DA" w:rsidR="00FF22F1" w:rsidTr="009134DD" w14:paraId="77FED612" w14:textId="77777777">
        <w:trPr>
          <w:trHeight w:val="220"/>
        </w:trPr>
        <w:tc>
          <w:tcPr>
            <w:tcW w:w="8298" w:type="dxa"/>
            <w:shd w:val="clear" w:color="auto" w:fill="auto"/>
          </w:tcPr>
          <w:p w:rsidRPr="00BB625A" w:rsidR="00FF22F1" w:rsidP="009134DD" w:rsidRDefault="00FF22F1" w14:paraId="7A42B968" w14:textId="77777777">
            <w:pPr>
              <w:widowControl w:val="0"/>
              <w:autoSpaceDE w:val="0"/>
              <w:autoSpaceDN w:val="0"/>
              <w:adjustRightInd w:val="0"/>
              <w:spacing w:after="0" w:line="240" w:lineRule="auto"/>
              <w:rPr>
                <w:rFonts w:asciiTheme="minorHAnsi" w:hAnsiTheme="minorHAnsi"/>
                <w:b/>
                <w:bCs/>
                <w:sz w:val="20"/>
                <w:szCs w:val="20"/>
              </w:rPr>
            </w:pPr>
            <w:r w:rsidRPr="00ED11DA">
              <w:rPr>
                <w:rFonts w:asciiTheme="minorHAnsi" w:hAnsiTheme="minorHAnsi"/>
                <w:bCs/>
                <w:sz w:val="20"/>
                <w:szCs w:val="20"/>
                <w:lang w:val="en-AU"/>
              </w:rPr>
              <w:t xml:space="preserve">Section </w:t>
            </w:r>
            <w:r>
              <w:rPr>
                <w:rFonts w:asciiTheme="minorHAnsi" w:hAnsiTheme="minorHAnsi"/>
                <w:bCs/>
                <w:sz w:val="20"/>
                <w:szCs w:val="20"/>
                <w:lang w:val="en-AU"/>
              </w:rPr>
              <w:t>8</w:t>
            </w:r>
            <w:r w:rsidRPr="00ED11DA">
              <w:rPr>
                <w:rFonts w:asciiTheme="minorHAnsi" w:hAnsiTheme="minorHAnsi"/>
                <w:bCs/>
                <w:sz w:val="20"/>
                <w:szCs w:val="20"/>
                <w:lang w:val="en-AU"/>
              </w:rPr>
              <w:t xml:space="preserve">: </w:t>
            </w:r>
            <w:r w:rsidRPr="00BB625A">
              <w:rPr>
                <w:rFonts w:asciiTheme="minorHAnsi" w:hAnsiTheme="minorHAnsi"/>
                <w:bCs/>
                <w:sz w:val="20"/>
                <w:szCs w:val="20"/>
              </w:rPr>
              <w:t>Pricing Proposal</w:t>
            </w:r>
            <w:r w:rsidRPr="00ED11DA">
              <w:rPr>
                <w:rFonts w:asciiTheme="minorHAnsi" w:hAnsiTheme="minorHAnsi"/>
                <w:bCs/>
                <w:sz w:val="20"/>
                <w:szCs w:val="20"/>
                <w:lang w:val="en-AU"/>
              </w:rPr>
              <w:t xml:space="preserve">; completed, </w:t>
            </w:r>
            <w:proofErr w:type="gramStart"/>
            <w:r w:rsidRPr="00ED11DA">
              <w:rPr>
                <w:rFonts w:asciiTheme="minorHAnsi" w:hAnsiTheme="minorHAnsi"/>
                <w:bCs/>
                <w:sz w:val="20"/>
                <w:szCs w:val="20"/>
                <w:lang w:val="en-AU"/>
              </w:rPr>
              <w:t>signed</w:t>
            </w:r>
            <w:proofErr w:type="gramEnd"/>
            <w:r w:rsidRPr="00ED11DA">
              <w:rPr>
                <w:rFonts w:asciiTheme="minorHAnsi" w:hAnsiTheme="minorHAnsi"/>
                <w:bCs/>
                <w:sz w:val="20"/>
                <w:szCs w:val="20"/>
                <w:lang w:val="en-AU"/>
              </w:rPr>
              <w:t xml:space="preserve"> and stamped</w:t>
            </w:r>
          </w:p>
        </w:tc>
        <w:tc>
          <w:tcPr>
            <w:tcW w:w="1152" w:type="dxa"/>
          </w:tcPr>
          <w:p w:rsidRPr="00ED11DA" w:rsidR="00FF22F1" w:rsidP="009134DD" w:rsidRDefault="00FF22F1" w14:paraId="6CCFB926" w14:textId="77777777">
            <w:pPr>
              <w:widowControl w:val="0"/>
              <w:autoSpaceDE w:val="0"/>
              <w:autoSpaceDN w:val="0"/>
              <w:adjustRightInd w:val="0"/>
              <w:spacing w:after="0" w:line="240" w:lineRule="auto"/>
              <w:rPr>
                <w:rFonts w:ascii="Segoe UI Symbol" w:hAnsi="Segoe UI Symbol" w:cs="Segoe UI Symbol"/>
                <w:sz w:val="20"/>
                <w:szCs w:val="20"/>
                <w:lang w:val="en-AU"/>
              </w:rPr>
            </w:pPr>
            <w:r w:rsidRPr="00ED11DA">
              <w:rPr>
                <w:rFonts w:ascii="Segoe UI Symbol" w:hAnsi="Segoe UI Symbol" w:cs="Segoe UI Symbol"/>
                <w:sz w:val="20"/>
                <w:szCs w:val="20"/>
                <w:lang w:val="en-AU"/>
              </w:rPr>
              <w:t>☐</w:t>
            </w:r>
          </w:p>
        </w:tc>
      </w:tr>
      <w:tr w:rsidRPr="00ED11DA" w:rsidR="00FF22F1" w:rsidTr="009134DD" w14:paraId="5631CA93" w14:textId="77777777">
        <w:trPr>
          <w:trHeight w:val="226"/>
        </w:trPr>
        <w:tc>
          <w:tcPr>
            <w:tcW w:w="8298" w:type="dxa"/>
            <w:shd w:val="clear" w:color="auto" w:fill="auto"/>
          </w:tcPr>
          <w:p w:rsidRPr="00ED11DA" w:rsidR="00FF22F1" w:rsidP="009134DD" w:rsidRDefault="00FF22F1" w14:paraId="066766B4" w14:textId="77777777">
            <w:pPr>
              <w:widowControl w:val="0"/>
              <w:autoSpaceDE w:val="0"/>
              <w:autoSpaceDN w:val="0"/>
              <w:adjustRightInd w:val="0"/>
              <w:spacing w:after="0" w:line="240" w:lineRule="auto"/>
              <w:rPr>
                <w:rFonts w:asciiTheme="minorHAnsi" w:hAnsiTheme="minorHAnsi"/>
                <w:bCs/>
                <w:sz w:val="20"/>
                <w:szCs w:val="20"/>
                <w:lang w:val="en-AU"/>
              </w:rPr>
            </w:pPr>
            <w:r>
              <w:rPr>
                <w:rFonts w:asciiTheme="minorHAnsi" w:hAnsiTheme="minorHAnsi"/>
                <w:bCs/>
                <w:sz w:val="20"/>
                <w:szCs w:val="20"/>
                <w:lang w:val="en-AU"/>
              </w:rPr>
              <w:t>Section 9</w:t>
            </w:r>
            <w:r w:rsidRPr="00ED11DA">
              <w:rPr>
                <w:rFonts w:asciiTheme="minorHAnsi" w:hAnsiTheme="minorHAnsi"/>
                <w:bCs/>
                <w:sz w:val="20"/>
                <w:szCs w:val="20"/>
                <w:lang w:val="en-AU"/>
              </w:rPr>
              <w:t xml:space="preserve">: Supplier’s ethical standards declaration; completed, </w:t>
            </w:r>
            <w:proofErr w:type="gramStart"/>
            <w:r w:rsidRPr="00ED11DA">
              <w:rPr>
                <w:rFonts w:asciiTheme="minorHAnsi" w:hAnsiTheme="minorHAnsi"/>
                <w:bCs/>
                <w:sz w:val="20"/>
                <w:szCs w:val="20"/>
                <w:lang w:val="en-AU"/>
              </w:rPr>
              <w:t>signed</w:t>
            </w:r>
            <w:proofErr w:type="gramEnd"/>
            <w:r w:rsidRPr="00ED11DA">
              <w:rPr>
                <w:rFonts w:asciiTheme="minorHAnsi" w:hAnsiTheme="minorHAnsi"/>
                <w:bCs/>
                <w:sz w:val="20"/>
                <w:szCs w:val="20"/>
                <w:lang w:val="en-AU"/>
              </w:rPr>
              <w:t xml:space="preserve"> and stamped</w:t>
            </w:r>
          </w:p>
        </w:tc>
        <w:tc>
          <w:tcPr>
            <w:tcW w:w="1152" w:type="dxa"/>
          </w:tcPr>
          <w:p w:rsidRPr="00ED11DA" w:rsidR="00FF22F1" w:rsidP="009134DD" w:rsidRDefault="00FF22F1" w14:paraId="47DBCC1A" w14:textId="77777777">
            <w:pPr>
              <w:widowControl w:val="0"/>
              <w:autoSpaceDE w:val="0"/>
              <w:autoSpaceDN w:val="0"/>
              <w:adjustRightInd w:val="0"/>
              <w:spacing w:after="0" w:line="240" w:lineRule="auto"/>
              <w:rPr>
                <w:rFonts w:asciiTheme="minorHAnsi" w:hAnsiTheme="minorHAnsi"/>
                <w:bCs/>
                <w:sz w:val="20"/>
                <w:szCs w:val="20"/>
                <w:lang w:val="en-AU"/>
              </w:rPr>
            </w:pPr>
            <w:r w:rsidRPr="00ED11DA">
              <w:rPr>
                <w:rFonts w:ascii="Segoe UI Symbol" w:hAnsi="Segoe UI Symbol" w:cs="Segoe UI Symbol"/>
                <w:bCs/>
                <w:sz w:val="20"/>
                <w:szCs w:val="20"/>
                <w:lang w:val="en-AU"/>
              </w:rPr>
              <w:t>☐</w:t>
            </w:r>
          </w:p>
        </w:tc>
      </w:tr>
      <w:tr w:rsidRPr="00ED11DA" w:rsidR="00FF22F1" w:rsidTr="009134DD" w14:paraId="4228AECF" w14:textId="77777777">
        <w:trPr>
          <w:trHeight w:val="317"/>
        </w:trPr>
        <w:tc>
          <w:tcPr>
            <w:tcW w:w="8298" w:type="dxa"/>
            <w:shd w:val="clear" w:color="auto" w:fill="auto"/>
          </w:tcPr>
          <w:p w:rsidRPr="00ED11DA" w:rsidR="00FF22F1" w:rsidP="009134DD" w:rsidRDefault="00FF22F1" w14:paraId="4F354E08" w14:textId="77777777">
            <w:pPr>
              <w:widowControl w:val="0"/>
              <w:autoSpaceDE w:val="0"/>
              <w:autoSpaceDN w:val="0"/>
              <w:adjustRightInd w:val="0"/>
              <w:spacing w:after="0" w:line="240" w:lineRule="auto"/>
              <w:rPr>
                <w:rFonts w:asciiTheme="minorHAnsi" w:hAnsiTheme="minorHAnsi"/>
                <w:bCs/>
                <w:sz w:val="20"/>
                <w:szCs w:val="20"/>
                <w:lang w:val="en-AU"/>
              </w:rPr>
            </w:pPr>
            <w:r w:rsidRPr="00ED11DA">
              <w:rPr>
                <w:rFonts w:asciiTheme="minorHAnsi" w:hAnsiTheme="minorHAnsi"/>
                <w:bCs/>
                <w:sz w:val="20"/>
                <w:szCs w:val="20"/>
                <w:lang w:val="en-AU"/>
              </w:rPr>
              <w:t xml:space="preserve">Copy of valid business licence </w:t>
            </w:r>
          </w:p>
        </w:tc>
        <w:tc>
          <w:tcPr>
            <w:tcW w:w="1152" w:type="dxa"/>
          </w:tcPr>
          <w:p w:rsidRPr="00ED11DA" w:rsidR="00FF22F1" w:rsidP="009134DD" w:rsidRDefault="00FF22F1" w14:paraId="4AFF6092" w14:textId="77777777">
            <w:pPr>
              <w:widowControl w:val="0"/>
              <w:autoSpaceDE w:val="0"/>
              <w:autoSpaceDN w:val="0"/>
              <w:adjustRightInd w:val="0"/>
              <w:spacing w:after="0" w:line="240" w:lineRule="auto"/>
              <w:rPr>
                <w:rFonts w:asciiTheme="minorHAnsi" w:hAnsiTheme="minorHAnsi"/>
                <w:bCs/>
                <w:sz w:val="20"/>
                <w:szCs w:val="20"/>
                <w:lang w:val="en-AU"/>
              </w:rPr>
            </w:pPr>
            <w:r w:rsidRPr="00ED11DA">
              <w:rPr>
                <w:rFonts w:ascii="Segoe UI Symbol" w:hAnsi="Segoe UI Symbol" w:eastAsia="MS Mincho" w:cs="Segoe UI Symbol"/>
                <w:bCs/>
                <w:sz w:val="20"/>
                <w:szCs w:val="20"/>
                <w:lang w:val="en-AU"/>
              </w:rPr>
              <w:t>☐</w:t>
            </w:r>
          </w:p>
        </w:tc>
      </w:tr>
      <w:tr w:rsidRPr="00ED11DA" w:rsidR="00091253" w:rsidTr="00483572" w14:paraId="25C97F52" w14:textId="77777777">
        <w:trPr>
          <w:trHeight w:val="317"/>
        </w:trPr>
        <w:tc>
          <w:tcPr>
            <w:tcW w:w="8298" w:type="dxa"/>
            <w:shd w:val="clear" w:color="auto" w:fill="auto"/>
            <w:vAlign w:val="center"/>
          </w:tcPr>
          <w:p w:rsidR="00091253" w:rsidP="00091253" w:rsidRDefault="00091253" w14:paraId="0EDBA233" w14:textId="6DA1046C">
            <w:pPr>
              <w:widowControl w:val="0"/>
              <w:autoSpaceDE w:val="0"/>
              <w:autoSpaceDN w:val="0"/>
              <w:adjustRightInd w:val="0"/>
              <w:spacing w:after="0" w:line="240" w:lineRule="auto"/>
              <w:rPr>
                <w:rFonts w:asciiTheme="minorHAnsi" w:hAnsiTheme="minorHAnsi"/>
                <w:bCs/>
                <w:sz w:val="20"/>
                <w:szCs w:val="20"/>
                <w:lang w:val="en-AU"/>
              </w:rPr>
            </w:pPr>
            <w:r>
              <w:rPr>
                <w:rFonts w:asciiTheme="minorHAnsi" w:hAnsiTheme="minorHAnsi" w:cstheme="minorHAnsi"/>
                <w:bCs/>
                <w:sz w:val="20"/>
                <w:szCs w:val="20"/>
                <w:lang w:val="en-GB"/>
              </w:rPr>
              <w:t xml:space="preserve">Copy of tax registration </w:t>
            </w:r>
          </w:p>
        </w:tc>
        <w:tc>
          <w:tcPr>
            <w:tcW w:w="1152" w:type="dxa"/>
          </w:tcPr>
          <w:p w:rsidR="00091253" w:rsidP="00091253" w:rsidRDefault="00091253" w14:paraId="1AEA3394" w14:textId="01C13F2B">
            <w:pPr>
              <w:widowControl w:val="0"/>
              <w:autoSpaceDE w:val="0"/>
              <w:autoSpaceDN w:val="0"/>
              <w:adjustRightInd w:val="0"/>
              <w:spacing w:after="0" w:line="240" w:lineRule="auto"/>
              <w:rPr>
                <w:rFonts w:ascii="Segoe UI Symbol" w:hAnsi="Segoe UI Symbol" w:eastAsia="MS Mincho" w:cs="Segoe UI Symbol"/>
                <w:bCs/>
                <w:sz w:val="20"/>
                <w:szCs w:val="20"/>
                <w:lang w:val="en-AU"/>
              </w:rPr>
            </w:pPr>
            <w:r w:rsidRPr="00ED11DA">
              <w:rPr>
                <w:rFonts w:ascii="Segoe UI Symbol" w:hAnsi="Segoe UI Symbol" w:eastAsia="MS Mincho" w:cs="Segoe UI Symbol"/>
                <w:bCs/>
                <w:sz w:val="20"/>
                <w:szCs w:val="20"/>
                <w:lang w:val="en-AU"/>
              </w:rPr>
              <w:t>☐</w:t>
            </w:r>
          </w:p>
        </w:tc>
      </w:tr>
      <w:tr w:rsidRPr="00ED11DA" w:rsidR="00091253" w:rsidTr="00483572" w14:paraId="18835EB4" w14:textId="77777777">
        <w:trPr>
          <w:trHeight w:val="317"/>
        </w:trPr>
        <w:tc>
          <w:tcPr>
            <w:tcW w:w="8298" w:type="dxa"/>
            <w:shd w:val="clear" w:color="auto" w:fill="auto"/>
            <w:vAlign w:val="center"/>
          </w:tcPr>
          <w:p w:rsidR="00091253" w:rsidP="00091253" w:rsidRDefault="00091253" w14:paraId="59EEAD95" w14:textId="3AE51772">
            <w:pPr>
              <w:widowControl w:val="0"/>
              <w:autoSpaceDE w:val="0"/>
              <w:autoSpaceDN w:val="0"/>
              <w:adjustRightInd w:val="0"/>
              <w:spacing w:after="0" w:line="240" w:lineRule="auto"/>
              <w:rPr>
                <w:rFonts w:asciiTheme="minorHAnsi" w:hAnsiTheme="minorHAnsi"/>
                <w:bCs/>
                <w:sz w:val="20"/>
                <w:szCs w:val="20"/>
                <w:lang w:val="en-AU"/>
              </w:rPr>
            </w:pPr>
            <w:r w:rsidRPr="00056DF1">
              <w:rPr>
                <w:rFonts w:asciiTheme="minorHAnsi" w:hAnsiTheme="minorHAnsi" w:cstheme="minorHAnsi"/>
                <w:bCs/>
                <w:sz w:val="20"/>
                <w:szCs w:val="20"/>
                <w:lang w:val="en-GB"/>
              </w:rPr>
              <w:t>Copies of past contracts/ POs as proof of experience</w:t>
            </w:r>
          </w:p>
        </w:tc>
        <w:tc>
          <w:tcPr>
            <w:tcW w:w="1152" w:type="dxa"/>
          </w:tcPr>
          <w:p w:rsidR="00091253" w:rsidP="00091253" w:rsidRDefault="00091253" w14:paraId="34861FEC" w14:textId="31F90FEF">
            <w:pPr>
              <w:widowControl w:val="0"/>
              <w:autoSpaceDE w:val="0"/>
              <w:autoSpaceDN w:val="0"/>
              <w:adjustRightInd w:val="0"/>
              <w:spacing w:after="0" w:line="240" w:lineRule="auto"/>
              <w:rPr>
                <w:rFonts w:ascii="Segoe UI Symbol" w:hAnsi="Segoe UI Symbol" w:eastAsia="MS Mincho" w:cs="Segoe UI Symbol"/>
                <w:bCs/>
                <w:sz w:val="20"/>
                <w:szCs w:val="20"/>
                <w:lang w:val="en-AU"/>
              </w:rPr>
            </w:pPr>
            <w:r w:rsidRPr="00ED11DA">
              <w:rPr>
                <w:rFonts w:ascii="Segoe UI Symbol" w:hAnsi="Segoe UI Symbol" w:eastAsia="MS Mincho" w:cs="Segoe UI Symbol"/>
                <w:bCs/>
                <w:sz w:val="20"/>
                <w:szCs w:val="20"/>
                <w:lang w:val="en-AU"/>
              </w:rPr>
              <w:t>☐</w:t>
            </w:r>
          </w:p>
        </w:tc>
      </w:tr>
      <w:tr w:rsidRPr="00ED11DA" w:rsidR="00091253" w:rsidTr="00483572" w14:paraId="3160CA4F" w14:textId="77777777">
        <w:trPr>
          <w:trHeight w:val="317"/>
        </w:trPr>
        <w:tc>
          <w:tcPr>
            <w:tcW w:w="8298" w:type="dxa"/>
            <w:shd w:val="clear" w:color="auto" w:fill="auto"/>
            <w:vAlign w:val="center"/>
          </w:tcPr>
          <w:p w:rsidRPr="00ED11DA" w:rsidR="00091253" w:rsidP="00091253" w:rsidRDefault="00091253" w14:paraId="69787F3B" w14:textId="401CF53E">
            <w:pPr>
              <w:widowControl w:val="0"/>
              <w:autoSpaceDE w:val="0"/>
              <w:autoSpaceDN w:val="0"/>
              <w:adjustRightInd w:val="0"/>
              <w:spacing w:after="0" w:line="240" w:lineRule="auto"/>
              <w:rPr>
                <w:rFonts w:asciiTheme="minorHAnsi" w:hAnsiTheme="minorHAnsi"/>
                <w:bCs/>
                <w:sz w:val="20"/>
                <w:szCs w:val="20"/>
                <w:lang w:val="en-AU"/>
              </w:rPr>
            </w:pPr>
            <w:r>
              <w:rPr>
                <w:rFonts w:asciiTheme="minorHAnsi" w:hAnsiTheme="minorHAnsi" w:cstheme="minorHAnsi"/>
                <w:bCs/>
                <w:sz w:val="20"/>
                <w:szCs w:val="20"/>
                <w:lang w:val="en-GB"/>
              </w:rPr>
              <w:t>Copies of Company Director(s) ID</w:t>
            </w:r>
          </w:p>
        </w:tc>
        <w:tc>
          <w:tcPr>
            <w:tcW w:w="1152" w:type="dxa"/>
          </w:tcPr>
          <w:p w:rsidRPr="00ED11DA" w:rsidR="00091253" w:rsidP="00091253" w:rsidRDefault="00091253" w14:paraId="4EB5D95E" w14:textId="0A998F59">
            <w:pPr>
              <w:widowControl w:val="0"/>
              <w:autoSpaceDE w:val="0"/>
              <w:autoSpaceDN w:val="0"/>
              <w:adjustRightInd w:val="0"/>
              <w:spacing w:after="0" w:line="240" w:lineRule="auto"/>
              <w:rPr>
                <w:rFonts w:ascii="Segoe UI Symbol" w:hAnsi="Segoe UI Symbol" w:eastAsia="MS Mincho" w:cs="Segoe UI Symbol"/>
                <w:bCs/>
                <w:sz w:val="20"/>
                <w:szCs w:val="20"/>
                <w:lang w:val="en-AU"/>
              </w:rPr>
            </w:pPr>
            <w:r w:rsidRPr="00ED11DA">
              <w:rPr>
                <w:rFonts w:ascii="Segoe UI Symbol" w:hAnsi="Segoe UI Symbol" w:eastAsia="MS Mincho" w:cs="Segoe UI Symbol"/>
                <w:bCs/>
                <w:sz w:val="20"/>
                <w:szCs w:val="20"/>
                <w:lang w:val="en-AU"/>
              </w:rPr>
              <w:t>☐</w:t>
            </w:r>
          </w:p>
        </w:tc>
      </w:tr>
      <w:tr w:rsidRPr="00ED11DA" w:rsidR="00EB131A" w:rsidTr="00483572" w14:paraId="3E39259A" w14:textId="77777777">
        <w:trPr>
          <w:trHeight w:val="317"/>
        </w:trPr>
        <w:tc>
          <w:tcPr>
            <w:tcW w:w="8298" w:type="dxa"/>
            <w:shd w:val="clear" w:color="auto" w:fill="auto"/>
            <w:vAlign w:val="center"/>
          </w:tcPr>
          <w:p w:rsidR="00EB131A" w:rsidP="00EB131A" w:rsidRDefault="00EB131A" w14:paraId="7EF4DDCA" w14:textId="7106B3F6">
            <w:pPr>
              <w:widowControl w:val="0"/>
              <w:autoSpaceDE w:val="0"/>
              <w:autoSpaceDN w:val="0"/>
              <w:adjustRightInd w:val="0"/>
              <w:spacing w:after="0" w:line="240" w:lineRule="auto"/>
              <w:rPr>
                <w:rFonts w:asciiTheme="minorHAnsi" w:hAnsiTheme="minorHAnsi" w:cstheme="minorHAnsi"/>
                <w:bCs/>
                <w:sz w:val="20"/>
                <w:szCs w:val="20"/>
                <w:lang w:val="en-GB"/>
              </w:rPr>
            </w:pPr>
            <w:r w:rsidRPr="00EB131A">
              <w:rPr>
                <w:rFonts w:asciiTheme="minorHAnsi" w:hAnsiTheme="minorHAnsi" w:cstheme="minorHAnsi"/>
                <w:bCs/>
                <w:sz w:val="20"/>
                <w:szCs w:val="20"/>
                <w:lang w:val="en-GB"/>
              </w:rPr>
              <w:t>Evidence of company financial capacity; latest financial statement/ annual turnover</w:t>
            </w:r>
          </w:p>
        </w:tc>
        <w:tc>
          <w:tcPr>
            <w:tcW w:w="1152" w:type="dxa"/>
          </w:tcPr>
          <w:p w:rsidRPr="00ED11DA" w:rsidR="00EB131A" w:rsidP="00EB131A" w:rsidRDefault="00EB131A" w14:paraId="12ED8CA4" w14:textId="4E307AFC">
            <w:pPr>
              <w:widowControl w:val="0"/>
              <w:autoSpaceDE w:val="0"/>
              <w:autoSpaceDN w:val="0"/>
              <w:adjustRightInd w:val="0"/>
              <w:spacing w:after="0" w:line="240" w:lineRule="auto"/>
              <w:rPr>
                <w:rFonts w:ascii="Segoe UI Symbol" w:hAnsi="Segoe UI Symbol" w:eastAsia="MS Mincho" w:cs="Segoe UI Symbol"/>
                <w:bCs/>
                <w:sz w:val="20"/>
                <w:szCs w:val="20"/>
                <w:lang w:val="en-AU"/>
              </w:rPr>
            </w:pPr>
            <w:r w:rsidRPr="00ED11DA">
              <w:rPr>
                <w:rFonts w:ascii="Segoe UI Symbol" w:hAnsi="Segoe UI Symbol" w:eastAsia="MS Mincho" w:cs="Segoe UI Symbol"/>
                <w:bCs/>
                <w:sz w:val="20"/>
                <w:szCs w:val="20"/>
                <w:lang w:val="en-AU"/>
              </w:rPr>
              <w:t>☐</w:t>
            </w:r>
          </w:p>
        </w:tc>
      </w:tr>
    </w:tbl>
    <w:p w:rsidRPr="001354F7" w:rsidR="00FF22F1" w:rsidP="00FF22F1" w:rsidRDefault="00FF22F1" w14:paraId="2DC71903" w14:textId="77777777">
      <w:pPr>
        <w:widowControl w:val="0"/>
        <w:autoSpaceDE w:val="0"/>
        <w:autoSpaceDN w:val="0"/>
        <w:adjustRightInd w:val="0"/>
        <w:spacing w:after="0" w:line="240" w:lineRule="auto"/>
        <w:rPr>
          <w:rFonts w:asciiTheme="minorHAnsi" w:hAnsiTheme="minorHAnsi"/>
          <w:sz w:val="20"/>
          <w:szCs w:val="20"/>
          <w:lang w:val="en-AU"/>
        </w:rPr>
      </w:pPr>
    </w:p>
    <w:p w:rsidRPr="001354F7" w:rsidR="00FF22F1" w:rsidP="00FF22F1" w:rsidRDefault="00FF22F1" w14:paraId="4A174B73" w14:textId="77777777">
      <w:pPr>
        <w:widowControl w:val="0"/>
        <w:autoSpaceDE w:val="0"/>
        <w:autoSpaceDN w:val="0"/>
        <w:adjustRightInd w:val="0"/>
        <w:spacing w:after="0" w:line="240" w:lineRule="auto"/>
        <w:rPr>
          <w:rFonts w:asciiTheme="minorHAnsi" w:hAnsiTheme="minorHAnsi"/>
          <w:sz w:val="20"/>
          <w:szCs w:val="20"/>
          <w:lang w:val="en-AU"/>
        </w:rPr>
      </w:pPr>
      <w:r w:rsidRPr="001354F7">
        <w:rPr>
          <w:rFonts w:asciiTheme="minorHAnsi" w:hAnsiTheme="minorHAnsi"/>
          <w:sz w:val="20"/>
          <w:szCs w:val="20"/>
          <w:lang w:val="en-AU"/>
        </w:rPr>
        <w:t>We understand that NRC is not bound to accept the lowest, or indeed any bid, received.</w:t>
      </w:r>
    </w:p>
    <w:p w:rsidR="00FF22F1" w:rsidP="00FF22F1" w:rsidRDefault="00FF22F1" w14:paraId="7AB65FED" w14:textId="77777777">
      <w:pPr>
        <w:widowControl w:val="0"/>
        <w:autoSpaceDE w:val="0"/>
        <w:autoSpaceDN w:val="0"/>
        <w:adjustRightInd w:val="0"/>
        <w:spacing w:after="0" w:line="240" w:lineRule="auto"/>
        <w:rPr>
          <w:rFonts w:asciiTheme="minorHAnsi" w:hAnsiTheme="minorHAnsi"/>
          <w:sz w:val="20"/>
          <w:szCs w:val="20"/>
          <w:lang w:val="en-AU"/>
        </w:rPr>
      </w:pPr>
      <w:r w:rsidRPr="001354F7">
        <w:rPr>
          <w:rFonts w:asciiTheme="minorHAnsi" w:hAnsiTheme="minorHAnsi"/>
          <w:sz w:val="20"/>
          <w:szCs w:val="20"/>
          <w:lang w:val="en-AU"/>
        </w:rPr>
        <w:t>We agree that NRC may verify the information provided in this form itself or through a third party as it may deem necessary</w:t>
      </w:r>
      <w:r>
        <w:rPr>
          <w:rFonts w:asciiTheme="minorHAnsi" w:hAnsiTheme="minorHAnsi"/>
          <w:sz w:val="20"/>
          <w:szCs w:val="20"/>
          <w:lang w:val="en-AU"/>
        </w:rPr>
        <w:t>.</w:t>
      </w:r>
    </w:p>
    <w:p w:rsidRPr="001354F7" w:rsidR="00FF22F1" w:rsidP="00FF22F1" w:rsidRDefault="00FF22F1" w14:paraId="418B0F8B" w14:textId="77777777">
      <w:pPr>
        <w:widowControl w:val="0"/>
        <w:autoSpaceDE w:val="0"/>
        <w:autoSpaceDN w:val="0"/>
        <w:adjustRightInd w:val="0"/>
        <w:spacing w:after="0" w:line="240" w:lineRule="auto"/>
        <w:rPr>
          <w:rFonts w:asciiTheme="minorHAnsi" w:hAnsiTheme="minorHAnsi"/>
          <w:sz w:val="20"/>
          <w:szCs w:val="20"/>
          <w:lang w:val="en-AU"/>
        </w:rPr>
      </w:pPr>
      <w:r w:rsidRPr="001354F7">
        <w:rPr>
          <w:rFonts w:asciiTheme="minorHAnsi" w:hAnsiTheme="minorHAnsi"/>
          <w:sz w:val="20"/>
          <w:szCs w:val="20"/>
          <w:lang w:val="en-AU"/>
        </w:rPr>
        <w:t xml:space="preserve"> </w:t>
      </w:r>
    </w:p>
    <w:p w:rsidRPr="001354F7" w:rsidR="00FF22F1" w:rsidP="00FF22F1" w:rsidRDefault="00FF22F1" w14:paraId="0EE0187F" w14:textId="77777777">
      <w:pPr>
        <w:widowControl w:val="0"/>
        <w:autoSpaceDE w:val="0"/>
        <w:autoSpaceDN w:val="0"/>
        <w:adjustRightInd w:val="0"/>
        <w:spacing w:after="0" w:line="240" w:lineRule="auto"/>
        <w:rPr>
          <w:rFonts w:asciiTheme="minorHAnsi" w:hAnsiTheme="minorHAnsi"/>
          <w:b/>
          <w:sz w:val="20"/>
          <w:szCs w:val="20"/>
          <w:lang w:val="en-AU"/>
        </w:rPr>
      </w:pPr>
      <w:r w:rsidRPr="001354F7">
        <w:rPr>
          <w:rFonts w:asciiTheme="minorHAnsi" w:hAnsiTheme="minorHAnsi"/>
          <w:b/>
          <w:sz w:val="20"/>
          <w:szCs w:val="20"/>
          <w:lang w:val="en-AU"/>
        </w:rPr>
        <w:t>We confirm that NRC may in its consideration of our offer, and subsequently, rely on the statements made herein.</w:t>
      </w:r>
    </w:p>
    <w:tbl>
      <w:tblPr>
        <w:tblStyle w:val="TableGrid"/>
        <w:tblW w:w="10408" w:type="dxa"/>
        <w:jc w:val="center"/>
        <w:tblLook w:val="04A0" w:firstRow="1" w:lastRow="0" w:firstColumn="1" w:lastColumn="0" w:noHBand="0" w:noVBand="1"/>
      </w:tblPr>
      <w:tblGrid>
        <w:gridCol w:w="5188"/>
        <w:gridCol w:w="5220"/>
      </w:tblGrid>
      <w:tr w:rsidRPr="00055679" w:rsidR="00FF22F1" w:rsidTr="009134DD" w14:paraId="374E1A5B" w14:textId="77777777">
        <w:trPr>
          <w:trHeight w:val="397"/>
          <w:jc w:val="center"/>
        </w:trPr>
        <w:tc>
          <w:tcPr>
            <w:tcW w:w="5188" w:type="dxa"/>
            <w:vAlign w:val="center"/>
          </w:tcPr>
          <w:p w:rsidRPr="00055679" w:rsidR="00FF22F1" w:rsidP="009134DD" w:rsidRDefault="00FF22F1" w14:paraId="4618812D" w14:textId="77777777">
            <w:pPr>
              <w:widowControl w:val="0"/>
              <w:autoSpaceDE w:val="0"/>
              <w:autoSpaceDN w:val="0"/>
              <w:adjustRightInd w:val="0"/>
              <w:rPr>
                <w:rFonts w:asciiTheme="minorHAnsi" w:hAnsiTheme="minorHAnsi"/>
                <w:sz w:val="20"/>
                <w:szCs w:val="20"/>
              </w:rPr>
            </w:pPr>
            <w:r w:rsidRPr="00055679">
              <w:rPr>
                <w:rFonts w:asciiTheme="minorHAnsi" w:hAnsiTheme="minorHAnsi"/>
                <w:sz w:val="20"/>
                <w:szCs w:val="20"/>
              </w:rPr>
              <w:t>Name of Signatory:</w:t>
            </w:r>
          </w:p>
        </w:tc>
        <w:tc>
          <w:tcPr>
            <w:tcW w:w="5220" w:type="dxa"/>
            <w:vAlign w:val="center"/>
          </w:tcPr>
          <w:p w:rsidRPr="00055679" w:rsidR="00FF22F1" w:rsidP="009134DD" w:rsidRDefault="00FF22F1" w14:paraId="3520684D" w14:textId="77777777">
            <w:pPr>
              <w:widowControl w:val="0"/>
              <w:autoSpaceDE w:val="0"/>
              <w:autoSpaceDN w:val="0"/>
              <w:adjustRightInd w:val="0"/>
              <w:rPr>
                <w:rFonts w:asciiTheme="minorHAnsi" w:hAnsiTheme="minorHAnsi"/>
                <w:sz w:val="20"/>
                <w:szCs w:val="20"/>
              </w:rPr>
            </w:pPr>
            <w:r w:rsidRPr="00055679">
              <w:rPr>
                <w:rFonts w:asciiTheme="minorHAnsi" w:hAnsiTheme="minorHAnsi"/>
                <w:sz w:val="20"/>
                <w:szCs w:val="20"/>
              </w:rPr>
              <w:t>Tel N°:</w:t>
            </w:r>
          </w:p>
        </w:tc>
      </w:tr>
      <w:tr w:rsidRPr="00055679" w:rsidR="00FF22F1" w:rsidTr="009134DD" w14:paraId="58E9976B" w14:textId="77777777">
        <w:trPr>
          <w:trHeight w:val="397"/>
          <w:jc w:val="center"/>
        </w:trPr>
        <w:tc>
          <w:tcPr>
            <w:tcW w:w="5188" w:type="dxa"/>
            <w:vAlign w:val="center"/>
          </w:tcPr>
          <w:p w:rsidRPr="00055679" w:rsidR="00FF22F1" w:rsidP="009134DD" w:rsidRDefault="00FF22F1" w14:paraId="4A55DA5E" w14:textId="77777777">
            <w:pPr>
              <w:widowControl w:val="0"/>
              <w:autoSpaceDE w:val="0"/>
              <w:autoSpaceDN w:val="0"/>
              <w:adjustRightInd w:val="0"/>
              <w:rPr>
                <w:rFonts w:asciiTheme="minorHAnsi" w:hAnsiTheme="minorHAnsi"/>
                <w:sz w:val="20"/>
                <w:szCs w:val="20"/>
              </w:rPr>
            </w:pPr>
            <w:r w:rsidRPr="00055679">
              <w:rPr>
                <w:rFonts w:asciiTheme="minorHAnsi" w:hAnsiTheme="minorHAnsi"/>
                <w:sz w:val="20"/>
                <w:szCs w:val="20"/>
              </w:rPr>
              <w:t>Title of Signatory:</w:t>
            </w:r>
          </w:p>
        </w:tc>
        <w:tc>
          <w:tcPr>
            <w:tcW w:w="5220" w:type="dxa"/>
            <w:vAlign w:val="center"/>
          </w:tcPr>
          <w:p w:rsidRPr="00055679" w:rsidR="00FF22F1" w:rsidP="009134DD" w:rsidRDefault="00FF22F1" w14:paraId="5AA722A9" w14:textId="77777777">
            <w:pPr>
              <w:widowControl w:val="0"/>
              <w:autoSpaceDE w:val="0"/>
              <w:autoSpaceDN w:val="0"/>
              <w:adjustRightInd w:val="0"/>
              <w:rPr>
                <w:rFonts w:asciiTheme="minorHAnsi" w:hAnsiTheme="minorHAnsi"/>
                <w:sz w:val="20"/>
                <w:szCs w:val="20"/>
              </w:rPr>
            </w:pPr>
            <w:r>
              <w:rPr>
                <w:rFonts w:asciiTheme="minorHAnsi" w:hAnsiTheme="minorHAnsi"/>
                <w:sz w:val="20"/>
                <w:szCs w:val="20"/>
              </w:rPr>
              <w:t>Name of Company</w:t>
            </w:r>
            <w:r w:rsidRPr="00055679">
              <w:rPr>
                <w:rFonts w:asciiTheme="minorHAnsi" w:hAnsiTheme="minorHAnsi"/>
                <w:sz w:val="20"/>
                <w:szCs w:val="20"/>
              </w:rPr>
              <w:t>:</w:t>
            </w:r>
          </w:p>
        </w:tc>
      </w:tr>
      <w:tr w:rsidRPr="00055679" w:rsidR="00FF22F1" w:rsidTr="009134DD" w14:paraId="1A7983AA" w14:textId="77777777">
        <w:trPr>
          <w:trHeight w:val="397"/>
          <w:jc w:val="center"/>
        </w:trPr>
        <w:tc>
          <w:tcPr>
            <w:tcW w:w="5188" w:type="dxa"/>
            <w:vMerge w:val="restart"/>
          </w:tcPr>
          <w:p w:rsidRPr="00055679" w:rsidR="00FF22F1" w:rsidP="009134DD" w:rsidRDefault="00FF22F1" w14:paraId="1462BE8A" w14:textId="77777777">
            <w:pPr>
              <w:widowControl w:val="0"/>
              <w:autoSpaceDE w:val="0"/>
              <w:autoSpaceDN w:val="0"/>
              <w:adjustRightInd w:val="0"/>
              <w:rPr>
                <w:rFonts w:asciiTheme="minorHAnsi" w:hAnsiTheme="minorHAnsi"/>
                <w:sz w:val="20"/>
                <w:szCs w:val="20"/>
              </w:rPr>
            </w:pPr>
            <w:r w:rsidRPr="00055679">
              <w:rPr>
                <w:rFonts w:asciiTheme="minorHAnsi" w:hAnsiTheme="minorHAnsi"/>
                <w:sz w:val="20"/>
                <w:szCs w:val="20"/>
              </w:rPr>
              <w:t>Signature &amp; stamp:</w:t>
            </w:r>
          </w:p>
          <w:p w:rsidRPr="00055679" w:rsidR="00FF22F1" w:rsidP="009134DD" w:rsidRDefault="00FF22F1" w14:paraId="2B345F5E" w14:textId="77777777">
            <w:pPr>
              <w:widowControl w:val="0"/>
              <w:autoSpaceDE w:val="0"/>
              <w:autoSpaceDN w:val="0"/>
              <w:adjustRightInd w:val="0"/>
              <w:rPr>
                <w:rFonts w:asciiTheme="minorHAnsi" w:hAnsiTheme="minorHAnsi"/>
                <w:sz w:val="20"/>
                <w:szCs w:val="20"/>
              </w:rPr>
            </w:pPr>
          </w:p>
          <w:p w:rsidRPr="00055679" w:rsidR="00FF22F1" w:rsidP="009134DD" w:rsidRDefault="00FF22F1" w14:paraId="133B6B93" w14:textId="77777777">
            <w:pPr>
              <w:widowControl w:val="0"/>
              <w:autoSpaceDE w:val="0"/>
              <w:autoSpaceDN w:val="0"/>
              <w:adjustRightInd w:val="0"/>
              <w:rPr>
                <w:rFonts w:asciiTheme="minorHAnsi" w:hAnsiTheme="minorHAnsi"/>
                <w:sz w:val="20"/>
                <w:szCs w:val="20"/>
              </w:rPr>
            </w:pPr>
          </w:p>
          <w:p w:rsidRPr="00055679" w:rsidR="00FF22F1" w:rsidP="009134DD" w:rsidRDefault="00FF22F1" w14:paraId="699A9262" w14:textId="77777777">
            <w:pPr>
              <w:widowControl w:val="0"/>
              <w:autoSpaceDE w:val="0"/>
              <w:autoSpaceDN w:val="0"/>
              <w:adjustRightInd w:val="0"/>
              <w:rPr>
                <w:rFonts w:asciiTheme="minorHAnsi" w:hAnsiTheme="minorHAnsi"/>
                <w:sz w:val="20"/>
                <w:szCs w:val="20"/>
              </w:rPr>
            </w:pPr>
          </w:p>
          <w:p w:rsidRPr="00055679" w:rsidR="00FF22F1" w:rsidP="009134DD" w:rsidRDefault="00FF22F1" w14:paraId="69EEAB57" w14:textId="77777777">
            <w:pPr>
              <w:widowControl w:val="0"/>
              <w:autoSpaceDE w:val="0"/>
              <w:autoSpaceDN w:val="0"/>
              <w:adjustRightInd w:val="0"/>
              <w:rPr>
                <w:rFonts w:asciiTheme="minorHAnsi" w:hAnsiTheme="minorHAnsi"/>
                <w:sz w:val="20"/>
                <w:szCs w:val="20"/>
              </w:rPr>
            </w:pPr>
          </w:p>
          <w:p w:rsidRPr="00055679" w:rsidR="00FF22F1" w:rsidP="009134DD" w:rsidRDefault="00FF22F1" w14:paraId="04301E79" w14:textId="77777777">
            <w:pPr>
              <w:widowControl w:val="0"/>
              <w:autoSpaceDE w:val="0"/>
              <w:autoSpaceDN w:val="0"/>
              <w:adjustRightInd w:val="0"/>
              <w:rPr>
                <w:rFonts w:asciiTheme="minorHAnsi" w:hAnsiTheme="minorHAnsi"/>
                <w:sz w:val="20"/>
                <w:szCs w:val="20"/>
              </w:rPr>
            </w:pPr>
          </w:p>
          <w:p w:rsidRPr="00055679" w:rsidR="00FF22F1" w:rsidP="009134DD" w:rsidRDefault="00FF22F1" w14:paraId="450DB0B8" w14:textId="77777777">
            <w:pPr>
              <w:widowControl w:val="0"/>
              <w:autoSpaceDE w:val="0"/>
              <w:autoSpaceDN w:val="0"/>
              <w:adjustRightInd w:val="0"/>
              <w:rPr>
                <w:rFonts w:asciiTheme="minorHAnsi" w:hAnsiTheme="minorHAnsi"/>
                <w:sz w:val="20"/>
                <w:szCs w:val="20"/>
              </w:rPr>
            </w:pPr>
          </w:p>
        </w:tc>
        <w:tc>
          <w:tcPr>
            <w:tcW w:w="5220" w:type="dxa"/>
            <w:vAlign w:val="center"/>
          </w:tcPr>
          <w:p w:rsidRPr="00055679" w:rsidR="00FF22F1" w:rsidP="009134DD" w:rsidRDefault="00FF22F1" w14:paraId="3941557E" w14:textId="77777777">
            <w:pPr>
              <w:widowControl w:val="0"/>
              <w:autoSpaceDE w:val="0"/>
              <w:autoSpaceDN w:val="0"/>
              <w:adjustRightInd w:val="0"/>
              <w:rPr>
                <w:rFonts w:asciiTheme="minorHAnsi" w:hAnsiTheme="minorHAnsi"/>
                <w:sz w:val="20"/>
                <w:szCs w:val="20"/>
              </w:rPr>
            </w:pPr>
            <w:r w:rsidRPr="00055679">
              <w:rPr>
                <w:rFonts w:asciiTheme="minorHAnsi" w:hAnsiTheme="minorHAnsi"/>
                <w:sz w:val="20"/>
                <w:szCs w:val="20"/>
              </w:rPr>
              <w:t>Date of Signing:</w:t>
            </w:r>
          </w:p>
        </w:tc>
      </w:tr>
      <w:tr w:rsidRPr="00055679" w:rsidR="00FF22F1" w:rsidTr="009134DD" w14:paraId="26883000" w14:textId="77777777">
        <w:trPr>
          <w:trHeight w:val="1240"/>
          <w:jc w:val="center"/>
        </w:trPr>
        <w:tc>
          <w:tcPr>
            <w:tcW w:w="5188" w:type="dxa"/>
            <w:vMerge/>
          </w:tcPr>
          <w:p w:rsidRPr="00055679" w:rsidR="00FF22F1" w:rsidP="009134DD" w:rsidRDefault="00FF22F1" w14:paraId="42BCCFC6" w14:textId="77777777">
            <w:pPr>
              <w:widowControl w:val="0"/>
              <w:autoSpaceDE w:val="0"/>
              <w:autoSpaceDN w:val="0"/>
              <w:adjustRightInd w:val="0"/>
              <w:rPr>
                <w:rFonts w:asciiTheme="minorHAnsi" w:hAnsiTheme="minorHAnsi"/>
                <w:sz w:val="20"/>
                <w:szCs w:val="20"/>
              </w:rPr>
            </w:pPr>
          </w:p>
        </w:tc>
        <w:tc>
          <w:tcPr>
            <w:tcW w:w="5220" w:type="dxa"/>
          </w:tcPr>
          <w:p w:rsidRPr="00055679" w:rsidR="00FF22F1" w:rsidP="009134DD" w:rsidRDefault="00FF22F1" w14:paraId="607BAF8D" w14:textId="77777777">
            <w:pPr>
              <w:widowControl w:val="0"/>
              <w:autoSpaceDE w:val="0"/>
              <w:autoSpaceDN w:val="0"/>
              <w:adjustRightInd w:val="0"/>
              <w:rPr>
                <w:rFonts w:asciiTheme="minorHAnsi" w:hAnsiTheme="minorHAnsi"/>
                <w:sz w:val="20"/>
                <w:szCs w:val="20"/>
              </w:rPr>
            </w:pPr>
            <w:r w:rsidRPr="00055679">
              <w:rPr>
                <w:rFonts w:asciiTheme="minorHAnsi" w:hAnsiTheme="minorHAnsi"/>
                <w:sz w:val="20"/>
                <w:szCs w:val="20"/>
              </w:rPr>
              <w:t>Address:</w:t>
            </w:r>
          </w:p>
          <w:p w:rsidRPr="00055679" w:rsidR="00FF22F1" w:rsidP="009134DD" w:rsidRDefault="00FF22F1" w14:paraId="040A9F26" w14:textId="77777777">
            <w:pPr>
              <w:widowControl w:val="0"/>
              <w:autoSpaceDE w:val="0"/>
              <w:autoSpaceDN w:val="0"/>
              <w:adjustRightInd w:val="0"/>
              <w:rPr>
                <w:rFonts w:asciiTheme="minorHAnsi" w:hAnsiTheme="minorHAnsi"/>
                <w:sz w:val="20"/>
                <w:szCs w:val="20"/>
              </w:rPr>
            </w:pPr>
          </w:p>
        </w:tc>
      </w:tr>
    </w:tbl>
    <w:p w:rsidR="00094458" w:rsidP="00094458" w:rsidRDefault="00094458" w14:paraId="55D48F25" w14:textId="77777777">
      <w:pPr>
        <w:shd w:val="clear" w:color="auto" w:fill="FFFFFF" w:themeFill="background1"/>
        <w:tabs>
          <w:tab w:val="left" w:pos="709"/>
          <w:tab w:val="left" w:pos="1418"/>
          <w:tab w:val="left" w:pos="2126"/>
          <w:tab w:val="left" w:pos="2835"/>
          <w:tab w:val="left" w:pos="3544"/>
          <w:tab w:val="left" w:pos="4253"/>
          <w:tab w:val="left" w:pos="4961"/>
          <w:tab w:val="left" w:pos="5670"/>
        </w:tabs>
        <w:spacing w:after="0" w:line="240" w:lineRule="auto"/>
        <w:ind w:left="720" w:right="986"/>
        <w:rPr>
          <w:rFonts w:asciiTheme="minorHAnsi" w:hAnsiTheme="minorHAnsi" w:cstheme="minorHAnsi"/>
          <w:sz w:val="20"/>
          <w:szCs w:val="20"/>
          <w:lang w:val="en-AU"/>
        </w:rPr>
      </w:pPr>
    </w:p>
    <w:p w:rsidR="00894906" w:rsidP="00094458" w:rsidRDefault="00FF22F1" w14:paraId="7085F024" w14:textId="4F78B607">
      <w:pPr>
        <w:shd w:val="clear" w:color="auto" w:fill="FFFFFF" w:themeFill="background1"/>
        <w:tabs>
          <w:tab w:val="left" w:pos="709"/>
          <w:tab w:val="left" w:pos="1418"/>
          <w:tab w:val="left" w:pos="2126"/>
          <w:tab w:val="left" w:pos="2835"/>
          <w:tab w:val="left" w:pos="3544"/>
          <w:tab w:val="left" w:pos="4253"/>
          <w:tab w:val="left" w:pos="4961"/>
          <w:tab w:val="left" w:pos="5670"/>
        </w:tabs>
        <w:spacing w:after="0" w:line="240" w:lineRule="auto"/>
        <w:ind w:left="720" w:right="986"/>
        <w:rPr>
          <w:rFonts w:asciiTheme="minorHAnsi" w:hAnsiTheme="minorHAnsi" w:cstheme="minorHAnsi"/>
          <w:sz w:val="20"/>
          <w:szCs w:val="20"/>
          <w:lang w:val="en-AU"/>
        </w:rPr>
      </w:pPr>
      <w:r w:rsidRPr="000E439D">
        <w:rPr>
          <w:rFonts w:asciiTheme="minorHAnsi" w:hAnsiTheme="minorHAnsi" w:cstheme="minorHAnsi"/>
          <w:sz w:val="20"/>
          <w:szCs w:val="20"/>
          <w:lang w:val="en-AU"/>
        </w:rPr>
        <w:t xml:space="preserve"> </w:t>
      </w:r>
    </w:p>
    <w:p w:rsidR="00091253" w:rsidP="00094458" w:rsidRDefault="00091253" w14:paraId="64EC1158" w14:textId="218E1498">
      <w:pPr>
        <w:shd w:val="clear" w:color="auto" w:fill="FFFFFF" w:themeFill="background1"/>
        <w:tabs>
          <w:tab w:val="left" w:pos="709"/>
          <w:tab w:val="left" w:pos="1418"/>
          <w:tab w:val="left" w:pos="2126"/>
          <w:tab w:val="left" w:pos="2835"/>
          <w:tab w:val="left" w:pos="3544"/>
          <w:tab w:val="left" w:pos="4253"/>
          <w:tab w:val="left" w:pos="4961"/>
          <w:tab w:val="left" w:pos="5670"/>
        </w:tabs>
        <w:spacing w:after="0" w:line="240" w:lineRule="auto"/>
        <w:ind w:left="720" w:right="986"/>
        <w:rPr>
          <w:rFonts w:asciiTheme="minorHAnsi" w:hAnsiTheme="minorHAnsi" w:cstheme="minorHAnsi"/>
          <w:sz w:val="20"/>
          <w:szCs w:val="20"/>
          <w:lang w:val="en-AU"/>
        </w:rPr>
      </w:pPr>
    </w:p>
    <w:p w:rsidR="00091253" w:rsidP="00094458" w:rsidRDefault="00091253" w14:paraId="62B8DB8A" w14:textId="65058114">
      <w:pPr>
        <w:shd w:val="clear" w:color="auto" w:fill="FFFFFF" w:themeFill="background1"/>
        <w:tabs>
          <w:tab w:val="left" w:pos="709"/>
          <w:tab w:val="left" w:pos="1418"/>
          <w:tab w:val="left" w:pos="2126"/>
          <w:tab w:val="left" w:pos="2835"/>
          <w:tab w:val="left" w:pos="3544"/>
          <w:tab w:val="left" w:pos="4253"/>
          <w:tab w:val="left" w:pos="4961"/>
          <w:tab w:val="left" w:pos="5670"/>
        </w:tabs>
        <w:spacing w:after="0" w:line="240" w:lineRule="auto"/>
        <w:ind w:left="720" w:right="986"/>
        <w:rPr>
          <w:rFonts w:asciiTheme="minorHAnsi" w:hAnsiTheme="minorHAnsi" w:cstheme="minorHAnsi"/>
          <w:sz w:val="20"/>
          <w:szCs w:val="20"/>
          <w:lang w:val="en-AU"/>
        </w:rPr>
      </w:pPr>
    </w:p>
    <w:p w:rsidR="00091253" w:rsidP="00094458" w:rsidRDefault="00091253" w14:paraId="1F35D6C7" w14:textId="119BBD1A">
      <w:pPr>
        <w:shd w:val="clear" w:color="auto" w:fill="FFFFFF" w:themeFill="background1"/>
        <w:tabs>
          <w:tab w:val="left" w:pos="709"/>
          <w:tab w:val="left" w:pos="1418"/>
          <w:tab w:val="left" w:pos="2126"/>
          <w:tab w:val="left" w:pos="2835"/>
          <w:tab w:val="left" w:pos="3544"/>
          <w:tab w:val="left" w:pos="4253"/>
          <w:tab w:val="left" w:pos="4961"/>
          <w:tab w:val="left" w:pos="5670"/>
        </w:tabs>
        <w:spacing w:after="0" w:line="240" w:lineRule="auto"/>
        <w:ind w:left="720" w:right="986"/>
        <w:rPr>
          <w:rFonts w:asciiTheme="minorHAnsi" w:hAnsiTheme="minorHAnsi" w:cstheme="minorHAnsi"/>
          <w:sz w:val="20"/>
          <w:szCs w:val="20"/>
          <w:lang w:val="en-AU"/>
        </w:rPr>
      </w:pPr>
    </w:p>
    <w:p w:rsidR="00091253" w:rsidP="00094458" w:rsidRDefault="00091253" w14:paraId="1EB2546E" w14:textId="45DEDA61">
      <w:pPr>
        <w:shd w:val="clear" w:color="auto" w:fill="FFFFFF" w:themeFill="background1"/>
        <w:tabs>
          <w:tab w:val="left" w:pos="709"/>
          <w:tab w:val="left" w:pos="1418"/>
          <w:tab w:val="left" w:pos="2126"/>
          <w:tab w:val="left" w:pos="2835"/>
          <w:tab w:val="left" w:pos="3544"/>
          <w:tab w:val="left" w:pos="4253"/>
          <w:tab w:val="left" w:pos="4961"/>
          <w:tab w:val="left" w:pos="5670"/>
        </w:tabs>
        <w:spacing w:after="0" w:line="240" w:lineRule="auto"/>
        <w:ind w:left="720" w:right="986"/>
        <w:rPr>
          <w:rFonts w:asciiTheme="minorHAnsi" w:hAnsiTheme="minorHAnsi" w:cstheme="minorHAnsi"/>
          <w:sz w:val="20"/>
          <w:szCs w:val="20"/>
          <w:lang w:val="en-AU"/>
        </w:rPr>
      </w:pPr>
    </w:p>
    <w:p w:rsidR="00091253" w:rsidP="00094458" w:rsidRDefault="00091253" w14:paraId="116C9E72" w14:textId="7DE353D2">
      <w:pPr>
        <w:shd w:val="clear" w:color="auto" w:fill="FFFFFF" w:themeFill="background1"/>
        <w:tabs>
          <w:tab w:val="left" w:pos="709"/>
          <w:tab w:val="left" w:pos="1418"/>
          <w:tab w:val="left" w:pos="2126"/>
          <w:tab w:val="left" w:pos="2835"/>
          <w:tab w:val="left" w:pos="3544"/>
          <w:tab w:val="left" w:pos="4253"/>
          <w:tab w:val="left" w:pos="4961"/>
          <w:tab w:val="left" w:pos="5670"/>
        </w:tabs>
        <w:spacing w:after="0" w:line="240" w:lineRule="auto"/>
        <w:ind w:left="720" w:right="986"/>
        <w:rPr>
          <w:rFonts w:asciiTheme="minorHAnsi" w:hAnsiTheme="minorHAnsi" w:cstheme="minorHAnsi"/>
          <w:sz w:val="20"/>
          <w:szCs w:val="20"/>
          <w:lang w:val="en-AU"/>
        </w:rPr>
      </w:pPr>
    </w:p>
    <w:p w:rsidR="00091253" w:rsidP="00094458" w:rsidRDefault="00091253" w14:paraId="1513AA82" w14:textId="4F453EA3">
      <w:pPr>
        <w:shd w:val="clear" w:color="auto" w:fill="FFFFFF" w:themeFill="background1"/>
        <w:tabs>
          <w:tab w:val="left" w:pos="709"/>
          <w:tab w:val="left" w:pos="1418"/>
          <w:tab w:val="left" w:pos="2126"/>
          <w:tab w:val="left" w:pos="2835"/>
          <w:tab w:val="left" w:pos="3544"/>
          <w:tab w:val="left" w:pos="4253"/>
          <w:tab w:val="left" w:pos="4961"/>
          <w:tab w:val="left" w:pos="5670"/>
        </w:tabs>
        <w:spacing w:after="0" w:line="240" w:lineRule="auto"/>
        <w:ind w:left="720" w:right="986"/>
        <w:rPr>
          <w:rFonts w:asciiTheme="minorHAnsi" w:hAnsiTheme="minorHAnsi" w:cstheme="minorHAnsi"/>
          <w:sz w:val="20"/>
          <w:szCs w:val="20"/>
          <w:lang w:val="en-AU"/>
        </w:rPr>
      </w:pPr>
    </w:p>
    <w:p w:rsidR="00091253" w:rsidP="00094458" w:rsidRDefault="00091253" w14:paraId="2E80D812" w14:textId="016C7E5E">
      <w:pPr>
        <w:shd w:val="clear" w:color="auto" w:fill="FFFFFF" w:themeFill="background1"/>
        <w:tabs>
          <w:tab w:val="left" w:pos="709"/>
          <w:tab w:val="left" w:pos="1418"/>
          <w:tab w:val="left" w:pos="2126"/>
          <w:tab w:val="left" w:pos="2835"/>
          <w:tab w:val="left" w:pos="3544"/>
          <w:tab w:val="left" w:pos="4253"/>
          <w:tab w:val="left" w:pos="4961"/>
          <w:tab w:val="left" w:pos="5670"/>
        </w:tabs>
        <w:spacing w:after="0" w:line="240" w:lineRule="auto"/>
        <w:ind w:left="720" w:right="986"/>
        <w:rPr>
          <w:rFonts w:asciiTheme="minorHAnsi" w:hAnsiTheme="minorHAnsi" w:cstheme="minorHAnsi"/>
          <w:sz w:val="20"/>
          <w:szCs w:val="20"/>
          <w:lang w:val="en-AU"/>
        </w:rPr>
      </w:pPr>
    </w:p>
    <w:p w:rsidRPr="00094458" w:rsidR="00902408" w:rsidP="004B269C" w:rsidRDefault="00902408" w14:paraId="7EB7D819" w14:textId="77777777">
      <w:pPr>
        <w:shd w:val="clear" w:color="auto" w:fill="FFFFFF" w:themeFill="background1"/>
        <w:tabs>
          <w:tab w:val="left" w:pos="709"/>
          <w:tab w:val="left" w:pos="1418"/>
          <w:tab w:val="left" w:pos="2126"/>
          <w:tab w:val="left" w:pos="2835"/>
          <w:tab w:val="left" w:pos="3544"/>
          <w:tab w:val="left" w:pos="4253"/>
          <w:tab w:val="left" w:pos="4961"/>
          <w:tab w:val="left" w:pos="5670"/>
        </w:tabs>
        <w:spacing w:after="0" w:line="240" w:lineRule="auto"/>
        <w:ind w:right="986"/>
        <w:rPr>
          <w:rFonts w:asciiTheme="minorHAnsi" w:hAnsiTheme="minorHAnsi" w:cstheme="minorHAnsi"/>
          <w:sz w:val="20"/>
          <w:szCs w:val="20"/>
          <w:lang w:val="en-AU"/>
        </w:rPr>
      </w:pPr>
    </w:p>
    <w:p w:rsidRPr="00DF4E3B" w:rsidR="00FF22F1" w:rsidP="00FF22F1" w:rsidRDefault="00FF22F1" w14:paraId="5D5A89E4" w14:textId="77777777">
      <w:pPr>
        <w:widowControl w:val="0"/>
        <w:autoSpaceDE w:val="0"/>
        <w:autoSpaceDN w:val="0"/>
        <w:adjustRightInd w:val="0"/>
        <w:spacing w:after="0"/>
        <w:ind w:left="720"/>
        <w:jc w:val="center"/>
        <w:rPr>
          <w:rFonts w:asciiTheme="minorHAnsi" w:hAnsiTheme="minorHAnsi"/>
          <w:b/>
          <w:bCs/>
          <w:sz w:val="28"/>
        </w:rPr>
      </w:pPr>
      <w:r w:rsidRPr="00DF4E3B">
        <w:rPr>
          <w:rFonts w:asciiTheme="minorHAnsi" w:hAnsiTheme="minorHAnsi"/>
          <w:b/>
          <w:bCs/>
          <w:sz w:val="28"/>
        </w:rPr>
        <w:t xml:space="preserve">SECTION </w:t>
      </w:r>
      <w:r>
        <w:rPr>
          <w:rFonts w:asciiTheme="minorHAnsi" w:hAnsiTheme="minorHAnsi"/>
          <w:b/>
          <w:bCs/>
          <w:sz w:val="28"/>
        </w:rPr>
        <w:t>6</w:t>
      </w:r>
    </w:p>
    <w:p w:rsidRPr="00DF4E3B" w:rsidR="00FF22F1" w:rsidP="00FF22F1" w:rsidRDefault="00FF22F1" w14:paraId="7568D08F" w14:textId="77777777">
      <w:pPr>
        <w:widowControl w:val="0"/>
        <w:autoSpaceDE w:val="0"/>
        <w:autoSpaceDN w:val="0"/>
        <w:adjustRightInd w:val="0"/>
        <w:spacing w:after="0"/>
        <w:ind w:left="720"/>
        <w:jc w:val="center"/>
        <w:rPr>
          <w:rFonts w:asciiTheme="minorHAnsi" w:hAnsiTheme="minorHAnsi"/>
          <w:b/>
          <w:bCs/>
          <w:sz w:val="28"/>
        </w:rPr>
      </w:pPr>
      <w:r w:rsidRPr="00DF4E3B">
        <w:rPr>
          <w:rFonts w:asciiTheme="minorHAnsi" w:hAnsiTheme="minorHAnsi"/>
          <w:b/>
          <w:bCs/>
          <w:sz w:val="28"/>
        </w:rPr>
        <w:t>Work Schedule</w:t>
      </w:r>
    </w:p>
    <w:p w:rsidR="00FF22F1" w:rsidP="00FF22F1" w:rsidRDefault="00FF22F1" w14:paraId="5115EAE5" w14:textId="77777777">
      <w:pPr>
        <w:shd w:val="clear" w:color="auto" w:fill="FFFFFF" w:themeFill="background1"/>
        <w:tabs>
          <w:tab w:val="left" w:pos="709"/>
          <w:tab w:val="left" w:pos="1418"/>
          <w:tab w:val="left" w:pos="2126"/>
          <w:tab w:val="left" w:pos="2835"/>
          <w:tab w:val="left" w:pos="3544"/>
          <w:tab w:val="left" w:pos="4253"/>
          <w:tab w:val="left" w:pos="4961"/>
          <w:tab w:val="left" w:pos="5670"/>
        </w:tabs>
        <w:spacing w:after="0" w:line="240" w:lineRule="auto"/>
        <w:ind w:left="720" w:right="986"/>
        <w:rPr>
          <w:rFonts w:asciiTheme="minorHAnsi" w:hAnsiTheme="minorHAnsi" w:cstheme="minorHAnsi"/>
          <w:sz w:val="20"/>
          <w:szCs w:val="20"/>
          <w:lang w:val="en-AU"/>
        </w:rPr>
      </w:pPr>
    </w:p>
    <w:p w:rsidRPr="00AA1C51" w:rsidR="00FF22F1" w:rsidP="00FF22F1" w:rsidRDefault="00FF22F1" w14:paraId="50E1313A" w14:textId="77777777">
      <w:pPr>
        <w:shd w:val="clear" w:color="auto" w:fill="FFFFFF" w:themeFill="background1"/>
        <w:tabs>
          <w:tab w:val="left" w:pos="709"/>
          <w:tab w:val="left" w:pos="1418"/>
          <w:tab w:val="left" w:pos="2126"/>
          <w:tab w:val="left" w:pos="2835"/>
          <w:tab w:val="left" w:pos="3544"/>
          <w:tab w:val="left" w:pos="4253"/>
          <w:tab w:val="left" w:pos="4961"/>
          <w:tab w:val="left" w:pos="5670"/>
        </w:tabs>
        <w:spacing w:after="0" w:line="240" w:lineRule="auto"/>
        <w:ind w:left="720" w:right="986"/>
        <w:rPr>
          <w:rFonts w:asciiTheme="minorHAnsi" w:hAnsiTheme="minorHAnsi" w:cstheme="minorHAnsi"/>
          <w:sz w:val="20"/>
          <w:szCs w:val="20"/>
          <w:lang w:val="en-AU"/>
        </w:rPr>
      </w:pPr>
    </w:p>
    <w:p w:rsidRPr="008B50C2" w:rsidR="00FF22F1" w:rsidP="00FF22F1" w:rsidRDefault="00FF22F1" w14:paraId="6A2A5655" w14:textId="77777777">
      <w:pPr>
        <w:widowControl w:val="0"/>
        <w:overflowPunct w:val="0"/>
        <w:autoSpaceDE w:val="0"/>
        <w:autoSpaceDN w:val="0"/>
        <w:adjustRightInd w:val="0"/>
        <w:spacing w:after="0"/>
        <w:ind w:left="720" w:right="160"/>
        <w:jc w:val="both"/>
        <w:rPr>
          <w:rFonts w:asciiTheme="minorHAnsi" w:hAnsiTheme="minorHAnsi"/>
          <w:sz w:val="20"/>
          <w:szCs w:val="20"/>
        </w:rPr>
      </w:pPr>
      <w:r w:rsidRPr="008B50C2">
        <w:rPr>
          <w:rFonts w:asciiTheme="minorHAnsi" w:hAnsiTheme="minorHAnsi"/>
          <w:sz w:val="20"/>
          <w:szCs w:val="20"/>
        </w:rPr>
        <w:t>Attach the work schedule here:</w:t>
      </w:r>
    </w:p>
    <w:p w:rsidRPr="008B50C2" w:rsidR="00FF22F1" w:rsidP="00FF22F1" w:rsidRDefault="00FF22F1" w14:paraId="753EFA07" w14:textId="77777777">
      <w:pPr>
        <w:widowControl w:val="0"/>
        <w:overflowPunct w:val="0"/>
        <w:autoSpaceDE w:val="0"/>
        <w:autoSpaceDN w:val="0"/>
        <w:adjustRightInd w:val="0"/>
        <w:spacing w:after="0"/>
        <w:ind w:left="720" w:right="160"/>
        <w:jc w:val="both"/>
        <w:rPr>
          <w:rFonts w:asciiTheme="minorHAnsi" w:hAnsiTheme="minorHAnsi"/>
          <w:sz w:val="20"/>
          <w:szCs w:val="20"/>
        </w:rPr>
      </w:pPr>
      <w:r w:rsidRPr="008B50C2">
        <w:rPr>
          <w:rFonts w:asciiTheme="minorHAnsi" w:hAnsiTheme="minorHAnsi"/>
          <w:sz w:val="20"/>
          <w:szCs w:val="20"/>
        </w:rPr>
        <w:t>Schedule to include:</w:t>
      </w:r>
    </w:p>
    <w:p w:rsidRPr="00AA1C51" w:rsidR="00FF22F1" w:rsidP="00FF22F1" w:rsidRDefault="00FF22F1" w14:paraId="0C0AE81D" w14:textId="77777777">
      <w:pPr>
        <w:pStyle w:val="ListParagraph"/>
        <w:widowControl w:val="0"/>
        <w:numPr>
          <w:ilvl w:val="3"/>
          <w:numId w:val="24"/>
        </w:numPr>
        <w:overflowPunct w:val="0"/>
        <w:autoSpaceDE w:val="0"/>
        <w:autoSpaceDN w:val="0"/>
        <w:adjustRightInd w:val="0"/>
        <w:spacing w:after="0"/>
        <w:ind w:left="1267" w:right="158" w:hanging="540"/>
        <w:jc w:val="both"/>
        <w:rPr>
          <w:rFonts w:asciiTheme="minorHAnsi" w:hAnsiTheme="minorHAnsi"/>
          <w:sz w:val="20"/>
          <w:szCs w:val="20"/>
        </w:rPr>
      </w:pPr>
      <w:r w:rsidRPr="00AA1C51">
        <w:rPr>
          <w:rFonts w:asciiTheme="minorHAnsi" w:hAnsiTheme="minorHAnsi"/>
          <w:sz w:val="20"/>
          <w:szCs w:val="20"/>
        </w:rPr>
        <w:t xml:space="preserve">Breakdown of activities </w:t>
      </w:r>
    </w:p>
    <w:p w:rsidRPr="00AA1C51" w:rsidR="00FF22F1" w:rsidP="00FF22F1" w:rsidRDefault="00FF22F1" w14:paraId="197766E5" w14:textId="77777777">
      <w:pPr>
        <w:pStyle w:val="ListParagraph"/>
        <w:widowControl w:val="0"/>
        <w:numPr>
          <w:ilvl w:val="3"/>
          <w:numId w:val="24"/>
        </w:numPr>
        <w:overflowPunct w:val="0"/>
        <w:autoSpaceDE w:val="0"/>
        <w:autoSpaceDN w:val="0"/>
        <w:adjustRightInd w:val="0"/>
        <w:spacing w:after="0"/>
        <w:ind w:left="1267" w:right="158" w:hanging="540"/>
        <w:jc w:val="both"/>
        <w:rPr>
          <w:rFonts w:asciiTheme="minorHAnsi" w:hAnsiTheme="minorHAnsi"/>
          <w:sz w:val="20"/>
          <w:szCs w:val="20"/>
        </w:rPr>
      </w:pPr>
      <w:r w:rsidRPr="00AA1C51">
        <w:rPr>
          <w:rFonts w:asciiTheme="minorHAnsi" w:hAnsiTheme="minorHAnsi"/>
          <w:sz w:val="20"/>
          <w:szCs w:val="20"/>
        </w:rPr>
        <w:t>Duration of each sub-activity</w:t>
      </w:r>
    </w:p>
    <w:p w:rsidRPr="00AA1C51" w:rsidR="00FF22F1" w:rsidP="00FF22F1" w:rsidRDefault="00FF22F1" w14:paraId="14B3282D" w14:textId="77777777">
      <w:pPr>
        <w:pStyle w:val="ListParagraph"/>
        <w:widowControl w:val="0"/>
        <w:numPr>
          <w:ilvl w:val="3"/>
          <w:numId w:val="24"/>
        </w:numPr>
        <w:overflowPunct w:val="0"/>
        <w:autoSpaceDE w:val="0"/>
        <w:autoSpaceDN w:val="0"/>
        <w:adjustRightInd w:val="0"/>
        <w:spacing w:after="0"/>
        <w:ind w:left="1267" w:right="158" w:hanging="540"/>
        <w:jc w:val="both"/>
        <w:rPr>
          <w:rFonts w:asciiTheme="minorHAnsi" w:hAnsiTheme="minorHAnsi"/>
          <w:sz w:val="20"/>
          <w:szCs w:val="20"/>
        </w:rPr>
      </w:pPr>
      <w:r w:rsidRPr="00AA1C51">
        <w:rPr>
          <w:rFonts w:asciiTheme="minorHAnsi" w:hAnsiTheme="minorHAnsi"/>
          <w:sz w:val="20"/>
          <w:szCs w:val="20"/>
        </w:rPr>
        <w:t>Total duration of the works</w:t>
      </w:r>
    </w:p>
    <w:p w:rsidRPr="00AA1C51" w:rsidR="00FF22F1" w:rsidP="00FF22F1" w:rsidRDefault="00FF22F1" w14:paraId="3818F6AD" w14:textId="77777777">
      <w:pPr>
        <w:pStyle w:val="ListParagraph"/>
        <w:widowControl w:val="0"/>
        <w:numPr>
          <w:ilvl w:val="3"/>
          <w:numId w:val="24"/>
        </w:numPr>
        <w:overflowPunct w:val="0"/>
        <w:autoSpaceDE w:val="0"/>
        <w:autoSpaceDN w:val="0"/>
        <w:adjustRightInd w:val="0"/>
        <w:spacing w:after="0"/>
        <w:ind w:left="1267" w:right="158" w:hanging="540"/>
        <w:jc w:val="both"/>
        <w:rPr>
          <w:rFonts w:asciiTheme="minorHAnsi" w:hAnsiTheme="minorHAnsi"/>
          <w:sz w:val="20"/>
          <w:szCs w:val="20"/>
        </w:rPr>
      </w:pPr>
      <w:r w:rsidRPr="00AA1C51">
        <w:rPr>
          <w:rFonts w:asciiTheme="minorHAnsi" w:hAnsiTheme="minorHAnsi"/>
          <w:sz w:val="20"/>
          <w:szCs w:val="20"/>
        </w:rPr>
        <w:t>Dependencies between different tasks</w:t>
      </w:r>
    </w:p>
    <w:p w:rsidRPr="00AA1C51" w:rsidR="00FF22F1" w:rsidP="00FF22F1" w:rsidRDefault="00FF22F1" w14:paraId="30BC2AC2" w14:textId="77777777">
      <w:pPr>
        <w:pStyle w:val="ListParagraph"/>
        <w:widowControl w:val="0"/>
        <w:numPr>
          <w:ilvl w:val="3"/>
          <w:numId w:val="24"/>
        </w:numPr>
        <w:overflowPunct w:val="0"/>
        <w:autoSpaceDE w:val="0"/>
        <w:autoSpaceDN w:val="0"/>
        <w:adjustRightInd w:val="0"/>
        <w:spacing w:after="0"/>
        <w:ind w:left="1267" w:right="158" w:hanging="540"/>
        <w:jc w:val="both"/>
        <w:rPr>
          <w:rFonts w:asciiTheme="minorHAnsi" w:hAnsiTheme="minorHAnsi"/>
          <w:sz w:val="20"/>
          <w:szCs w:val="20"/>
        </w:rPr>
      </w:pPr>
      <w:r w:rsidRPr="00AA1C51">
        <w:rPr>
          <w:rFonts w:asciiTheme="minorHAnsi" w:hAnsiTheme="minorHAnsi"/>
          <w:sz w:val="20"/>
          <w:szCs w:val="20"/>
        </w:rPr>
        <w:t>Staff allocation per task</w:t>
      </w:r>
    </w:p>
    <w:p w:rsidR="00FF22F1" w:rsidP="007A32F2" w:rsidRDefault="00FF22F1" w14:paraId="3DC11B22" w14:textId="2B72C672">
      <w:pPr>
        <w:pStyle w:val="ListParagraph"/>
        <w:widowControl w:val="0"/>
        <w:overflowPunct w:val="0"/>
        <w:autoSpaceDE w:val="0"/>
        <w:autoSpaceDN w:val="0"/>
        <w:adjustRightInd w:val="0"/>
        <w:spacing w:after="120"/>
        <w:ind w:right="159"/>
        <w:jc w:val="both"/>
        <w:rPr>
          <w:rFonts w:asciiTheme="minorHAnsi" w:hAnsiTheme="minorHAnsi"/>
          <w:sz w:val="20"/>
          <w:szCs w:val="20"/>
        </w:rPr>
      </w:pPr>
      <w:r w:rsidRPr="007A32F2">
        <w:rPr>
          <w:rFonts w:asciiTheme="minorHAnsi" w:hAnsiTheme="minorHAnsi"/>
          <w:sz w:val="20"/>
          <w:szCs w:val="20"/>
        </w:rPr>
        <w:t>Please include one schedule for each lot you are bidding for.</w:t>
      </w:r>
    </w:p>
    <w:p w:rsidR="007A32F2" w:rsidP="007A32F2" w:rsidRDefault="007A32F2" w14:paraId="6D33C25A" w14:textId="75B3E6B6">
      <w:pPr>
        <w:pStyle w:val="ListParagraph"/>
        <w:widowControl w:val="0"/>
        <w:overflowPunct w:val="0"/>
        <w:autoSpaceDE w:val="0"/>
        <w:autoSpaceDN w:val="0"/>
        <w:adjustRightInd w:val="0"/>
        <w:spacing w:after="120"/>
        <w:ind w:right="159"/>
        <w:jc w:val="both"/>
        <w:rPr>
          <w:rFonts w:asciiTheme="minorHAnsi" w:hAnsiTheme="minorHAnsi"/>
          <w:sz w:val="20"/>
          <w:szCs w:val="20"/>
        </w:rPr>
      </w:pPr>
    </w:p>
    <w:p w:rsidRPr="00015F69" w:rsidR="007A32F2" w:rsidP="000304D0" w:rsidRDefault="007A32F2" w14:paraId="11A6C33D" w14:textId="5AE9CA19">
      <w:pPr>
        <w:pStyle w:val="ListParagraph"/>
        <w:widowControl w:val="0"/>
        <w:overflowPunct w:val="0"/>
        <w:autoSpaceDE w:val="0"/>
        <w:autoSpaceDN w:val="0"/>
        <w:adjustRightInd w:val="0"/>
        <w:spacing w:after="120"/>
        <w:ind w:right="159"/>
        <w:jc w:val="both"/>
        <w:rPr>
          <w:rFonts w:asciiTheme="minorHAnsi" w:hAnsiTheme="minorHAnsi"/>
          <w:b/>
          <w:bCs/>
          <w:i/>
          <w:iCs/>
          <w:sz w:val="20"/>
          <w:szCs w:val="20"/>
          <w:u w:val="single"/>
        </w:rPr>
      </w:pPr>
      <w:r w:rsidRPr="00052320">
        <w:rPr>
          <w:rFonts w:asciiTheme="minorHAnsi" w:hAnsiTheme="minorHAnsi"/>
          <w:b/>
          <w:bCs/>
          <w:sz w:val="20"/>
          <w:szCs w:val="20"/>
        </w:rPr>
        <w:t xml:space="preserve">You can find below a sample </w:t>
      </w:r>
      <w:r w:rsidR="00645172">
        <w:rPr>
          <w:rFonts w:asciiTheme="minorHAnsi" w:hAnsiTheme="minorHAnsi"/>
          <w:b/>
          <w:bCs/>
          <w:sz w:val="20"/>
          <w:szCs w:val="20"/>
        </w:rPr>
        <w:t xml:space="preserve">time schedule </w:t>
      </w:r>
      <w:r w:rsidR="00094458">
        <w:rPr>
          <w:rFonts w:asciiTheme="minorHAnsi" w:hAnsiTheme="minorHAnsi"/>
          <w:b/>
          <w:bCs/>
          <w:sz w:val="20"/>
          <w:szCs w:val="20"/>
        </w:rPr>
        <w:t>for one</w:t>
      </w:r>
      <w:r w:rsidR="00645172">
        <w:rPr>
          <w:rFonts w:asciiTheme="minorHAnsi" w:hAnsiTheme="minorHAnsi"/>
          <w:b/>
          <w:bCs/>
          <w:sz w:val="20"/>
          <w:szCs w:val="20"/>
        </w:rPr>
        <w:t xml:space="preserve"> batch</w:t>
      </w:r>
      <w:r w:rsidR="00094458">
        <w:rPr>
          <w:rFonts w:asciiTheme="minorHAnsi" w:hAnsiTheme="minorHAnsi"/>
          <w:b/>
          <w:bCs/>
          <w:sz w:val="20"/>
          <w:szCs w:val="20"/>
        </w:rPr>
        <w:t xml:space="preserve"> house,</w:t>
      </w:r>
      <w:r w:rsidRPr="00052320">
        <w:rPr>
          <w:rFonts w:asciiTheme="minorHAnsi" w:hAnsiTheme="minorHAnsi"/>
          <w:b/>
          <w:bCs/>
          <w:sz w:val="20"/>
          <w:szCs w:val="20"/>
        </w:rPr>
        <w:t xml:space="preserve"> bidder</w:t>
      </w:r>
      <w:r w:rsidR="00094458">
        <w:rPr>
          <w:rFonts w:asciiTheme="minorHAnsi" w:hAnsiTheme="minorHAnsi"/>
          <w:b/>
          <w:bCs/>
          <w:sz w:val="20"/>
          <w:szCs w:val="20"/>
        </w:rPr>
        <w:t>s are</w:t>
      </w:r>
      <w:r w:rsidRPr="00052320">
        <w:rPr>
          <w:rFonts w:asciiTheme="minorHAnsi" w:hAnsiTheme="minorHAnsi"/>
          <w:b/>
          <w:bCs/>
          <w:sz w:val="20"/>
          <w:szCs w:val="20"/>
        </w:rPr>
        <w:t xml:space="preserve"> expected to </w:t>
      </w:r>
      <w:proofErr w:type="gramStart"/>
      <w:r w:rsidRPr="00052320">
        <w:rPr>
          <w:rFonts w:asciiTheme="minorHAnsi" w:hAnsiTheme="minorHAnsi"/>
          <w:b/>
          <w:bCs/>
          <w:sz w:val="20"/>
          <w:szCs w:val="20"/>
        </w:rPr>
        <w:t>fill</w:t>
      </w:r>
      <w:proofErr w:type="gramEnd"/>
      <w:r w:rsidRPr="00052320">
        <w:rPr>
          <w:rFonts w:asciiTheme="minorHAnsi" w:hAnsiTheme="minorHAnsi"/>
          <w:b/>
          <w:bCs/>
          <w:sz w:val="20"/>
          <w:szCs w:val="20"/>
        </w:rPr>
        <w:t xml:space="preserve"> for each activity</w:t>
      </w:r>
      <w:r w:rsidRPr="00960E4C">
        <w:rPr>
          <w:rFonts w:asciiTheme="minorHAnsi" w:hAnsiTheme="minorHAnsi"/>
          <w:b/>
          <w:bCs/>
          <w:sz w:val="20"/>
          <w:szCs w:val="20"/>
          <w:u w:val="single"/>
        </w:rPr>
        <w:t xml:space="preserve"> </w:t>
      </w:r>
      <w:r w:rsidRPr="00015F69">
        <w:rPr>
          <w:rFonts w:asciiTheme="minorHAnsi" w:hAnsiTheme="minorHAnsi"/>
          <w:b/>
          <w:bCs/>
          <w:i/>
          <w:iCs/>
          <w:sz w:val="24"/>
          <w:szCs w:val="24"/>
          <w:u w:val="single"/>
        </w:rPr>
        <w:t>and indicate</w:t>
      </w:r>
      <w:r w:rsidRPr="00015F69">
        <w:rPr>
          <w:rFonts w:asciiTheme="minorHAnsi" w:hAnsiTheme="minorHAnsi"/>
          <w:b/>
          <w:bCs/>
          <w:i/>
          <w:iCs/>
          <w:sz w:val="20"/>
          <w:szCs w:val="20"/>
          <w:u w:val="single"/>
        </w:rPr>
        <w:t xml:space="preserve"> </w:t>
      </w:r>
      <w:r w:rsidRPr="00015F69">
        <w:rPr>
          <w:rFonts w:asciiTheme="minorHAnsi" w:hAnsiTheme="minorHAnsi"/>
          <w:b/>
          <w:bCs/>
          <w:i/>
          <w:iCs/>
          <w:sz w:val="24"/>
          <w:szCs w:val="24"/>
          <w:u w:val="single"/>
        </w:rPr>
        <w:t>the total duration needed to complete 30 houses</w:t>
      </w:r>
      <w:r w:rsidR="00BC7EBE">
        <w:rPr>
          <w:rFonts w:asciiTheme="minorHAnsi" w:hAnsiTheme="minorHAnsi"/>
          <w:b/>
          <w:bCs/>
          <w:i/>
          <w:iCs/>
          <w:sz w:val="20"/>
          <w:szCs w:val="20"/>
          <w:u w:val="single"/>
        </w:rPr>
        <w:t>.</w:t>
      </w:r>
    </w:p>
    <w:tbl>
      <w:tblPr>
        <w:tblW w:w="1187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1075"/>
        <w:gridCol w:w="4140"/>
        <w:gridCol w:w="810"/>
        <w:gridCol w:w="990"/>
        <w:gridCol w:w="694"/>
        <w:gridCol w:w="694"/>
        <w:gridCol w:w="694"/>
        <w:gridCol w:w="695"/>
        <w:gridCol w:w="694"/>
        <w:gridCol w:w="694"/>
        <w:gridCol w:w="695"/>
      </w:tblGrid>
      <w:tr w:rsidRPr="003C371F" w:rsidR="00115AE8" w:rsidTr="007A636A" w14:paraId="43952B7D" w14:textId="52045F72">
        <w:trPr>
          <w:jc w:val="center"/>
        </w:trPr>
        <w:tc>
          <w:tcPr>
            <w:tcW w:w="1075" w:type="dxa"/>
          </w:tcPr>
          <w:p w:rsidRPr="003C371F" w:rsidR="00115AE8" w:rsidP="009134DD" w:rsidRDefault="00115AE8" w14:paraId="343ACC35" w14:textId="77777777">
            <w:pPr>
              <w:widowControl w:val="0"/>
              <w:tabs>
                <w:tab w:val="left" w:pos="0"/>
              </w:tabs>
              <w:overflowPunct w:val="0"/>
              <w:autoSpaceDE w:val="0"/>
              <w:autoSpaceDN w:val="0"/>
              <w:adjustRightInd w:val="0"/>
              <w:ind w:right="-111"/>
              <w:jc w:val="center"/>
              <w:rPr>
                <w:rFonts w:asciiTheme="minorHAnsi" w:hAnsiTheme="minorHAnsi"/>
                <w:b/>
                <w:sz w:val="20"/>
                <w:szCs w:val="20"/>
              </w:rPr>
            </w:pPr>
            <w:r w:rsidRPr="003C371F">
              <w:rPr>
                <w:rFonts w:asciiTheme="minorHAnsi" w:hAnsiTheme="minorHAnsi"/>
                <w:b/>
                <w:sz w:val="20"/>
                <w:szCs w:val="20"/>
              </w:rPr>
              <w:t>#</w:t>
            </w:r>
          </w:p>
        </w:tc>
        <w:tc>
          <w:tcPr>
            <w:tcW w:w="4140" w:type="dxa"/>
            <w:shd w:val="clear" w:color="auto" w:fill="auto"/>
          </w:tcPr>
          <w:p w:rsidRPr="003C371F" w:rsidR="00115AE8" w:rsidP="00DA0725" w:rsidRDefault="00115AE8" w14:paraId="4EB8D376" w14:textId="77777777">
            <w:pPr>
              <w:widowControl w:val="0"/>
              <w:overflowPunct w:val="0"/>
              <w:autoSpaceDE w:val="0"/>
              <w:autoSpaceDN w:val="0"/>
              <w:adjustRightInd w:val="0"/>
              <w:ind w:left="720" w:right="160" w:hanging="686"/>
              <w:jc w:val="center"/>
              <w:rPr>
                <w:rFonts w:asciiTheme="minorHAnsi" w:hAnsiTheme="minorHAnsi"/>
                <w:b/>
                <w:sz w:val="20"/>
                <w:szCs w:val="20"/>
              </w:rPr>
            </w:pPr>
            <w:r w:rsidRPr="003C371F">
              <w:rPr>
                <w:rFonts w:asciiTheme="minorHAnsi" w:hAnsiTheme="minorHAnsi"/>
                <w:b/>
                <w:sz w:val="20"/>
                <w:szCs w:val="20"/>
              </w:rPr>
              <w:t>Activity</w:t>
            </w:r>
          </w:p>
        </w:tc>
        <w:tc>
          <w:tcPr>
            <w:tcW w:w="810" w:type="dxa"/>
            <w:shd w:val="clear" w:color="auto" w:fill="auto"/>
          </w:tcPr>
          <w:p w:rsidRPr="00015F69" w:rsidR="00115AE8" w:rsidP="00DA0725" w:rsidRDefault="00115AE8" w14:paraId="23953747" w14:textId="5DFB4923">
            <w:pPr>
              <w:widowControl w:val="0"/>
              <w:overflowPunct w:val="0"/>
              <w:autoSpaceDE w:val="0"/>
              <w:autoSpaceDN w:val="0"/>
              <w:adjustRightInd w:val="0"/>
              <w:ind w:right="-105"/>
              <w:jc w:val="center"/>
              <w:rPr>
                <w:rFonts w:asciiTheme="minorHAnsi" w:hAnsiTheme="minorHAnsi"/>
                <w:b/>
                <w:i/>
                <w:iCs/>
                <w:sz w:val="20"/>
                <w:szCs w:val="20"/>
                <w:u w:val="single"/>
              </w:rPr>
            </w:pPr>
            <w:r>
              <w:rPr>
                <w:rFonts w:asciiTheme="minorHAnsi" w:hAnsiTheme="minorHAnsi"/>
                <w:b/>
                <w:i/>
                <w:iCs/>
                <w:sz w:val="20"/>
                <w:szCs w:val="20"/>
                <w:u w:val="single"/>
              </w:rPr>
              <w:t>UNIT</w:t>
            </w:r>
          </w:p>
        </w:tc>
        <w:tc>
          <w:tcPr>
            <w:tcW w:w="990" w:type="dxa"/>
            <w:shd w:val="clear" w:color="auto" w:fill="auto"/>
          </w:tcPr>
          <w:p w:rsidRPr="00015F69" w:rsidR="00115AE8" w:rsidP="00DA0725" w:rsidRDefault="00115AE8" w14:paraId="2E76575D" w14:textId="7D863A68">
            <w:pPr>
              <w:widowControl w:val="0"/>
              <w:overflowPunct w:val="0"/>
              <w:autoSpaceDE w:val="0"/>
              <w:autoSpaceDN w:val="0"/>
              <w:adjustRightInd w:val="0"/>
              <w:ind w:right="-105"/>
              <w:jc w:val="center"/>
              <w:rPr>
                <w:rFonts w:asciiTheme="minorHAnsi" w:hAnsiTheme="minorHAnsi"/>
                <w:b/>
                <w:i/>
                <w:iCs/>
                <w:sz w:val="20"/>
                <w:szCs w:val="20"/>
                <w:u w:val="single"/>
              </w:rPr>
            </w:pPr>
            <w:r>
              <w:rPr>
                <w:rFonts w:asciiTheme="minorHAnsi" w:hAnsiTheme="minorHAnsi"/>
                <w:b/>
                <w:i/>
                <w:iCs/>
                <w:sz w:val="20"/>
                <w:szCs w:val="20"/>
                <w:u w:val="single"/>
              </w:rPr>
              <w:t>Quantities</w:t>
            </w:r>
          </w:p>
        </w:tc>
        <w:tc>
          <w:tcPr>
            <w:tcW w:w="694" w:type="dxa"/>
            <w:shd w:val="clear" w:color="auto" w:fill="auto"/>
          </w:tcPr>
          <w:p w:rsidRPr="00115AE8" w:rsidR="00115AE8" w:rsidP="00DA0725" w:rsidRDefault="00115AE8" w14:paraId="0D0269F3" w14:textId="76CE8AD2">
            <w:pPr>
              <w:widowControl w:val="0"/>
              <w:overflowPunct w:val="0"/>
              <w:autoSpaceDE w:val="0"/>
              <w:autoSpaceDN w:val="0"/>
              <w:adjustRightInd w:val="0"/>
              <w:ind w:right="-106"/>
              <w:jc w:val="center"/>
              <w:rPr>
                <w:rFonts w:asciiTheme="minorHAnsi" w:hAnsiTheme="minorHAnsi"/>
                <w:b/>
                <w:i/>
                <w:iCs/>
                <w:sz w:val="16"/>
                <w:szCs w:val="16"/>
                <w:u w:val="single"/>
              </w:rPr>
            </w:pPr>
            <w:r w:rsidRPr="00115AE8">
              <w:rPr>
                <w:rFonts w:asciiTheme="minorHAnsi" w:hAnsiTheme="minorHAnsi"/>
                <w:b/>
                <w:i/>
                <w:iCs/>
                <w:sz w:val="16"/>
                <w:szCs w:val="16"/>
                <w:u w:val="single"/>
              </w:rPr>
              <w:t>Week</w:t>
            </w:r>
            <w:r>
              <w:rPr>
                <w:rFonts w:asciiTheme="minorHAnsi" w:hAnsiTheme="minorHAnsi"/>
                <w:b/>
                <w:i/>
                <w:iCs/>
                <w:sz w:val="16"/>
                <w:szCs w:val="16"/>
                <w:u w:val="single"/>
              </w:rPr>
              <w:t xml:space="preserve">   </w:t>
            </w:r>
            <w:r w:rsidRPr="00115AE8">
              <w:rPr>
                <w:rFonts w:asciiTheme="minorHAnsi" w:hAnsiTheme="minorHAnsi"/>
                <w:b/>
                <w:i/>
                <w:iCs/>
                <w:sz w:val="16"/>
                <w:szCs w:val="16"/>
                <w:u w:val="single"/>
              </w:rPr>
              <w:t xml:space="preserve"> 1</w:t>
            </w:r>
          </w:p>
        </w:tc>
        <w:tc>
          <w:tcPr>
            <w:tcW w:w="694" w:type="dxa"/>
            <w:shd w:val="clear" w:color="auto" w:fill="auto"/>
          </w:tcPr>
          <w:p w:rsidRPr="00115AE8" w:rsidR="00115AE8" w:rsidP="00DA0725" w:rsidRDefault="00115AE8" w14:paraId="30A7369E" w14:textId="2497EDF0">
            <w:pPr>
              <w:widowControl w:val="0"/>
              <w:overflowPunct w:val="0"/>
              <w:autoSpaceDE w:val="0"/>
              <w:autoSpaceDN w:val="0"/>
              <w:adjustRightInd w:val="0"/>
              <w:jc w:val="center"/>
              <w:rPr>
                <w:rFonts w:asciiTheme="minorHAnsi" w:hAnsiTheme="minorHAnsi"/>
                <w:b/>
                <w:i/>
                <w:iCs/>
                <w:sz w:val="16"/>
                <w:szCs w:val="16"/>
                <w:u w:val="single"/>
              </w:rPr>
            </w:pPr>
            <w:r w:rsidRPr="00115AE8">
              <w:rPr>
                <w:rFonts w:asciiTheme="minorHAnsi" w:hAnsiTheme="minorHAnsi"/>
                <w:b/>
                <w:i/>
                <w:iCs/>
                <w:sz w:val="16"/>
                <w:szCs w:val="16"/>
                <w:u w:val="single"/>
              </w:rPr>
              <w:t>Week 2</w:t>
            </w:r>
          </w:p>
        </w:tc>
        <w:tc>
          <w:tcPr>
            <w:tcW w:w="694" w:type="dxa"/>
          </w:tcPr>
          <w:p w:rsidRPr="00115AE8" w:rsidR="00115AE8" w:rsidP="00DA0725" w:rsidRDefault="00115AE8" w14:paraId="537A09E1" w14:textId="4DD04958">
            <w:pPr>
              <w:widowControl w:val="0"/>
              <w:overflowPunct w:val="0"/>
              <w:autoSpaceDE w:val="0"/>
              <w:autoSpaceDN w:val="0"/>
              <w:adjustRightInd w:val="0"/>
              <w:jc w:val="center"/>
              <w:rPr>
                <w:rFonts w:asciiTheme="minorHAnsi" w:hAnsiTheme="minorHAnsi"/>
                <w:b/>
                <w:i/>
                <w:iCs/>
                <w:sz w:val="16"/>
                <w:szCs w:val="16"/>
                <w:u w:val="single"/>
              </w:rPr>
            </w:pPr>
            <w:proofErr w:type="gramStart"/>
            <w:r w:rsidRPr="00115AE8">
              <w:rPr>
                <w:rFonts w:asciiTheme="minorHAnsi" w:hAnsiTheme="minorHAnsi"/>
                <w:b/>
                <w:i/>
                <w:iCs/>
                <w:sz w:val="16"/>
                <w:szCs w:val="16"/>
                <w:u w:val="single"/>
              </w:rPr>
              <w:t>Week</w:t>
            </w:r>
            <w:r>
              <w:rPr>
                <w:rFonts w:asciiTheme="minorHAnsi" w:hAnsiTheme="minorHAnsi"/>
                <w:b/>
                <w:i/>
                <w:iCs/>
                <w:sz w:val="16"/>
                <w:szCs w:val="16"/>
                <w:u w:val="single"/>
              </w:rPr>
              <w:t xml:space="preserve">  </w:t>
            </w:r>
            <w:r w:rsidRPr="00115AE8">
              <w:rPr>
                <w:rFonts w:asciiTheme="minorHAnsi" w:hAnsiTheme="minorHAnsi"/>
                <w:b/>
                <w:i/>
                <w:iCs/>
                <w:sz w:val="16"/>
                <w:szCs w:val="16"/>
                <w:u w:val="single"/>
              </w:rPr>
              <w:t>3</w:t>
            </w:r>
            <w:proofErr w:type="gramEnd"/>
          </w:p>
        </w:tc>
        <w:tc>
          <w:tcPr>
            <w:tcW w:w="695" w:type="dxa"/>
          </w:tcPr>
          <w:p w:rsidRPr="00115AE8" w:rsidR="00115AE8" w:rsidP="00DA0725" w:rsidRDefault="00115AE8" w14:paraId="3C039E1C" w14:textId="51BA912C">
            <w:pPr>
              <w:widowControl w:val="0"/>
              <w:overflowPunct w:val="0"/>
              <w:autoSpaceDE w:val="0"/>
              <w:autoSpaceDN w:val="0"/>
              <w:adjustRightInd w:val="0"/>
              <w:jc w:val="center"/>
              <w:rPr>
                <w:rFonts w:asciiTheme="minorHAnsi" w:hAnsiTheme="minorHAnsi"/>
                <w:b/>
                <w:i/>
                <w:iCs/>
                <w:sz w:val="16"/>
                <w:szCs w:val="16"/>
                <w:u w:val="single"/>
              </w:rPr>
            </w:pPr>
            <w:r w:rsidRPr="00115AE8">
              <w:rPr>
                <w:rFonts w:asciiTheme="minorHAnsi" w:hAnsiTheme="minorHAnsi"/>
                <w:b/>
                <w:i/>
                <w:iCs/>
                <w:sz w:val="16"/>
                <w:szCs w:val="16"/>
                <w:u w:val="single"/>
              </w:rPr>
              <w:t>Week 4</w:t>
            </w:r>
          </w:p>
        </w:tc>
        <w:tc>
          <w:tcPr>
            <w:tcW w:w="694" w:type="dxa"/>
          </w:tcPr>
          <w:p w:rsidRPr="00115AE8" w:rsidR="00115AE8" w:rsidP="00DA0725" w:rsidRDefault="00115AE8" w14:paraId="29C85565" w14:textId="173827DC">
            <w:pPr>
              <w:widowControl w:val="0"/>
              <w:overflowPunct w:val="0"/>
              <w:autoSpaceDE w:val="0"/>
              <w:autoSpaceDN w:val="0"/>
              <w:adjustRightInd w:val="0"/>
              <w:jc w:val="center"/>
              <w:rPr>
                <w:rFonts w:asciiTheme="minorHAnsi" w:hAnsiTheme="minorHAnsi"/>
                <w:b/>
                <w:i/>
                <w:iCs/>
                <w:sz w:val="16"/>
                <w:szCs w:val="16"/>
                <w:u w:val="single"/>
              </w:rPr>
            </w:pPr>
            <w:r w:rsidRPr="00115AE8">
              <w:rPr>
                <w:rFonts w:asciiTheme="minorHAnsi" w:hAnsiTheme="minorHAnsi"/>
                <w:b/>
                <w:i/>
                <w:iCs/>
                <w:sz w:val="16"/>
                <w:szCs w:val="16"/>
                <w:u w:val="single"/>
              </w:rPr>
              <w:t>Week 5</w:t>
            </w:r>
          </w:p>
        </w:tc>
        <w:tc>
          <w:tcPr>
            <w:tcW w:w="694" w:type="dxa"/>
          </w:tcPr>
          <w:p w:rsidRPr="00115AE8" w:rsidR="00115AE8" w:rsidP="00DA0725" w:rsidRDefault="00115AE8" w14:paraId="630896CB" w14:textId="29551F7B">
            <w:pPr>
              <w:widowControl w:val="0"/>
              <w:overflowPunct w:val="0"/>
              <w:autoSpaceDE w:val="0"/>
              <w:autoSpaceDN w:val="0"/>
              <w:adjustRightInd w:val="0"/>
              <w:jc w:val="center"/>
              <w:rPr>
                <w:rFonts w:asciiTheme="minorHAnsi" w:hAnsiTheme="minorHAnsi"/>
                <w:b/>
                <w:i/>
                <w:iCs/>
                <w:sz w:val="16"/>
                <w:szCs w:val="16"/>
                <w:u w:val="single"/>
              </w:rPr>
            </w:pPr>
            <w:r w:rsidRPr="00115AE8">
              <w:rPr>
                <w:rFonts w:asciiTheme="minorHAnsi" w:hAnsiTheme="minorHAnsi"/>
                <w:b/>
                <w:i/>
                <w:iCs/>
                <w:sz w:val="16"/>
                <w:szCs w:val="16"/>
                <w:u w:val="single"/>
              </w:rPr>
              <w:t>Week 6</w:t>
            </w:r>
          </w:p>
        </w:tc>
        <w:tc>
          <w:tcPr>
            <w:tcW w:w="695" w:type="dxa"/>
          </w:tcPr>
          <w:p w:rsidRPr="00115AE8" w:rsidR="00115AE8" w:rsidP="00DA0725" w:rsidRDefault="00115AE8" w14:paraId="0CCE71F5" w14:textId="280F99E5">
            <w:pPr>
              <w:widowControl w:val="0"/>
              <w:overflowPunct w:val="0"/>
              <w:autoSpaceDE w:val="0"/>
              <w:autoSpaceDN w:val="0"/>
              <w:adjustRightInd w:val="0"/>
              <w:jc w:val="center"/>
              <w:rPr>
                <w:rFonts w:asciiTheme="minorHAnsi" w:hAnsiTheme="minorHAnsi"/>
                <w:b/>
                <w:i/>
                <w:iCs/>
                <w:sz w:val="16"/>
                <w:szCs w:val="16"/>
                <w:u w:val="single"/>
              </w:rPr>
            </w:pPr>
            <w:r w:rsidRPr="00115AE8">
              <w:rPr>
                <w:rFonts w:asciiTheme="minorHAnsi" w:hAnsiTheme="minorHAnsi"/>
                <w:b/>
                <w:i/>
                <w:iCs/>
                <w:sz w:val="16"/>
                <w:szCs w:val="16"/>
                <w:u w:val="single"/>
              </w:rPr>
              <w:t xml:space="preserve">Week 7 </w:t>
            </w:r>
          </w:p>
        </w:tc>
      </w:tr>
      <w:tr w:rsidRPr="003C371F" w:rsidR="00115AE8" w:rsidTr="007A636A" w14:paraId="329D47F2" w14:textId="66F679CD">
        <w:trPr>
          <w:jc w:val="center"/>
        </w:trPr>
        <w:tc>
          <w:tcPr>
            <w:tcW w:w="1075" w:type="dxa"/>
          </w:tcPr>
          <w:p w:rsidRPr="003C371F" w:rsidR="00115AE8" w:rsidP="00115AE8" w:rsidRDefault="00115AE8" w14:paraId="7D9F95FD" w14:textId="04DBF76F">
            <w:pPr>
              <w:widowControl w:val="0"/>
              <w:overflowPunct w:val="0"/>
              <w:autoSpaceDE w:val="0"/>
              <w:autoSpaceDN w:val="0"/>
              <w:adjustRightInd w:val="0"/>
              <w:ind w:left="720" w:right="160" w:hanging="544"/>
              <w:jc w:val="center"/>
              <w:rPr>
                <w:rFonts w:asciiTheme="minorHAnsi" w:hAnsiTheme="minorHAnsi"/>
                <w:sz w:val="20"/>
                <w:szCs w:val="20"/>
              </w:rPr>
            </w:pPr>
            <w:r>
              <w:rPr>
                <w:rFonts w:asciiTheme="minorHAnsi" w:hAnsiTheme="minorHAnsi"/>
                <w:sz w:val="20"/>
                <w:szCs w:val="20"/>
              </w:rPr>
              <w:t>1.1</w:t>
            </w:r>
          </w:p>
        </w:tc>
        <w:tc>
          <w:tcPr>
            <w:tcW w:w="4140" w:type="dxa"/>
            <w:vAlign w:val="center"/>
          </w:tcPr>
          <w:p w:rsidRPr="00960E4C" w:rsidR="00115AE8" w:rsidP="00115AE8" w:rsidRDefault="00115AE8" w14:paraId="6E4A1620" w14:textId="24D406EA">
            <w:pPr>
              <w:rPr>
                <w:sz w:val="16"/>
                <w:szCs w:val="16"/>
              </w:rPr>
            </w:pPr>
            <w:r>
              <w:rPr>
                <w:rFonts w:cs="Calibri"/>
                <w:sz w:val="21"/>
                <w:szCs w:val="21"/>
              </w:rPr>
              <w:t xml:space="preserve">By square meters, limited demolition inside buildings, such as removing </w:t>
            </w:r>
            <w:proofErr w:type="gramStart"/>
            <w:r>
              <w:rPr>
                <w:rFonts w:cs="Calibri"/>
                <w:sz w:val="21"/>
                <w:szCs w:val="21"/>
              </w:rPr>
              <w:t>walls,…</w:t>
            </w:r>
            <w:proofErr w:type="gramEnd"/>
            <w:r>
              <w:rPr>
                <w:rFonts w:cs="Calibri"/>
                <w:sz w:val="21"/>
                <w:szCs w:val="21"/>
              </w:rPr>
              <w:t>etc. (refer to Annex 1)</w:t>
            </w:r>
          </w:p>
        </w:tc>
        <w:tc>
          <w:tcPr>
            <w:tcW w:w="810" w:type="dxa"/>
          </w:tcPr>
          <w:p w:rsidRPr="00394CE4" w:rsidR="00115AE8" w:rsidP="00115AE8" w:rsidRDefault="00115AE8" w14:paraId="6299F7A8" w14:textId="6C643C1A">
            <w:pPr>
              <w:jc w:val="center"/>
              <w:rPr>
                <w:rFonts w:asciiTheme="minorHAnsi" w:hAnsiTheme="minorHAnsi"/>
                <w:sz w:val="20"/>
                <w:szCs w:val="20"/>
              </w:rPr>
            </w:pPr>
            <w:r>
              <w:rPr>
                <w:rFonts w:asciiTheme="minorHAnsi" w:hAnsiTheme="minorHAnsi"/>
                <w:sz w:val="20"/>
                <w:szCs w:val="20"/>
              </w:rPr>
              <w:t>M2</w:t>
            </w:r>
          </w:p>
        </w:tc>
        <w:tc>
          <w:tcPr>
            <w:tcW w:w="990" w:type="dxa"/>
          </w:tcPr>
          <w:p w:rsidRPr="00394CE4" w:rsidR="00115AE8" w:rsidP="00115AE8" w:rsidRDefault="00115AE8" w14:paraId="693CBABA" w14:textId="7E11C628">
            <w:pPr>
              <w:jc w:val="center"/>
              <w:rPr>
                <w:rFonts w:asciiTheme="minorHAnsi" w:hAnsiTheme="minorHAnsi"/>
                <w:sz w:val="20"/>
                <w:szCs w:val="20"/>
              </w:rPr>
            </w:pPr>
            <w:r>
              <w:rPr>
                <w:rFonts w:asciiTheme="minorHAnsi" w:hAnsiTheme="minorHAnsi"/>
                <w:sz w:val="20"/>
                <w:szCs w:val="20"/>
              </w:rPr>
              <w:t>10</w:t>
            </w:r>
          </w:p>
        </w:tc>
        <w:tc>
          <w:tcPr>
            <w:tcW w:w="694" w:type="dxa"/>
          </w:tcPr>
          <w:p w:rsidRPr="003C371F" w:rsidR="00115AE8" w:rsidP="00115AE8" w:rsidRDefault="00115AE8" w14:paraId="1C96DCA1" w14:textId="4EAB94E3">
            <w:pPr>
              <w:widowControl w:val="0"/>
              <w:overflowPunct w:val="0"/>
              <w:autoSpaceDE w:val="0"/>
              <w:autoSpaceDN w:val="0"/>
              <w:adjustRightInd w:val="0"/>
              <w:ind w:right="160"/>
              <w:jc w:val="center"/>
              <w:rPr>
                <w:rFonts w:asciiTheme="minorHAnsi" w:hAnsiTheme="minorHAnsi"/>
                <w:sz w:val="20"/>
                <w:szCs w:val="20"/>
              </w:rPr>
            </w:pPr>
          </w:p>
        </w:tc>
        <w:tc>
          <w:tcPr>
            <w:tcW w:w="694" w:type="dxa"/>
          </w:tcPr>
          <w:p w:rsidRPr="003C371F" w:rsidR="00115AE8" w:rsidP="00115AE8" w:rsidRDefault="00115AE8" w14:paraId="629AC1E9" w14:textId="77777777">
            <w:pPr>
              <w:widowControl w:val="0"/>
              <w:overflowPunct w:val="0"/>
              <w:autoSpaceDE w:val="0"/>
              <w:autoSpaceDN w:val="0"/>
              <w:adjustRightInd w:val="0"/>
              <w:ind w:left="720" w:right="160"/>
              <w:jc w:val="center"/>
              <w:rPr>
                <w:rFonts w:asciiTheme="minorHAnsi" w:hAnsiTheme="minorHAnsi"/>
                <w:sz w:val="20"/>
                <w:szCs w:val="20"/>
              </w:rPr>
            </w:pPr>
          </w:p>
        </w:tc>
        <w:tc>
          <w:tcPr>
            <w:tcW w:w="694" w:type="dxa"/>
          </w:tcPr>
          <w:p w:rsidRPr="003C371F" w:rsidR="00115AE8" w:rsidP="00115AE8" w:rsidRDefault="00115AE8" w14:paraId="011D3B80" w14:textId="77777777">
            <w:pPr>
              <w:widowControl w:val="0"/>
              <w:overflowPunct w:val="0"/>
              <w:autoSpaceDE w:val="0"/>
              <w:autoSpaceDN w:val="0"/>
              <w:adjustRightInd w:val="0"/>
              <w:ind w:left="720" w:right="160"/>
              <w:jc w:val="center"/>
              <w:rPr>
                <w:rFonts w:asciiTheme="minorHAnsi" w:hAnsiTheme="minorHAnsi"/>
                <w:sz w:val="20"/>
                <w:szCs w:val="20"/>
              </w:rPr>
            </w:pPr>
          </w:p>
        </w:tc>
        <w:tc>
          <w:tcPr>
            <w:tcW w:w="695" w:type="dxa"/>
          </w:tcPr>
          <w:p w:rsidRPr="003C371F" w:rsidR="00115AE8" w:rsidP="00115AE8" w:rsidRDefault="00115AE8" w14:paraId="492ED495" w14:textId="540FE6FC">
            <w:pPr>
              <w:widowControl w:val="0"/>
              <w:overflowPunct w:val="0"/>
              <w:autoSpaceDE w:val="0"/>
              <w:autoSpaceDN w:val="0"/>
              <w:adjustRightInd w:val="0"/>
              <w:ind w:left="720" w:right="160"/>
              <w:jc w:val="center"/>
              <w:rPr>
                <w:rFonts w:asciiTheme="minorHAnsi" w:hAnsiTheme="minorHAnsi"/>
                <w:sz w:val="20"/>
                <w:szCs w:val="20"/>
              </w:rPr>
            </w:pPr>
          </w:p>
        </w:tc>
        <w:tc>
          <w:tcPr>
            <w:tcW w:w="694" w:type="dxa"/>
          </w:tcPr>
          <w:p w:rsidRPr="003C371F" w:rsidR="00115AE8" w:rsidP="00115AE8" w:rsidRDefault="00115AE8" w14:paraId="055E3E3F" w14:textId="77777777">
            <w:pPr>
              <w:widowControl w:val="0"/>
              <w:overflowPunct w:val="0"/>
              <w:autoSpaceDE w:val="0"/>
              <w:autoSpaceDN w:val="0"/>
              <w:adjustRightInd w:val="0"/>
              <w:ind w:left="720" w:right="160"/>
              <w:jc w:val="center"/>
              <w:rPr>
                <w:rFonts w:asciiTheme="minorHAnsi" w:hAnsiTheme="minorHAnsi"/>
                <w:sz w:val="20"/>
                <w:szCs w:val="20"/>
              </w:rPr>
            </w:pPr>
          </w:p>
        </w:tc>
        <w:tc>
          <w:tcPr>
            <w:tcW w:w="694" w:type="dxa"/>
          </w:tcPr>
          <w:p w:rsidRPr="003C371F" w:rsidR="00115AE8" w:rsidP="00115AE8" w:rsidRDefault="00115AE8" w14:paraId="6A9A8BE2" w14:textId="77777777">
            <w:pPr>
              <w:widowControl w:val="0"/>
              <w:overflowPunct w:val="0"/>
              <w:autoSpaceDE w:val="0"/>
              <w:autoSpaceDN w:val="0"/>
              <w:adjustRightInd w:val="0"/>
              <w:ind w:left="720" w:right="160"/>
              <w:jc w:val="center"/>
              <w:rPr>
                <w:rFonts w:asciiTheme="minorHAnsi" w:hAnsiTheme="minorHAnsi"/>
                <w:sz w:val="20"/>
                <w:szCs w:val="20"/>
              </w:rPr>
            </w:pPr>
          </w:p>
        </w:tc>
        <w:tc>
          <w:tcPr>
            <w:tcW w:w="695" w:type="dxa"/>
          </w:tcPr>
          <w:p w:rsidRPr="003C371F" w:rsidR="00115AE8" w:rsidP="00115AE8" w:rsidRDefault="00115AE8" w14:paraId="18AB9759" w14:textId="77777777">
            <w:pPr>
              <w:widowControl w:val="0"/>
              <w:overflowPunct w:val="0"/>
              <w:autoSpaceDE w:val="0"/>
              <w:autoSpaceDN w:val="0"/>
              <w:adjustRightInd w:val="0"/>
              <w:ind w:left="720" w:right="160"/>
              <w:jc w:val="center"/>
              <w:rPr>
                <w:rFonts w:asciiTheme="minorHAnsi" w:hAnsiTheme="minorHAnsi"/>
                <w:sz w:val="20"/>
                <w:szCs w:val="20"/>
              </w:rPr>
            </w:pPr>
          </w:p>
        </w:tc>
      </w:tr>
      <w:tr w:rsidRPr="003C371F" w:rsidR="00115AE8" w:rsidTr="007A636A" w14:paraId="00542F86" w14:textId="09D9FE10">
        <w:trPr>
          <w:jc w:val="center"/>
        </w:trPr>
        <w:tc>
          <w:tcPr>
            <w:tcW w:w="1075" w:type="dxa"/>
          </w:tcPr>
          <w:p w:rsidRPr="003C371F" w:rsidR="00115AE8" w:rsidP="00115AE8" w:rsidRDefault="00115AE8" w14:paraId="56DDDC3D" w14:textId="46EFBA2D">
            <w:pPr>
              <w:widowControl w:val="0"/>
              <w:overflowPunct w:val="0"/>
              <w:autoSpaceDE w:val="0"/>
              <w:autoSpaceDN w:val="0"/>
              <w:adjustRightInd w:val="0"/>
              <w:ind w:left="720" w:right="160" w:hanging="544"/>
              <w:jc w:val="center"/>
              <w:rPr>
                <w:rFonts w:asciiTheme="minorHAnsi" w:hAnsiTheme="minorHAnsi"/>
                <w:sz w:val="20"/>
                <w:szCs w:val="20"/>
              </w:rPr>
            </w:pPr>
            <w:r>
              <w:rPr>
                <w:rFonts w:asciiTheme="minorHAnsi" w:hAnsiTheme="minorHAnsi"/>
                <w:sz w:val="20"/>
                <w:szCs w:val="20"/>
              </w:rPr>
              <w:t>1.2</w:t>
            </w:r>
          </w:p>
        </w:tc>
        <w:tc>
          <w:tcPr>
            <w:tcW w:w="4140" w:type="dxa"/>
            <w:vAlign w:val="center"/>
          </w:tcPr>
          <w:p w:rsidRPr="00960E4C" w:rsidR="00115AE8" w:rsidP="00115AE8" w:rsidRDefault="00115AE8" w14:paraId="1856FB63" w14:textId="427C672A">
            <w:pPr>
              <w:rPr>
                <w:sz w:val="16"/>
                <w:szCs w:val="16"/>
              </w:rPr>
            </w:pPr>
            <w:r>
              <w:rPr>
                <w:rFonts w:cs="Calibri"/>
                <w:sz w:val="21"/>
                <w:szCs w:val="21"/>
              </w:rPr>
              <w:t xml:space="preserve">Removing damaged doors and windows made of iron, wood, or any other type of </w:t>
            </w:r>
            <w:proofErr w:type="gramStart"/>
            <w:r>
              <w:rPr>
                <w:rFonts w:cs="Calibri"/>
                <w:sz w:val="21"/>
                <w:szCs w:val="21"/>
              </w:rPr>
              <w:t>material</w:t>
            </w:r>
            <w:r w:rsidR="001331B2">
              <w:rPr>
                <w:rFonts w:cs="Calibri"/>
                <w:sz w:val="21"/>
                <w:szCs w:val="21"/>
              </w:rPr>
              <w:t>,…</w:t>
            </w:r>
            <w:proofErr w:type="gramEnd"/>
            <w:r w:rsidR="001331B2">
              <w:rPr>
                <w:rFonts w:cs="Calibri"/>
                <w:sz w:val="21"/>
                <w:szCs w:val="21"/>
              </w:rPr>
              <w:t>etc. (refer to Annex 1)</w:t>
            </w:r>
          </w:p>
        </w:tc>
        <w:tc>
          <w:tcPr>
            <w:tcW w:w="810" w:type="dxa"/>
          </w:tcPr>
          <w:p w:rsidRPr="00015F69" w:rsidR="00115AE8" w:rsidP="00115AE8" w:rsidRDefault="00115AE8" w14:paraId="1D2BB813" w14:textId="382A8679">
            <w:pPr>
              <w:jc w:val="center"/>
              <w:rPr>
                <w:rFonts w:asciiTheme="minorHAnsi" w:hAnsiTheme="minorHAnsi"/>
                <w:sz w:val="20"/>
                <w:szCs w:val="20"/>
              </w:rPr>
            </w:pPr>
            <w:r>
              <w:rPr>
                <w:rFonts w:asciiTheme="minorHAnsi" w:hAnsiTheme="minorHAnsi"/>
                <w:sz w:val="20"/>
                <w:szCs w:val="20"/>
              </w:rPr>
              <w:t>PCs</w:t>
            </w:r>
          </w:p>
        </w:tc>
        <w:tc>
          <w:tcPr>
            <w:tcW w:w="990" w:type="dxa"/>
          </w:tcPr>
          <w:p w:rsidRPr="003C371F" w:rsidR="00115AE8" w:rsidP="00115AE8" w:rsidRDefault="00115AE8" w14:paraId="22A43D83" w14:textId="1126E4AF">
            <w:pPr>
              <w:widowControl w:val="0"/>
              <w:overflowPunct w:val="0"/>
              <w:autoSpaceDE w:val="0"/>
              <w:autoSpaceDN w:val="0"/>
              <w:adjustRightInd w:val="0"/>
              <w:ind w:right="160"/>
              <w:jc w:val="center"/>
              <w:rPr>
                <w:rFonts w:asciiTheme="minorHAnsi" w:hAnsiTheme="minorHAnsi"/>
                <w:sz w:val="20"/>
                <w:szCs w:val="20"/>
              </w:rPr>
            </w:pPr>
            <w:r>
              <w:rPr>
                <w:rFonts w:asciiTheme="minorHAnsi" w:hAnsiTheme="minorHAnsi"/>
                <w:sz w:val="20"/>
                <w:szCs w:val="20"/>
              </w:rPr>
              <w:t>45</w:t>
            </w:r>
          </w:p>
        </w:tc>
        <w:tc>
          <w:tcPr>
            <w:tcW w:w="694" w:type="dxa"/>
          </w:tcPr>
          <w:p w:rsidRPr="003C371F" w:rsidR="00115AE8" w:rsidP="00115AE8" w:rsidRDefault="00115AE8" w14:paraId="11D87CA5" w14:textId="3CF2934A">
            <w:pPr>
              <w:widowControl w:val="0"/>
              <w:overflowPunct w:val="0"/>
              <w:autoSpaceDE w:val="0"/>
              <w:autoSpaceDN w:val="0"/>
              <w:adjustRightInd w:val="0"/>
              <w:ind w:right="160"/>
              <w:jc w:val="center"/>
              <w:rPr>
                <w:rFonts w:asciiTheme="minorHAnsi" w:hAnsiTheme="minorHAnsi"/>
                <w:sz w:val="20"/>
                <w:szCs w:val="20"/>
              </w:rPr>
            </w:pPr>
          </w:p>
        </w:tc>
        <w:tc>
          <w:tcPr>
            <w:tcW w:w="694" w:type="dxa"/>
          </w:tcPr>
          <w:p w:rsidRPr="003C371F" w:rsidR="00115AE8" w:rsidP="00115AE8" w:rsidRDefault="00115AE8" w14:paraId="3932864E" w14:textId="77777777">
            <w:pPr>
              <w:widowControl w:val="0"/>
              <w:overflowPunct w:val="0"/>
              <w:autoSpaceDE w:val="0"/>
              <w:autoSpaceDN w:val="0"/>
              <w:adjustRightInd w:val="0"/>
              <w:ind w:left="720" w:right="160"/>
              <w:jc w:val="center"/>
              <w:rPr>
                <w:rFonts w:asciiTheme="minorHAnsi" w:hAnsiTheme="minorHAnsi"/>
                <w:sz w:val="20"/>
                <w:szCs w:val="20"/>
              </w:rPr>
            </w:pPr>
          </w:p>
        </w:tc>
        <w:tc>
          <w:tcPr>
            <w:tcW w:w="694" w:type="dxa"/>
          </w:tcPr>
          <w:p w:rsidRPr="003C371F" w:rsidR="00115AE8" w:rsidP="00115AE8" w:rsidRDefault="00115AE8" w14:paraId="29C3A31A" w14:textId="77777777">
            <w:pPr>
              <w:widowControl w:val="0"/>
              <w:overflowPunct w:val="0"/>
              <w:autoSpaceDE w:val="0"/>
              <w:autoSpaceDN w:val="0"/>
              <w:adjustRightInd w:val="0"/>
              <w:ind w:left="720" w:right="160"/>
              <w:jc w:val="center"/>
              <w:rPr>
                <w:rFonts w:asciiTheme="minorHAnsi" w:hAnsiTheme="minorHAnsi"/>
                <w:sz w:val="20"/>
                <w:szCs w:val="20"/>
              </w:rPr>
            </w:pPr>
          </w:p>
        </w:tc>
        <w:tc>
          <w:tcPr>
            <w:tcW w:w="695" w:type="dxa"/>
          </w:tcPr>
          <w:p w:rsidRPr="003C371F" w:rsidR="00115AE8" w:rsidP="00115AE8" w:rsidRDefault="00115AE8" w14:paraId="61B6A25F" w14:textId="59804AD5">
            <w:pPr>
              <w:widowControl w:val="0"/>
              <w:overflowPunct w:val="0"/>
              <w:autoSpaceDE w:val="0"/>
              <w:autoSpaceDN w:val="0"/>
              <w:adjustRightInd w:val="0"/>
              <w:ind w:left="720" w:right="160"/>
              <w:jc w:val="center"/>
              <w:rPr>
                <w:rFonts w:asciiTheme="minorHAnsi" w:hAnsiTheme="minorHAnsi"/>
                <w:sz w:val="20"/>
                <w:szCs w:val="20"/>
              </w:rPr>
            </w:pPr>
          </w:p>
        </w:tc>
        <w:tc>
          <w:tcPr>
            <w:tcW w:w="694" w:type="dxa"/>
          </w:tcPr>
          <w:p w:rsidRPr="003C371F" w:rsidR="00115AE8" w:rsidP="00115AE8" w:rsidRDefault="00115AE8" w14:paraId="48C99D61" w14:textId="77777777">
            <w:pPr>
              <w:widowControl w:val="0"/>
              <w:overflowPunct w:val="0"/>
              <w:autoSpaceDE w:val="0"/>
              <w:autoSpaceDN w:val="0"/>
              <w:adjustRightInd w:val="0"/>
              <w:ind w:left="720" w:right="160"/>
              <w:jc w:val="center"/>
              <w:rPr>
                <w:rFonts w:asciiTheme="minorHAnsi" w:hAnsiTheme="minorHAnsi"/>
                <w:sz w:val="20"/>
                <w:szCs w:val="20"/>
              </w:rPr>
            </w:pPr>
          </w:p>
        </w:tc>
        <w:tc>
          <w:tcPr>
            <w:tcW w:w="694" w:type="dxa"/>
          </w:tcPr>
          <w:p w:rsidRPr="003C371F" w:rsidR="00115AE8" w:rsidP="00115AE8" w:rsidRDefault="00115AE8" w14:paraId="6F09A206" w14:textId="77777777">
            <w:pPr>
              <w:widowControl w:val="0"/>
              <w:overflowPunct w:val="0"/>
              <w:autoSpaceDE w:val="0"/>
              <w:autoSpaceDN w:val="0"/>
              <w:adjustRightInd w:val="0"/>
              <w:ind w:left="720" w:right="160"/>
              <w:jc w:val="center"/>
              <w:rPr>
                <w:rFonts w:asciiTheme="minorHAnsi" w:hAnsiTheme="minorHAnsi"/>
                <w:sz w:val="20"/>
                <w:szCs w:val="20"/>
              </w:rPr>
            </w:pPr>
          </w:p>
        </w:tc>
        <w:tc>
          <w:tcPr>
            <w:tcW w:w="695" w:type="dxa"/>
          </w:tcPr>
          <w:p w:rsidRPr="003C371F" w:rsidR="00115AE8" w:rsidP="00115AE8" w:rsidRDefault="00115AE8" w14:paraId="0AF45F4B" w14:textId="77777777">
            <w:pPr>
              <w:widowControl w:val="0"/>
              <w:overflowPunct w:val="0"/>
              <w:autoSpaceDE w:val="0"/>
              <w:autoSpaceDN w:val="0"/>
              <w:adjustRightInd w:val="0"/>
              <w:ind w:left="720" w:right="160"/>
              <w:jc w:val="center"/>
              <w:rPr>
                <w:rFonts w:asciiTheme="minorHAnsi" w:hAnsiTheme="minorHAnsi"/>
                <w:sz w:val="20"/>
                <w:szCs w:val="20"/>
              </w:rPr>
            </w:pPr>
          </w:p>
        </w:tc>
      </w:tr>
      <w:tr w:rsidRPr="003C371F" w:rsidR="00115AE8" w:rsidTr="007A636A" w14:paraId="33AB7973" w14:textId="5BF86B8E">
        <w:trPr>
          <w:jc w:val="center"/>
        </w:trPr>
        <w:tc>
          <w:tcPr>
            <w:tcW w:w="1075" w:type="dxa"/>
          </w:tcPr>
          <w:p w:rsidRPr="003C371F" w:rsidR="00115AE8" w:rsidP="00115AE8" w:rsidRDefault="00115AE8" w14:paraId="1D21C279" w14:textId="6D022E9F">
            <w:pPr>
              <w:widowControl w:val="0"/>
              <w:overflowPunct w:val="0"/>
              <w:autoSpaceDE w:val="0"/>
              <w:autoSpaceDN w:val="0"/>
              <w:adjustRightInd w:val="0"/>
              <w:ind w:left="720" w:right="160" w:hanging="544"/>
              <w:jc w:val="center"/>
              <w:rPr>
                <w:rFonts w:asciiTheme="minorHAnsi" w:hAnsiTheme="minorHAnsi"/>
                <w:sz w:val="20"/>
                <w:szCs w:val="20"/>
              </w:rPr>
            </w:pPr>
            <w:r>
              <w:rPr>
                <w:rFonts w:asciiTheme="minorHAnsi" w:hAnsiTheme="minorHAnsi"/>
                <w:sz w:val="20"/>
                <w:szCs w:val="20"/>
              </w:rPr>
              <w:t>1.3</w:t>
            </w:r>
          </w:p>
        </w:tc>
        <w:tc>
          <w:tcPr>
            <w:tcW w:w="4140" w:type="dxa"/>
            <w:vAlign w:val="center"/>
          </w:tcPr>
          <w:p w:rsidRPr="00052320" w:rsidR="00115AE8" w:rsidP="00115AE8" w:rsidRDefault="00115AE8" w14:paraId="332E5CC5" w14:textId="2B7A74EE">
            <w:pPr>
              <w:rPr>
                <w:sz w:val="16"/>
                <w:szCs w:val="16"/>
              </w:rPr>
            </w:pPr>
            <w:r>
              <w:rPr>
                <w:rFonts w:cs="Calibri"/>
                <w:sz w:val="21"/>
                <w:szCs w:val="21"/>
              </w:rPr>
              <w:t xml:space="preserve">Removing and dismantling the venetian blind box and its </w:t>
            </w:r>
            <w:proofErr w:type="gramStart"/>
            <w:r>
              <w:rPr>
                <w:rFonts w:cs="Calibri"/>
                <w:sz w:val="21"/>
                <w:szCs w:val="21"/>
              </w:rPr>
              <w:t>accessories</w:t>
            </w:r>
            <w:r w:rsidR="001331B2">
              <w:rPr>
                <w:rFonts w:cs="Calibri"/>
                <w:sz w:val="21"/>
                <w:szCs w:val="21"/>
              </w:rPr>
              <w:t>,…</w:t>
            </w:r>
            <w:proofErr w:type="gramEnd"/>
            <w:r w:rsidR="001331B2">
              <w:rPr>
                <w:rFonts w:cs="Calibri"/>
                <w:sz w:val="21"/>
                <w:szCs w:val="21"/>
              </w:rPr>
              <w:t>etc. (refer to Annex 1)</w:t>
            </w:r>
          </w:p>
        </w:tc>
        <w:tc>
          <w:tcPr>
            <w:tcW w:w="810" w:type="dxa"/>
          </w:tcPr>
          <w:p w:rsidRPr="00015F69" w:rsidR="001331B2" w:rsidP="00115AE8" w:rsidRDefault="001331B2" w14:paraId="35B7D816" w14:textId="1F744A7A">
            <w:pPr>
              <w:jc w:val="center"/>
              <w:rPr>
                <w:rFonts w:asciiTheme="minorHAnsi" w:hAnsiTheme="minorHAnsi"/>
                <w:sz w:val="20"/>
                <w:szCs w:val="20"/>
              </w:rPr>
            </w:pPr>
            <w:r>
              <w:rPr>
                <w:rFonts w:asciiTheme="minorHAnsi" w:hAnsiTheme="minorHAnsi"/>
                <w:sz w:val="20"/>
                <w:szCs w:val="20"/>
              </w:rPr>
              <w:t>PCs</w:t>
            </w:r>
          </w:p>
        </w:tc>
        <w:tc>
          <w:tcPr>
            <w:tcW w:w="990" w:type="dxa"/>
          </w:tcPr>
          <w:p w:rsidRPr="003C371F" w:rsidR="00115AE8" w:rsidP="00115AE8" w:rsidRDefault="00115AE8" w14:paraId="519C7E90" w14:textId="435B4CE4">
            <w:pPr>
              <w:widowControl w:val="0"/>
              <w:overflowPunct w:val="0"/>
              <w:autoSpaceDE w:val="0"/>
              <w:autoSpaceDN w:val="0"/>
              <w:adjustRightInd w:val="0"/>
              <w:ind w:right="160"/>
              <w:jc w:val="center"/>
              <w:rPr>
                <w:rFonts w:asciiTheme="minorHAnsi" w:hAnsiTheme="minorHAnsi"/>
                <w:sz w:val="20"/>
                <w:szCs w:val="20"/>
              </w:rPr>
            </w:pPr>
            <w:r>
              <w:rPr>
                <w:rFonts w:asciiTheme="minorHAnsi" w:hAnsiTheme="minorHAnsi"/>
                <w:sz w:val="20"/>
                <w:szCs w:val="20"/>
              </w:rPr>
              <w:t>35</w:t>
            </w:r>
          </w:p>
        </w:tc>
        <w:tc>
          <w:tcPr>
            <w:tcW w:w="694" w:type="dxa"/>
          </w:tcPr>
          <w:p w:rsidRPr="003C371F" w:rsidR="00115AE8" w:rsidP="00115AE8" w:rsidRDefault="00115AE8" w14:paraId="7BB044DB" w14:textId="2170EAEE">
            <w:pPr>
              <w:widowControl w:val="0"/>
              <w:overflowPunct w:val="0"/>
              <w:autoSpaceDE w:val="0"/>
              <w:autoSpaceDN w:val="0"/>
              <w:adjustRightInd w:val="0"/>
              <w:ind w:right="160"/>
              <w:jc w:val="center"/>
              <w:rPr>
                <w:rFonts w:asciiTheme="minorHAnsi" w:hAnsiTheme="minorHAnsi"/>
                <w:sz w:val="20"/>
                <w:szCs w:val="20"/>
              </w:rPr>
            </w:pPr>
          </w:p>
        </w:tc>
        <w:tc>
          <w:tcPr>
            <w:tcW w:w="694" w:type="dxa"/>
          </w:tcPr>
          <w:p w:rsidRPr="003C371F" w:rsidR="00115AE8" w:rsidP="00115AE8" w:rsidRDefault="00115AE8" w14:paraId="344E9100" w14:textId="77777777">
            <w:pPr>
              <w:widowControl w:val="0"/>
              <w:overflowPunct w:val="0"/>
              <w:autoSpaceDE w:val="0"/>
              <w:autoSpaceDN w:val="0"/>
              <w:adjustRightInd w:val="0"/>
              <w:ind w:left="720" w:right="160"/>
              <w:jc w:val="center"/>
              <w:rPr>
                <w:rFonts w:asciiTheme="minorHAnsi" w:hAnsiTheme="minorHAnsi"/>
                <w:sz w:val="20"/>
                <w:szCs w:val="20"/>
              </w:rPr>
            </w:pPr>
          </w:p>
        </w:tc>
        <w:tc>
          <w:tcPr>
            <w:tcW w:w="694" w:type="dxa"/>
          </w:tcPr>
          <w:p w:rsidRPr="003C371F" w:rsidR="00115AE8" w:rsidP="00115AE8" w:rsidRDefault="00115AE8" w14:paraId="3E463C12" w14:textId="77777777">
            <w:pPr>
              <w:widowControl w:val="0"/>
              <w:overflowPunct w:val="0"/>
              <w:autoSpaceDE w:val="0"/>
              <w:autoSpaceDN w:val="0"/>
              <w:adjustRightInd w:val="0"/>
              <w:ind w:left="720" w:right="160"/>
              <w:jc w:val="center"/>
              <w:rPr>
                <w:rFonts w:asciiTheme="minorHAnsi" w:hAnsiTheme="minorHAnsi"/>
                <w:sz w:val="20"/>
                <w:szCs w:val="20"/>
              </w:rPr>
            </w:pPr>
          </w:p>
        </w:tc>
        <w:tc>
          <w:tcPr>
            <w:tcW w:w="695" w:type="dxa"/>
          </w:tcPr>
          <w:p w:rsidRPr="003C371F" w:rsidR="00115AE8" w:rsidP="00115AE8" w:rsidRDefault="00115AE8" w14:paraId="66AFED4B" w14:textId="5154D398">
            <w:pPr>
              <w:widowControl w:val="0"/>
              <w:overflowPunct w:val="0"/>
              <w:autoSpaceDE w:val="0"/>
              <w:autoSpaceDN w:val="0"/>
              <w:adjustRightInd w:val="0"/>
              <w:ind w:left="720" w:right="160"/>
              <w:jc w:val="center"/>
              <w:rPr>
                <w:rFonts w:asciiTheme="minorHAnsi" w:hAnsiTheme="minorHAnsi"/>
                <w:sz w:val="20"/>
                <w:szCs w:val="20"/>
              </w:rPr>
            </w:pPr>
          </w:p>
        </w:tc>
        <w:tc>
          <w:tcPr>
            <w:tcW w:w="694" w:type="dxa"/>
          </w:tcPr>
          <w:p w:rsidRPr="003C371F" w:rsidR="00115AE8" w:rsidP="00115AE8" w:rsidRDefault="00115AE8" w14:paraId="2690F0F3" w14:textId="77777777">
            <w:pPr>
              <w:widowControl w:val="0"/>
              <w:overflowPunct w:val="0"/>
              <w:autoSpaceDE w:val="0"/>
              <w:autoSpaceDN w:val="0"/>
              <w:adjustRightInd w:val="0"/>
              <w:ind w:left="720" w:right="160"/>
              <w:jc w:val="center"/>
              <w:rPr>
                <w:rFonts w:asciiTheme="minorHAnsi" w:hAnsiTheme="minorHAnsi"/>
                <w:sz w:val="20"/>
                <w:szCs w:val="20"/>
              </w:rPr>
            </w:pPr>
          </w:p>
        </w:tc>
        <w:tc>
          <w:tcPr>
            <w:tcW w:w="694" w:type="dxa"/>
          </w:tcPr>
          <w:p w:rsidRPr="003C371F" w:rsidR="00115AE8" w:rsidP="00115AE8" w:rsidRDefault="00115AE8" w14:paraId="29173A1C" w14:textId="77777777">
            <w:pPr>
              <w:widowControl w:val="0"/>
              <w:overflowPunct w:val="0"/>
              <w:autoSpaceDE w:val="0"/>
              <w:autoSpaceDN w:val="0"/>
              <w:adjustRightInd w:val="0"/>
              <w:ind w:left="720" w:right="160"/>
              <w:jc w:val="center"/>
              <w:rPr>
                <w:rFonts w:asciiTheme="minorHAnsi" w:hAnsiTheme="minorHAnsi"/>
                <w:sz w:val="20"/>
                <w:szCs w:val="20"/>
              </w:rPr>
            </w:pPr>
          </w:p>
        </w:tc>
        <w:tc>
          <w:tcPr>
            <w:tcW w:w="695" w:type="dxa"/>
          </w:tcPr>
          <w:p w:rsidRPr="003C371F" w:rsidR="00115AE8" w:rsidP="00115AE8" w:rsidRDefault="00115AE8" w14:paraId="6442FFF9" w14:textId="77777777">
            <w:pPr>
              <w:widowControl w:val="0"/>
              <w:overflowPunct w:val="0"/>
              <w:autoSpaceDE w:val="0"/>
              <w:autoSpaceDN w:val="0"/>
              <w:adjustRightInd w:val="0"/>
              <w:ind w:left="720" w:right="160"/>
              <w:jc w:val="center"/>
              <w:rPr>
                <w:rFonts w:asciiTheme="minorHAnsi" w:hAnsiTheme="minorHAnsi"/>
                <w:sz w:val="20"/>
                <w:szCs w:val="20"/>
              </w:rPr>
            </w:pPr>
          </w:p>
        </w:tc>
      </w:tr>
      <w:tr w:rsidRPr="003C371F" w:rsidR="00115AE8" w:rsidTr="007A636A" w14:paraId="4FD8906D" w14:textId="7962E80B">
        <w:trPr>
          <w:jc w:val="center"/>
        </w:trPr>
        <w:tc>
          <w:tcPr>
            <w:tcW w:w="1075" w:type="dxa"/>
          </w:tcPr>
          <w:p w:rsidRPr="003C371F" w:rsidR="00115AE8" w:rsidP="00115AE8" w:rsidRDefault="00115AE8" w14:paraId="545F0A04" w14:textId="6DB1D074">
            <w:pPr>
              <w:widowControl w:val="0"/>
              <w:overflowPunct w:val="0"/>
              <w:autoSpaceDE w:val="0"/>
              <w:autoSpaceDN w:val="0"/>
              <w:adjustRightInd w:val="0"/>
              <w:ind w:left="720" w:right="160" w:hanging="544"/>
              <w:jc w:val="center"/>
              <w:rPr>
                <w:rFonts w:asciiTheme="minorHAnsi" w:hAnsiTheme="minorHAnsi"/>
                <w:sz w:val="20"/>
                <w:szCs w:val="20"/>
              </w:rPr>
            </w:pPr>
            <w:r>
              <w:rPr>
                <w:rFonts w:asciiTheme="minorHAnsi" w:hAnsiTheme="minorHAnsi"/>
                <w:sz w:val="20"/>
                <w:szCs w:val="20"/>
              </w:rPr>
              <w:t>1.4</w:t>
            </w:r>
          </w:p>
        </w:tc>
        <w:tc>
          <w:tcPr>
            <w:tcW w:w="4140" w:type="dxa"/>
            <w:vAlign w:val="center"/>
          </w:tcPr>
          <w:p w:rsidRPr="00052320" w:rsidR="00115AE8" w:rsidP="001331B2" w:rsidRDefault="00115AE8" w14:paraId="5D10221A" w14:textId="53F25F45">
            <w:pPr>
              <w:rPr>
                <w:sz w:val="16"/>
                <w:szCs w:val="16"/>
              </w:rPr>
            </w:pPr>
            <w:r>
              <w:rPr>
                <w:rFonts w:cs="Calibri"/>
                <w:sz w:val="21"/>
                <w:szCs w:val="21"/>
              </w:rPr>
              <w:t>Removing floor and wall tile</w:t>
            </w:r>
            <w:r w:rsidR="001331B2">
              <w:rPr>
                <w:rFonts w:cs="Calibri"/>
                <w:sz w:val="21"/>
                <w:szCs w:val="21"/>
              </w:rPr>
              <w:t xml:space="preserve">s in bathrooms, kitchens, </w:t>
            </w:r>
            <w:proofErr w:type="gramStart"/>
            <w:r w:rsidR="001331B2">
              <w:rPr>
                <w:rFonts w:cs="Calibri"/>
                <w:sz w:val="21"/>
                <w:szCs w:val="21"/>
              </w:rPr>
              <w:t>etc.,(</w:t>
            </w:r>
            <w:proofErr w:type="gramEnd"/>
            <w:r w:rsidR="001331B2">
              <w:rPr>
                <w:rFonts w:cs="Calibri"/>
                <w:sz w:val="21"/>
                <w:szCs w:val="21"/>
              </w:rPr>
              <w:t>refer to Annex 1)</w:t>
            </w:r>
          </w:p>
        </w:tc>
        <w:tc>
          <w:tcPr>
            <w:tcW w:w="810" w:type="dxa"/>
          </w:tcPr>
          <w:p w:rsidRPr="00015F69" w:rsidR="00115AE8" w:rsidP="00115AE8" w:rsidRDefault="001331B2" w14:paraId="05EDEAD5" w14:textId="55A69E5A">
            <w:pPr>
              <w:jc w:val="center"/>
              <w:rPr>
                <w:rFonts w:asciiTheme="minorHAnsi" w:hAnsiTheme="minorHAnsi"/>
                <w:sz w:val="20"/>
                <w:szCs w:val="20"/>
              </w:rPr>
            </w:pPr>
            <w:r>
              <w:rPr>
                <w:rFonts w:asciiTheme="minorHAnsi" w:hAnsiTheme="minorHAnsi"/>
                <w:sz w:val="20"/>
                <w:szCs w:val="20"/>
              </w:rPr>
              <w:t>M2</w:t>
            </w:r>
          </w:p>
        </w:tc>
        <w:tc>
          <w:tcPr>
            <w:tcW w:w="990" w:type="dxa"/>
          </w:tcPr>
          <w:p w:rsidRPr="003C371F" w:rsidR="00115AE8" w:rsidP="00115AE8" w:rsidRDefault="001331B2" w14:paraId="4A2B5F10" w14:textId="5F2B5282">
            <w:pPr>
              <w:widowControl w:val="0"/>
              <w:overflowPunct w:val="0"/>
              <w:autoSpaceDE w:val="0"/>
              <w:autoSpaceDN w:val="0"/>
              <w:adjustRightInd w:val="0"/>
              <w:ind w:right="160"/>
              <w:jc w:val="center"/>
              <w:rPr>
                <w:rFonts w:asciiTheme="minorHAnsi" w:hAnsiTheme="minorHAnsi"/>
                <w:sz w:val="20"/>
                <w:szCs w:val="20"/>
              </w:rPr>
            </w:pPr>
            <w:r>
              <w:rPr>
                <w:rFonts w:asciiTheme="minorHAnsi" w:hAnsiTheme="minorHAnsi"/>
                <w:sz w:val="20"/>
                <w:szCs w:val="20"/>
              </w:rPr>
              <w:t>18</w:t>
            </w:r>
          </w:p>
        </w:tc>
        <w:tc>
          <w:tcPr>
            <w:tcW w:w="694" w:type="dxa"/>
          </w:tcPr>
          <w:p w:rsidRPr="003C371F" w:rsidR="00115AE8" w:rsidP="00115AE8" w:rsidRDefault="00115AE8" w14:paraId="7CEAD0BC" w14:textId="30559F58">
            <w:pPr>
              <w:widowControl w:val="0"/>
              <w:overflowPunct w:val="0"/>
              <w:autoSpaceDE w:val="0"/>
              <w:autoSpaceDN w:val="0"/>
              <w:adjustRightInd w:val="0"/>
              <w:ind w:right="160"/>
              <w:jc w:val="center"/>
              <w:rPr>
                <w:rFonts w:asciiTheme="minorHAnsi" w:hAnsiTheme="minorHAnsi"/>
                <w:sz w:val="20"/>
                <w:szCs w:val="20"/>
              </w:rPr>
            </w:pPr>
          </w:p>
        </w:tc>
        <w:tc>
          <w:tcPr>
            <w:tcW w:w="694" w:type="dxa"/>
          </w:tcPr>
          <w:p w:rsidRPr="003C371F" w:rsidR="00115AE8" w:rsidP="00115AE8" w:rsidRDefault="00115AE8" w14:paraId="5756BA07" w14:textId="77777777">
            <w:pPr>
              <w:widowControl w:val="0"/>
              <w:overflowPunct w:val="0"/>
              <w:autoSpaceDE w:val="0"/>
              <w:autoSpaceDN w:val="0"/>
              <w:adjustRightInd w:val="0"/>
              <w:ind w:left="720" w:right="160"/>
              <w:jc w:val="center"/>
              <w:rPr>
                <w:rFonts w:asciiTheme="minorHAnsi" w:hAnsiTheme="minorHAnsi"/>
                <w:sz w:val="20"/>
                <w:szCs w:val="20"/>
              </w:rPr>
            </w:pPr>
          </w:p>
        </w:tc>
        <w:tc>
          <w:tcPr>
            <w:tcW w:w="694" w:type="dxa"/>
          </w:tcPr>
          <w:p w:rsidRPr="003C371F" w:rsidR="00115AE8" w:rsidP="00115AE8" w:rsidRDefault="00115AE8" w14:paraId="40650525" w14:textId="77777777">
            <w:pPr>
              <w:widowControl w:val="0"/>
              <w:overflowPunct w:val="0"/>
              <w:autoSpaceDE w:val="0"/>
              <w:autoSpaceDN w:val="0"/>
              <w:adjustRightInd w:val="0"/>
              <w:ind w:left="720" w:right="160"/>
              <w:jc w:val="center"/>
              <w:rPr>
                <w:rFonts w:asciiTheme="minorHAnsi" w:hAnsiTheme="minorHAnsi"/>
                <w:sz w:val="20"/>
                <w:szCs w:val="20"/>
              </w:rPr>
            </w:pPr>
          </w:p>
        </w:tc>
        <w:tc>
          <w:tcPr>
            <w:tcW w:w="695" w:type="dxa"/>
          </w:tcPr>
          <w:p w:rsidRPr="003C371F" w:rsidR="00115AE8" w:rsidP="00115AE8" w:rsidRDefault="00115AE8" w14:paraId="5FFA981F" w14:textId="277B4DD1">
            <w:pPr>
              <w:widowControl w:val="0"/>
              <w:overflowPunct w:val="0"/>
              <w:autoSpaceDE w:val="0"/>
              <w:autoSpaceDN w:val="0"/>
              <w:adjustRightInd w:val="0"/>
              <w:ind w:left="720" w:right="160"/>
              <w:jc w:val="center"/>
              <w:rPr>
                <w:rFonts w:asciiTheme="minorHAnsi" w:hAnsiTheme="minorHAnsi"/>
                <w:sz w:val="20"/>
                <w:szCs w:val="20"/>
              </w:rPr>
            </w:pPr>
          </w:p>
        </w:tc>
        <w:tc>
          <w:tcPr>
            <w:tcW w:w="694" w:type="dxa"/>
          </w:tcPr>
          <w:p w:rsidRPr="003C371F" w:rsidR="00115AE8" w:rsidP="00115AE8" w:rsidRDefault="00115AE8" w14:paraId="21232194" w14:textId="77777777">
            <w:pPr>
              <w:widowControl w:val="0"/>
              <w:overflowPunct w:val="0"/>
              <w:autoSpaceDE w:val="0"/>
              <w:autoSpaceDN w:val="0"/>
              <w:adjustRightInd w:val="0"/>
              <w:ind w:left="720" w:right="160"/>
              <w:jc w:val="center"/>
              <w:rPr>
                <w:rFonts w:asciiTheme="minorHAnsi" w:hAnsiTheme="minorHAnsi"/>
                <w:sz w:val="20"/>
                <w:szCs w:val="20"/>
              </w:rPr>
            </w:pPr>
          </w:p>
        </w:tc>
        <w:tc>
          <w:tcPr>
            <w:tcW w:w="694" w:type="dxa"/>
          </w:tcPr>
          <w:p w:rsidRPr="003C371F" w:rsidR="00115AE8" w:rsidP="00115AE8" w:rsidRDefault="00115AE8" w14:paraId="223882C3" w14:textId="77777777">
            <w:pPr>
              <w:widowControl w:val="0"/>
              <w:overflowPunct w:val="0"/>
              <w:autoSpaceDE w:val="0"/>
              <w:autoSpaceDN w:val="0"/>
              <w:adjustRightInd w:val="0"/>
              <w:ind w:left="720" w:right="160"/>
              <w:jc w:val="center"/>
              <w:rPr>
                <w:rFonts w:asciiTheme="minorHAnsi" w:hAnsiTheme="minorHAnsi"/>
                <w:sz w:val="20"/>
                <w:szCs w:val="20"/>
              </w:rPr>
            </w:pPr>
          </w:p>
        </w:tc>
        <w:tc>
          <w:tcPr>
            <w:tcW w:w="695" w:type="dxa"/>
          </w:tcPr>
          <w:p w:rsidRPr="003C371F" w:rsidR="00115AE8" w:rsidP="00115AE8" w:rsidRDefault="00115AE8" w14:paraId="626CE01C" w14:textId="77777777">
            <w:pPr>
              <w:widowControl w:val="0"/>
              <w:overflowPunct w:val="0"/>
              <w:autoSpaceDE w:val="0"/>
              <w:autoSpaceDN w:val="0"/>
              <w:adjustRightInd w:val="0"/>
              <w:ind w:left="720" w:right="160"/>
              <w:jc w:val="center"/>
              <w:rPr>
                <w:rFonts w:asciiTheme="minorHAnsi" w:hAnsiTheme="minorHAnsi"/>
                <w:sz w:val="20"/>
                <w:szCs w:val="20"/>
              </w:rPr>
            </w:pPr>
          </w:p>
        </w:tc>
      </w:tr>
      <w:tr w:rsidRPr="003C371F" w:rsidR="00115AE8" w:rsidTr="007A636A" w14:paraId="79F5C14A" w14:textId="05DE8497">
        <w:trPr>
          <w:jc w:val="center"/>
        </w:trPr>
        <w:tc>
          <w:tcPr>
            <w:tcW w:w="1075" w:type="dxa"/>
          </w:tcPr>
          <w:p w:rsidRPr="003C371F" w:rsidR="00115AE8" w:rsidP="00115AE8" w:rsidRDefault="001331B2" w14:paraId="150A372A" w14:textId="5D34436A">
            <w:pPr>
              <w:widowControl w:val="0"/>
              <w:overflowPunct w:val="0"/>
              <w:autoSpaceDE w:val="0"/>
              <w:autoSpaceDN w:val="0"/>
              <w:adjustRightInd w:val="0"/>
              <w:ind w:left="720" w:right="160" w:hanging="544"/>
              <w:jc w:val="center"/>
              <w:rPr>
                <w:rFonts w:asciiTheme="minorHAnsi" w:hAnsiTheme="minorHAnsi"/>
                <w:sz w:val="20"/>
                <w:szCs w:val="20"/>
              </w:rPr>
            </w:pPr>
            <w:r>
              <w:rPr>
                <w:rFonts w:asciiTheme="minorHAnsi" w:hAnsiTheme="minorHAnsi"/>
                <w:sz w:val="20"/>
                <w:szCs w:val="20"/>
              </w:rPr>
              <w:t>2.1</w:t>
            </w:r>
          </w:p>
        </w:tc>
        <w:tc>
          <w:tcPr>
            <w:tcW w:w="4140" w:type="dxa"/>
            <w:vAlign w:val="center"/>
          </w:tcPr>
          <w:p w:rsidR="00115AE8" w:rsidP="00115AE8" w:rsidRDefault="00115AE8" w14:paraId="43F3124F" w14:textId="1EA177A7">
            <w:pPr>
              <w:rPr>
                <w:sz w:val="16"/>
                <w:szCs w:val="16"/>
              </w:rPr>
            </w:pPr>
            <w:r>
              <w:rPr>
                <w:rFonts w:cs="Calibri"/>
                <w:color w:val="44546A"/>
                <w:sz w:val="21"/>
                <w:szCs w:val="21"/>
              </w:rPr>
              <w:t xml:space="preserve">Demolition of existing CGI sheets/roofs, and the main existing </w:t>
            </w:r>
            <w:proofErr w:type="gramStart"/>
            <w:r>
              <w:rPr>
                <w:rFonts w:cs="Calibri"/>
                <w:color w:val="44546A"/>
                <w:sz w:val="21"/>
                <w:szCs w:val="21"/>
              </w:rPr>
              <w:t xml:space="preserve">beams, </w:t>
            </w:r>
            <w:r w:rsidR="001331B2">
              <w:rPr>
                <w:rFonts w:cs="Calibri"/>
                <w:sz w:val="21"/>
                <w:szCs w:val="21"/>
              </w:rPr>
              <w:t>,…</w:t>
            </w:r>
            <w:proofErr w:type="gramEnd"/>
            <w:r w:rsidR="001331B2">
              <w:rPr>
                <w:rFonts w:cs="Calibri"/>
                <w:sz w:val="21"/>
                <w:szCs w:val="21"/>
              </w:rPr>
              <w:t>etc. (refer to Annex 1)</w:t>
            </w:r>
          </w:p>
        </w:tc>
        <w:tc>
          <w:tcPr>
            <w:tcW w:w="810" w:type="dxa"/>
          </w:tcPr>
          <w:p w:rsidRPr="00015F69" w:rsidR="00115AE8" w:rsidP="00115AE8" w:rsidRDefault="001331B2" w14:paraId="031BA066" w14:textId="25867A83">
            <w:pPr>
              <w:jc w:val="center"/>
              <w:rPr>
                <w:rFonts w:asciiTheme="minorHAnsi" w:hAnsiTheme="minorHAnsi"/>
                <w:sz w:val="20"/>
                <w:szCs w:val="20"/>
              </w:rPr>
            </w:pPr>
            <w:r>
              <w:rPr>
                <w:rFonts w:asciiTheme="minorHAnsi" w:hAnsiTheme="minorHAnsi"/>
                <w:sz w:val="20"/>
                <w:szCs w:val="20"/>
              </w:rPr>
              <w:t>M2</w:t>
            </w:r>
          </w:p>
        </w:tc>
        <w:tc>
          <w:tcPr>
            <w:tcW w:w="990" w:type="dxa"/>
          </w:tcPr>
          <w:p w:rsidRPr="003C371F" w:rsidR="00115AE8" w:rsidP="00115AE8" w:rsidRDefault="00B75A82" w14:paraId="5B76199F" w14:textId="08CE98C5">
            <w:pPr>
              <w:widowControl w:val="0"/>
              <w:overflowPunct w:val="0"/>
              <w:autoSpaceDE w:val="0"/>
              <w:autoSpaceDN w:val="0"/>
              <w:adjustRightInd w:val="0"/>
              <w:ind w:right="160"/>
              <w:jc w:val="center"/>
              <w:rPr>
                <w:rFonts w:asciiTheme="minorHAnsi" w:hAnsiTheme="minorHAnsi"/>
                <w:sz w:val="20"/>
                <w:szCs w:val="20"/>
              </w:rPr>
            </w:pPr>
            <w:r>
              <w:rPr>
                <w:rFonts w:asciiTheme="minorHAnsi" w:hAnsiTheme="minorHAnsi"/>
                <w:sz w:val="20"/>
                <w:szCs w:val="20"/>
              </w:rPr>
              <w:t>30</w:t>
            </w:r>
          </w:p>
        </w:tc>
        <w:tc>
          <w:tcPr>
            <w:tcW w:w="694" w:type="dxa"/>
          </w:tcPr>
          <w:p w:rsidRPr="003C371F" w:rsidR="00115AE8" w:rsidP="00115AE8" w:rsidRDefault="00115AE8" w14:paraId="5CC1BEC7" w14:textId="1062BC6D">
            <w:pPr>
              <w:widowControl w:val="0"/>
              <w:overflowPunct w:val="0"/>
              <w:autoSpaceDE w:val="0"/>
              <w:autoSpaceDN w:val="0"/>
              <w:adjustRightInd w:val="0"/>
              <w:ind w:right="160"/>
              <w:jc w:val="center"/>
              <w:rPr>
                <w:rFonts w:asciiTheme="minorHAnsi" w:hAnsiTheme="minorHAnsi"/>
                <w:sz w:val="20"/>
                <w:szCs w:val="20"/>
              </w:rPr>
            </w:pPr>
          </w:p>
        </w:tc>
        <w:tc>
          <w:tcPr>
            <w:tcW w:w="694" w:type="dxa"/>
          </w:tcPr>
          <w:p w:rsidRPr="003C371F" w:rsidR="00115AE8" w:rsidP="00115AE8" w:rsidRDefault="00115AE8" w14:paraId="0FC0C637" w14:textId="77777777">
            <w:pPr>
              <w:widowControl w:val="0"/>
              <w:overflowPunct w:val="0"/>
              <w:autoSpaceDE w:val="0"/>
              <w:autoSpaceDN w:val="0"/>
              <w:adjustRightInd w:val="0"/>
              <w:ind w:left="720" w:right="160"/>
              <w:jc w:val="center"/>
              <w:rPr>
                <w:rFonts w:asciiTheme="minorHAnsi" w:hAnsiTheme="minorHAnsi"/>
                <w:sz w:val="20"/>
                <w:szCs w:val="20"/>
              </w:rPr>
            </w:pPr>
          </w:p>
        </w:tc>
        <w:tc>
          <w:tcPr>
            <w:tcW w:w="694" w:type="dxa"/>
          </w:tcPr>
          <w:p w:rsidRPr="003C371F" w:rsidR="00115AE8" w:rsidP="00115AE8" w:rsidRDefault="00115AE8" w14:paraId="0B8C90E8" w14:textId="77777777">
            <w:pPr>
              <w:widowControl w:val="0"/>
              <w:overflowPunct w:val="0"/>
              <w:autoSpaceDE w:val="0"/>
              <w:autoSpaceDN w:val="0"/>
              <w:adjustRightInd w:val="0"/>
              <w:ind w:left="720" w:right="160"/>
              <w:jc w:val="center"/>
              <w:rPr>
                <w:rFonts w:asciiTheme="minorHAnsi" w:hAnsiTheme="minorHAnsi"/>
                <w:sz w:val="20"/>
                <w:szCs w:val="20"/>
              </w:rPr>
            </w:pPr>
          </w:p>
        </w:tc>
        <w:tc>
          <w:tcPr>
            <w:tcW w:w="695" w:type="dxa"/>
          </w:tcPr>
          <w:p w:rsidRPr="003C371F" w:rsidR="00115AE8" w:rsidP="00115AE8" w:rsidRDefault="00115AE8" w14:paraId="52360FF9" w14:textId="7E833B72">
            <w:pPr>
              <w:widowControl w:val="0"/>
              <w:overflowPunct w:val="0"/>
              <w:autoSpaceDE w:val="0"/>
              <w:autoSpaceDN w:val="0"/>
              <w:adjustRightInd w:val="0"/>
              <w:ind w:left="720" w:right="160"/>
              <w:jc w:val="center"/>
              <w:rPr>
                <w:rFonts w:asciiTheme="minorHAnsi" w:hAnsiTheme="minorHAnsi"/>
                <w:sz w:val="20"/>
                <w:szCs w:val="20"/>
              </w:rPr>
            </w:pPr>
          </w:p>
        </w:tc>
        <w:tc>
          <w:tcPr>
            <w:tcW w:w="694" w:type="dxa"/>
          </w:tcPr>
          <w:p w:rsidRPr="003C371F" w:rsidR="00115AE8" w:rsidP="00115AE8" w:rsidRDefault="00115AE8" w14:paraId="393BE9A0" w14:textId="77777777">
            <w:pPr>
              <w:widowControl w:val="0"/>
              <w:overflowPunct w:val="0"/>
              <w:autoSpaceDE w:val="0"/>
              <w:autoSpaceDN w:val="0"/>
              <w:adjustRightInd w:val="0"/>
              <w:ind w:left="720" w:right="160"/>
              <w:jc w:val="center"/>
              <w:rPr>
                <w:rFonts w:asciiTheme="minorHAnsi" w:hAnsiTheme="minorHAnsi"/>
                <w:sz w:val="20"/>
                <w:szCs w:val="20"/>
              </w:rPr>
            </w:pPr>
          </w:p>
        </w:tc>
        <w:tc>
          <w:tcPr>
            <w:tcW w:w="694" w:type="dxa"/>
          </w:tcPr>
          <w:p w:rsidRPr="003C371F" w:rsidR="00115AE8" w:rsidP="00115AE8" w:rsidRDefault="00115AE8" w14:paraId="499961BB" w14:textId="77777777">
            <w:pPr>
              <w:widowControl w:val="0"/>
              <w:overflowPunct w:val="0"/>
              <w:autoSpaceDE w:val="0"/>
              <w:autoSpaceDN w:val="0"/>
              <w:adjustRightInd w:val="0"/>
              <w:ind w:left="720" w:right="160"/>
              <w:jc w:val="center"/>
              <w:rPr>
                <w:rFonts w:asciiTheme="minorHAnsi" w:hAnsiTheme="minorHAnsi"/>
                <w:sz w:val="20"/>
                <w:szCs w:val="20"/>
              </w:rPr>
            </w:pPr>
          </w:p>
        </w:tc>
        <w:tc>
          <w:tcPr>
            <w:tcW w:w="695" w:type="dxa"/>
          </w:tcPr>
          <w:p w:rsidRPr="003C371F" w:rsidR="00115AE8" w:rsidP="00115AE8" w:rsidRDefault="00115AE8" w14:paraId="44915658" w14:textId="77777777">
            <w:pPr>
              <w:widowControl w:val="0"/>
              <w:overflowPunct w:val="0"/>
              <w:autoSpaceDE w:val="0"/>
              <w:autoSpaceDN w:val="0"/>
              <w:adjustRightInd w:val="0"/>
              <w:ind w:left="720" w:right="160"/>
              <w:jc w:val="center"/>
              <w:rPr>
                <w:rFonts w:asciiTheme="minorHAnsi" w:hAnsiTheme="minorHAnsi"/>
                <w:sz w:val="20"/>
                <w:szCs w:val="20"/>
              </w:rPr>
            </w:pPr>
          </w:p>
        </w:tc>
      </w:tr>
      <w:tr w:rsidRPr="003C371F" w:rsidR="00115AE8" w:rsidTr="007A636A" w14:paraId="0D7227BA" w14:textId="16AA3E5F">
        <w:trPr>
          <w:jc w:val="center"/>
        </w:trPr>
        <w:tc>
          <w:tcPr>
            <w:tcW w:w="1075" w:type="dxa"/>
          </w:tcPr>
          <w:p w:rsidR="00115AE8" w:rsidP="00115AE8" w:rsidRDefault="001331B2" w14:paraId="1DED25F8" w14:textId="6F75C438">
            <w:pPr>
              <w:widowControl w:val="0"/>
              <w:overflowPunct w:val="0"/>
              <w:autoSpaceDE w:val="0"/>
              <w:autoSpaceDN w:val="0"/>
              <w:adjustRightInd w:val="0"/>
              <w:ind w:left="720" w:right="160" w:hanging="544"/>
              <w:jc w:val="center"/>
              <w:rPr>
                <w:rFonts w:asciiTheme="minorHAnsi" w:hAnsiTheme="minorHAnsi"/>
                <w:sz w:val="20"/>
                <w:szCs w:val="20"/>
              </w:rPr>
            </w:pPr>
            <w:r>
              <w:rPr>
                <w:rFonts w:asciiTheme="minorHAnsi" w:hAnsiTheme="minorHAnsi"/>
                <w:sz w:val="20"/>
                <w:szCs w:val="20"/>
              </w:rPr>
              <w:t>2.2</w:t>
            </w:r>
          </w:p>
        </w:tc>
        <w:tc>
          <w:tcPr>
            <w:tcW w:w="4140" w:type="dxa"/>
            <w:vAlign w:val="center"/>
          </w:tcPr>
          <w:p w:rsidR="00115AE8" w:rsidP="00115AE8" w:rsidRDefault="00115AE8" w14:paraId="2DD64BCC" w14:textId="32AA99F3">
            <w:pPr>
              <w:rPr>
                <w:sz w:val="16"/>
                <w:szCs w:val="16"/>
              </w:rPr>
            </w:pPr>
            <w:r>
              <w:rPr>
                <w:rFonts w:cs="Calibri"/>
                <w:color w:val="44546A"/>
                <w:sz w:val="21"/>
                <w:szCs w:val="21"/>
              </w:rPr>
              <w:t>In longitudinal meters, preparing the existing walls for installing th</w:t>
            </w:r>
            <w:r w:rsidR="001331B2">
              <w:rPr>
                <w:rFonts w:cs="Calibri"/>
                <w:color w:val="44546A"/>
                <w:sz w:val="21"/>
                <w:szCs w:val="21"/>
              </w:rPr>
              <w:t xml:space="preserve">e corrugated iron sheets / </w:t>
            </w:r>
            <w:proofErr w:type="gramStart"/>
            <w:r w:rsidR="001331B2">
              <w:rPr>
                <w:rFonts w:cs="Calibri"/>
                <w:color w:val="44546A"/>
                <w:sz w:val="21"/>
                <w:szCs w:val="21"/>
              </w:rPr>
              <w:t>roof</w:t>
            </w:r>
            <w:r w:rsidR="001331B2">
              <w:rPr>
                <w:rFonts w:cs="Calibri"/>
                <w:sz w:val="21"/>
                <w:szCs w:val="21"/>
              </w:rPr>
              <w:t>,…</w:t>
            </w:r>
            <w:proofErr w:type="gramEnd"/>
            <w:r w:rsidR="001331B2">
              <w:rPr>
                <w:rFonts w:cs="Calibri"/>
                <w:sz w:val="21"/>
                <w:szCs w:val="21"/>
              </w:rPr>
              <w:t>etc. (refer to Annex 1)</w:t>
            </w:r>
          </w:p>
        </w:tc>
        <w:tc>
          <w:tcPr>
            <w:tcW w:w="810" w:type="dxa"/>
          </w:tcPr>
          <w:p w:rsidRPr="00015F69" w:rsidR="00115AE8" w:rsidP="00115AE8" w:rsidRDefault="001331B2" w14:paraId="2529254B" w14:textId="10C2A88D">
            <w:pPr>
              <w:jc w:val="center"/>
              <w:rPr>
                <w:rFonts w:asciiTheme="minorHAnsi" w:hAnsiTheme="minorHAnsi"/>
                <w:sz w:val="20"/>
                <w:szCs w:val="20"/>
              </w:rPr>
            </w:pPr>
            <w:r>
              <w:rPr>
                <w:rFonts w:asciiTheme="minorHAnsi" w:hAnsiTheme="minorHAnsi"/>
                <w:sz w:val="20"/>
                <w:szCs w:val="20"/>
              </w:rPr>
              <w:t>L.M</w:t>
            </w:r>
          </w:p>
        </w:tc>
        <w:tc>
          <w:tcPr>
            <w:tcW w:w="990" w:type="dxa"/>
          </w:tcPr>
          <w:p w:rsidRPr="003C371F" w:rsidR="00115AE8" w:rsidP="00115AE8" w:rsidRDefault="00B75A82" w14:paraId="13DAB98E" w14:textId="31954219">
            <w:pPr>
              <w:widowControl w:val="0"/>
              <w:overflowPunct w:val="0"/>
              <w:autoSpaceDE w:val="0"/>
              <w:autoSpaceDN w:val="0"/>
              <w:adjustRightInd w:val="0"/>
              <w:ind w:right="160"/>
              <w:jc w:val="center"/>
              <w:rPr>
                <w:rFonts w:asciiTheme="minorHAnsi" w:hAnsiTheme="minorHAnsi"/>
                <w:sz w:val="20"/>
                <w:szCs w:val="20"/>
              </w:rPr>
            </w:pPr>
            <w:r>
              <w:rPr>
                <w:rFonts w:asciiTheme="minorHAnsi" w:hAnsiTheme="minorHAnsi"/>
                <w:sz w:val="20"/>
                <w:szCs w:val="20"/>
              </w:rPr>
              <w:t>22</w:t>
            </w:r>
          </w:p>
        </w:tc>
        <w:tc>
          <w:tcPr>
            <w:tcW w:w="694" w:type="dxa"/>
          </w:tcPr>
          <w:p w:rsidRPr="003C371F" w:rsidR="00115AE8" w:rsidP="00115AE8" w:rsidRDefault="00115AE8" w14:paraId="490D3CF3" w14:textId="62D760E8">
            <w:pPr>
              <w:widowControl w:val="0"/>
              <w:overflowPunct w:val="0"/>
              <w:autoSpaceDE w:val="0"/>
              <w:autoSpaceDN w:val="0"/>
              <w:adjustRightInd w:val="0"/>
              <w:ind w:right="160"/>
              <w:jc w:val="center"/>
              <w:rPr>
                <w:rFonts w:asciiTheme="minorHAnsi" w:hAnsiTheme="minorHAnsi"/>
                <w:sz w:val="20"/>
                <w:szCs w:val="20"/>
              </w:rPr>
            </w:pPr>
          </w:p>
        </w:tc>
        <w:tc>
          <w:tcPr>
            <w:tcW w:w="694" w:type="dxa"/>
          </w:tcPr>
          <w:p w:rsidRPr="003C371F" w:rsidR="00115AE8" w:rsidP="00115AE8" w:rsidRDefault="00115AE8" w14:paraId="1BE8113E" w14:textId="77777777">
            <w:pPr>
              <w:widowControl w:val="0"/>
              <w:overflowPunct w:val="0"/>
              <w:autoSpaceDE w:val="0"/>
              <w:autoSpaceDN w:val="0"/>
              <w:adjustRightInd w:val="0"/>
              <w:ind w:left="720" w:right="160"/>
              <w:jc w:val="center"/>
              <w:rPr>
                <w:rFonts w:asciiTheme="minorHAnsi" w:hAnsiTheme="minorHAnsi"/>
                <w:sz w:val="20"/>
                <w:szCs w:val="20"/>
              </w:rPr>
            </w:pPr>
          </w:p>
        </w:tc>
        <w:tc>
          <w:tcPr>
            <w:tcW w:w="694" w:type="dxa"/>
          </w:tcPr>
          <w:p w:rsidRPr="003C371F" w:rsidR="00115AE8" w:rsidP="00115AE8" w:rsidRDefault="00115AE8" w14:paraId="521208DE" w14:textId="77777777">
            <w:pPr>
              <w:widowControl w:val="0"/>
              <w:overflowPunct w:val="0"/>
              <w:autoSpaceDE w:val="0"/>
              <w:autoSpaceDN w:val="0"/>
              <w:adjustRightInd w:val="0"/>
              <w:ind w:left="720" w:right="160"/>
              <w:jc w:val="center"/>
              <w:rPr>
                <w:rFonts w:asciiTheme="minorHAnsi" w:hAnsiTheme="minorHAnsi"/>
                <w:sz w:val="20"/>
                <w:szCs w:val="20"/>
              </w:rPr>
            </w:pPr>
          </w:p>
        </w:tc>
        <w:tc>
          <w:tcPr>
            <w:tcW w:w="695" w:type="dxa"/>
          </w:tcPr>
          <w:p w:rsidRPr="003C371F" w:rsidR="00115AE8" w:rsidP="00115AE8" w:rsidRDefault="00115AE8" w14:paraId="18AFD4A4" w14:textId="2A9FDDF0">
            <w:pPr>
              <w:widowControl w:val="0"/>
              <w:overflowPunct w:val="0"/>
              <w:autoSpaceDE w:val="0"/>
              <w:autoSpaceDN w:val="0"/>
              <w:adjustRightInd w:val="0"/>
              <w:ind w:left="720" w:right="160"/>
              <w:jc w:val="center"/>
              <w:rPr>
                <w:rFonts w:asciiTheme="minorHAnsi" w:hAnsiTheme="minorHAnsi"/>
                <w:sz w:val="20"/>
                <w:szCs w:val="20"/>
              </w:rPr>
            </w:pPr>
          </w:p>
        </w:tc>
        <w:tc>
          <w:tcPr>
            <w:tcW w:w="694" w:type="dxa"/>
          </w:tcPr>
          <w:p w:rsidRPr="003C371F" w:rsidR="00115AE8" w:rsidP="00115AE8" w:rsidRDefault="00115AE8" w14:paraId="6E868956" w14:textId="77777777">
            <w:pPr>
              <w:widowControl w:val="0"/>
              <w:overflowPunct w:val="0"/>
              <w:autoSpaceDE w:val="0"/>
              <w:autoSpaceDN w:val="0"/>
              <w:adjustRightInd w:val="0"/>
              <w:ind w:left="720" w:right="160"/>
              <w:jc w:val="center"/>
              <w:rPr>
                <w:rFonts w:asciiTheme="minorHAnsi" w:hAnsiTheme="minorHAnsi"/>
                <w:sz w:val="20"/>
                <w:szCs w:val="20"/>
              </w:rPr>
            </w:pPr>
          </w:p>
        </w:tc>
        <w:tc>
          <w:tcPr>
            <w:tcW w:w="694" w:type="dxa"/>
          </w:tcPr>
          <w:p w:rsidRPr="003C371F" w:rsidR="00115AE8" w:rsidP="00115AE8" w:rsidRDefault="00115AE8" w14:paraId="70BA177E" w14:textId="77777777">
            <w:pPr>
              <w:widowControl w:val="0"/>
              <w:overflowPunct w:val="0"/>
              <w:autoSpaceDE w:val="0"/>
              <w:autoSpaceDN w:val="0"/>
              <w:adjustRightInd w:val="0"/>
              <w:ind w:left="720" w:right="160"/>
              <w:jc w:val="center"/>
              <w:rPr>
                <w:rFonts w:asciiTheme="minorHAnsi" w:hAnsiTheme="minorHAnsi"/>
                <w:sz w:val="20"/>
                <w:szCs w:val="20"/>
              </w:rPr>
            </w:pPr>
          </w:p>
        </w:tc>
        <w:tc>
          <w:tcPr>
            <w:tcW w:w="695" w:type="dxa"/>
          </w:tcPr>
          <w:p w:rsidRPr="003C371F" w:rsidR="00115AE8" w:rsidP="00115AE8" w:rsidRDefault="00115AE8" w14:paraId="1C27722B" w14:textId="77777777">
            <w:pPr>
              <w:widowControl w:val="0"/>
              <w:overflowPunct w:val="0"/>
              <w:autoSpaceDE w:val="0"/>
              <w:autoSpaceDN w:val="0"/>
              <w:adjustRightInd w:val="0"/>
              <w:ind w:left="720" w:right="160"/>
              <w:jc w:val="center"/>
              <w:rPr>
                <w:rFonts w:asciiTheme="minorHAnsi" w:hAnsiTheme="minorHAnsi"/>
                <w:sz w:val="20"/>
                <w:szCs w:val="20"/>
              </w:rPr>
            </w:pPr>
          </w:p>
        </w:tc>
      </w:tr>
      <w:tr w:rsidRPr="003C371F" w:rsidR="00115AE8" w:rsidTr="007A636A" w14:paraId="12212635" w14:textId="3053A32E">
        <w:trPr>
          <w:jc w:val="center"/>
        </w:trPr>
        <w:tc>
          <w:tcPr>
            <w:tcW w:w="1075" w:type="dxa"/>
          </w:tcPr>
          <w:p w:rsidR="00115AE8" w:rsidP="00115AE8" w:rsidRDefault="001331B2" w14:paraId="12498215" w14:textId="641F26C4">
            <w:pPr>
              <w:widowControl w:val="0"/>
              <w:overflowPunct w:val="0"/>
              <w:autoSpaceDE w:val="0"/>
              <w:autoSpaceDN w:val="0"/>
              <w:adjustRightInd w:val="0"/>
              <w:ind w:left="720" w:right="160" w:hanging="544"/>
              <w:jc w:val="center"/>
              <w:rPr>
                <w:rFonts w:asciiTheme="minorHAnsi" w:hAnsiTheme="minorHAnsi"/>
                <w:sz w:val="20"/>
                <w:szCs w:val="20"/>
              </w:rPr>
            </w:pPr>
            <w:r>
              <w:rPr>
                <w:rFonts w:asciiTheme="minorHAnsi" w:hAnsiTheme="minorHAnsi"/>
                <w:sz w:val="20"/>
                <w:szCs w:val="20"/>
              </w:rPr>
              <w:t>2.3</w:t>
            </w:r>
          </w:p>
        </w:tc>
        <w:tc>
          <w:tcPr>
            <w:tcW w:w="4140" w:type="dxa"/>
            <w:vAlign w:val="center"/>
          </w:tcPr>
          <w:p w:rsidR="00115AE8" w:rsidP="001331B2" w:rsidRDefault="00115AE8" w14:paraId="29102384" w14:textId="2079EADA">
            <w:pPr>
              <w:rPr>
                <w:sz w:val="16"/>
                <w:szCs w:val="16"/>
              </w:rPr>
            </w:pPr>
            <w:r>
              <w:rPr>
                <w:rFonts w:cs="Calibri"/>
                <w:color w:val="44546A"/>
                <w:sz w:val="21"/>
                <w:szCs w:val="21"/>
              </w:rPr>
              <w:t>Supply and install iron beams (section 60mmX60mmX3mm</w:t>
            </w:r>
            <w:proofErr w:type="gramStart"/>
            <w:r>
              <w:rPr>
                <w:rFonts w:cs="Calibri"/>
                <w:color w:val="44546A"/>
                <w:sz w:val="21"/>
                <w:szCs w:val="21"/>
              </w:rPr>
              <w:t>)  including</w:t>
            </w:r>
            <w:proofErr w:type="gramEnd"/>
            <w:r>
              <w:rPr>
                <w:rFonts w:cs="Calibri"/>
                <w:color w:val="44546A"/>
                <w:sz w:val="21"/>
                <w:szCs w:val="21"/>
              </w:rPr>
              <w:t xml:space="preserve"> all accessories</w:t>
            </w:r>
            <w:r w:rsidR="001331B2">
              <w:rPr>
                <w:rFonts w:cs="Calibri"/>
                <w:sz w:val="21"/>
                <w:szCs w:val="21"/>
              </w:rPr>
              <w:t>,…etc. (refer to Annex 1)</w:t>
            </w:r>
          </w:p>
        </w:tc>
        <w:tc>
          <w:tcPr>
            <w:tcW w:w="810" w:type="dxa"/>
          </w:tcPr>
          <w:p w:rsidRPr="00015F69" w:rsidR="00115AE8" w:rsidP="00115AE8" w:rsidRDefault="001331B2" w14:paraId="6B2F4828" w14:textId="16CA9743">
            <w:pPr>
              <w:jc w:val="center"/>
              <w:rPr>
                <w:rFonts w:asciiTheme="minorHAnsi" w:hAnsiTheme="minorHAnsi"/>
                <w:sz w:val="20"/>
                <w:szCs w:val="20"/>
              </w:rPr>
            </w:pPr>
            <w:r>
              <w:rPr>
                <w:rFonts w:asciiTheme="minorHAnsi" w:hAnsiTheme="minorHAnsi"/>
                <w:sz w:val="20"/>
                <w:szCs w:val="20"/>
              </w:rPr>
              <w:t>L.M</w:t>
            </w:r>
          </w:p>
        </w:tc>
        <w:tc>
          <w:tcPr>
            <w:tcW w:w="990" w:type="dxa"/>
          </w:tcPr>
          <w:p w:rsidRPr="003C371F" w:rsidR="00115AE8" w:rsidP="00115AE8" w:rsidRDefault="00B75A82" w14:paraId="0FF01222" w14:textId="6DC70748">
            <w:pPr>
              <w:widowControl w:val="0"/>
              <w:overflowPunct w:val="0"/>
              <w:autoSpaceDE w:val="0"/>
              <w:autoSpaceDN w:val="0"/>
              <w:adjustRightInd w:val="0"/>
              <w:ind w:right="160"/>
              <w:jc w:val="center"/>
              <w:rPr>
                <w:rFonts w:asciiTheme="minorHAnsi" w:hAnsiTheme="minorHAnsi"/>
                <w:sz w:val="20"/>
                <w:szCs w:val="20"/>
              </w:rPr>
            </w:pPr>
            <w:r>
              <w:rPr>
                <w:rFonts w:asciiTheme="minorHAnsi" w:hAnsiTheme="minorHAnsi"/>
                <w:sz w:val="20"/>
                <w:szCs w:val="20"/>
              </w:rPr>
              <w:t>35</w:t>
            </w:r>
          </w:p>
        </w:tc>
        <w:tc>
          <w:tcPr>
            <w:tcW w:w="694" w:type="dxa"/>
          </w:tcPr>
          <w:p w:rsidRPr="003C371F" w:rsidR="00115AE8" w:rsidP="00115AE8" w:rsidRDefault="00115AE8" w14:paraId="07F44F89" w14:textId="77777777">
            <w:pPr>
              <w:widowControl w:val="0"/>
              <w:overflowPunct w:val="0"/>
              <w:autoSpaceDE w:val="0"/>
              <w:autoSpaceDN w:val="0"/>
              <w:adjustRightInd w:val="0"/>
              <w:ind w:right="160"/>
              <w:jc w:val="center"/>
              <w:rPr>
                <w:rFonts w:asciiTheme="minorHAnsi" w:hAnsiTheme="minorHAnsi"/>
                <w:sz w:val="20"/>
                <w:szCs w:val="20"/>
              </w:rPr>
            </w:pPr>
          </w:p>
        </w:tc>
        <w:tc>
          <w:tcPr>
            <w:tcW w:w="694" w:type="dxa"/>
          </w:tcPr>
          <w:p w:rsidRPr="003C371F" w:rsidR="00115AE8" w:rsidP="00115AE8" w:rsidRDefault="00115AE8" w14:paraId="429C028D" w14:textId="77777777">
            <w:pPr>
              <w:widowControl w:val="0"/>
              <w:overflowPunct w:val="0"/>
              <w:autoSpaceDE w:val="0"/>
              <w:autoSpaceDN w:val="0"/>
              <w:adjustRightInd w:val="0"/>
              <w:ind w:left="720" w:right="160"/>
              <w:jc w:val="center"/>
              <w:rPr>
                <w:rFonts w:asciiTheme="minorHAnsi" w:hAnsiTheme="minorHAnsi"/>
                <w:sz w:val="20"/>
                <w:szCs w:val="20"/>
              </w:rPr>
            </w:pPr>
          </w:p>
        </w:tc>
        <w:tc>
          <w:tcPr>
            <w:tcW w:w="694" w:type="dxa"/>
          </w:tcPr>
          <w:p w:rsidRPr="003C371F" w:rsidR="00115AE8" w:rsidP="00115AE8" w:rsidRDefault="00115AE8" w14:paraId="761AB582" w14:textId="77777777">
            <w:pPr>
              <w:widowControl w:val="0"/>
              <w:overflowPunct w:val="0"/>
              <w:autoSpaceDE w:val="0"/>
              <w:autoSpaceDN w:val="0"/>
              <w:adjustRightInd w:val="0"/>
              <w:ind w:left="720" w:right="160"/>
              <w:jc w:val="center"/>
              <w:rPr>
                <w:rFonts w:asciiTheme="minorHAnsi" w:hAnsiTheme="minorHAnsi"/>
                <w:sz w:val="20"/>
                <w:szCs w:val="20"/>
              </w:rPr>
            </w:pPr>
          </w:p>
        </w:tc>
        <w:tc>
          <w:tcPr>
            <w:tcW w:w="695" w:type="dxa"/>
          </w:tcPr>
          <w:p w:rsidRPr="003C371F" w:rsidR="00115AE8" w:rsidP="00115AE8" w:rsidRDefault="00115AE8" w14:paraId="79B237B5" w14:textId="77777777">
            <w:pPr>
              <w:widowControl w:val="0"/>
              <w:overflowPunct w:val="0"/>
              <w:autoSpaceDE w:val="0"/>
              <w:autoSpaceDN w:val="0"/>
              <w:adjustRightInd w:val="0"/>
              <w:ind w:left="720" w:right="160"/>
              <w:jc w:val="center"/>
              <w:rPr>
                <w:rFonts w:asciiTheme="minorHAnsi" w:hAnsiTheme="minorHAnsi"/>
                <w:sz w:val="20"/>
                <w:szCs w:val="20"/>
              </w:rPr>
            </w:pPr>
          </w:p>
        </w:tc>
        <w:tc>
          <w:tcPr>
            <w:tcW w:w="694" w:type="dxa"/>
          </w:tcPr>
          <w:p w:rsidRPr="003C371F" w:rsidR="00115AE8" w:rsidP="00115AE8" w:rsidRDefault="00115AE8" w14:paraId="451001C8" w14:textId="77777777">
            <w:pPr>
              <w:widowControl w:val="0"/>
              <w:overflowPunct w:val="0"/>
              <w:autoSpaceDE w:val="0"/>
              <w:autoSpaceDN w:val="0"/>
              <w:adjustRightInd w:val="0"/>
              <w:ind w:left="720" w:right="160"/>
              <w:jc w:val="center"/>
              <w:rPr>
                <w:rFonts w:asciiTheme="minorHAnsi" w:hAnsiTheme="minorHAnsi"/>
                <w:sz w:val="20"/>
                <w:szCs w:val="20"/>
              </w:rPr>
            </w:pPr>
          </w:p>
        </w:tc>
        <w:tc>
          <w:tcPr>
            <w:tcW w:w="694" w:type="dxa"/>
          </w:tcPr>
          <w:p w:rsidRPr="003C371F" w:rsidR="00115AE8" w:rsidP="00115AE8" w:rsidRDefault="00115AE8" w14:paraId="3EF957EE" w14:textId="77777777">
            <w:pPr>
              <w:widowControl w:val="0"/>
              <w:overflowPunct w:val="0"/>
              <w:autoSpaceDE w:val="0"/>
              <w:autoSpaceDN w:val="0"/>
              <w:adjustRightInd w:val="0"/>
              <w:ind w:left="720" w:right="160"/>
              <w:jc w:val="center"/>
              <w:rPr>
                <w:rFonts w:asciiTheme="minorHAnsi" w:hAnsiTheme="minorHAnsi"/>
                <w:sz w:val="20"/>
                <w:szCs w:val="20"/>
              </w:rPr>
            </w:pPr>
          </w:p>
        </w:tc>
        <w:tc>
          <w:tcPr>
            <w:tcW w:w="695" w:type="dxa"/>
          </w:tcPr>
          <w:p w:rsidRPr="003C371F" w:rsidR="00115AE8" w:rsidP="00115AE8" w:rsidRDefault="00115AE8" w14:paraId="13A7E119" w14:textId="77777777">
            <w:pPr>
              <w:widowControl w:val="0"/>
              <w:overflowPunct w:val="0"/>
              <w:autoSpaceDE w:val="0"/>
              <w:autoSpaceDN w:val="0"/>
              <w:adjustRightInd w:val="0"/>
              <w:ind w:left="720" w:right="160"/>
              <w:jc w:val="center"/>
              <w:rPr>
                <w:rFonts w:asciiTheme="minorHAnsi" w:hAnsiTheme="minorHAnsi"/>
                <w:sz w:val="20"/>
                <w:szCs w:val="20"/>
              </w:rPr>
            </w:pPr>
          </w:p>
        </w:tc>
      </w:tr>
      <w:tr w:rsidRPr="003C371F" w:rsidR="00115AE8" w:rsidTr="007A636A" w14:paraId="3FB1E742" w14:textId="2A733734">
        <w:trPr>
          <w:jc w:val="center"/>
        </w:trPr>
        <w:tc>
          <w:tcPr>
            <w:tcW w:w="1075" w:type="dxa"/>
          </w:tcPr>
          <w:p w:rsidR="00115AE8" w:rsidP="00115AE8" w:rsidRDefault="001331B2" w14:paraId="77AE2C63" w14:textId="2A6F2B51">
            <w:pPr>
              <w:widowControl w:val="0"/>
              <w:overflowPunct w:val="0"/>
              <w:autoSpaceDE w:val="0"/>
              <w:autoSpaceDN w:val="0"/>
              <w:adjustRightInd w:val="0"/>
              <w:ind w:left="720" w:right="160" w:hanging="544"/>
              <w:jc w:val="center"/>
              <w:rPr>
                <w:rFonts w:asciiTheme="minorHAnsi" w:hAnsiTheme="minorHAnsi"/>
                <w:sz w:val="20"/>
                <w:szCs w:val="20"/>
              </w:rPr>
            </w:pPr>
            <w:r>
              <w:rPr>
                <w:rFonts w:asciiTheme="minorHAnsi" w:hAnsiTheme="minorHAnsi"/>
                <w:sz w:val="20"/>
                <w:szCs w:val="20"/>
              </w:rPr>
              <w:t>2.4</w:t>
            </w:r>
          </w:p>
        </w:tc>
        <w:tc>
          <w:tcPr>
            <w:tcW w:w="4140" w:type="dxa"/>
            <w:vAlign w:val="center"/>
          </w:tcPr>
          <w:p w:rsidR="00115AE8" w:rsidP="00115AE8" w:rsidRDefault="00115AE8" w14:paraId="6FE9DBE8" w14:textId="4F8BE716">
            <w:pPr>
              <w:rPr>
                <w:sz w:val="16"/>
                <w:szCs w:val="16"/>
              </w:rPr>
            </w:pPr>
            <w:r>
              <w:rPr>
                <w:rFonts w:cs="Calibri"/>
                <w:color w:val="44546A"/>
                <w:sz w:val="21"/>
                <w:szCs w:val="21"/>
              </w:rPr>
              <w:t>Supply and install CGI sheet Roofing with 3mm thick and slope 1:100 cm.</w:t>
            </w:r>
            <w:proofErr w:type="gramStart"/>
            <w:r>
              <w:rPr>
                <w:rFonts w:cs="Calibri"/>
                <w:color w:val="44546A"/>
                <w:sz w:val="21"/>
                <w:szCs w:val="21"/>
              </w:rPr>
              <w:t xml:space="preserve"> </w:t>
            </w:r>
            <w:r w:rsidR="001331B2">
              <w:rPr>
                <w:rFonts w:cs="Calibri"/>
                <w:sz w:val="21"/>
                <w:szCs w:val="21"/>
              </w:rPr>
              <w:t>,…</w:t>
            </w:r>
            <w:proofErr w:type="gramEnd"/>
            <w:r w:rsidR="001331B2">
              <w:rPr>
                <w:rFonts w:cs="Calibri"/>
                <w:sz w:val="21"/>
                <w:szCs w:val="21"/>
              </w:rPr>
              <w:t>etc. (refer to Annex 1)</w:t>
            </w:r>
          </w:p>
        </w:tc>
        <w:tc>
          <w:tcPr>
            <w:tcW w:w="810" w:type="dxa"/>
          </w:tcPr>
          <w:p w:rsidRPr="00015F69" w:rsidR="00115AE8" w:rsidP="00115AE8" w:rsidRDefault="00B75A82" w14:paraId="79A63C8D" w14:textId="3305F1AB">
            <w:pPr>
              <w:jc w:val="center"/>
              <w:rPr>
                <w:rFonts w:asciiTheme="minorHAnsi" w:hAnsiTheme="minorHAnsi"/>
                <w:sz w:val="20"/>
                <w:szCs w:val="20"/>
              </w:rPr>
            </w:pPr>
            <w:r>
              <w:rPr>
                <w:rFonts w:asciiTheme="minorHAnsi" w:hAnsiTheme="minorHAnsi"/>
                <w:sz w:val="20"/>
                <w:szCs w:val="20"/>
              </w:rPr>
              <w:t>M2</w:t>
            </w:r>
          </w:p>
        </w:tc>
        <w:tc>
          <w:tcPr>
            <w:tcW w:w="990" w:type="dxa"/>
          </w:tcPr>
          <w:p w:rsidRPr="003C371F" w:rsidR="00115AE8" w:rsidP="00115AE8" w:rsidRDefault="00B75A82" w14:paraId="796DF55D" w14:textId="50D20E24">
            <w:pPr>
              <w:widowControl w:val="0"/>
              <w:overflowPunct w:val="0"/>
              <w:autoSpaceDE w:val="0"/>
              <w:autoSpaceDN w:val="0"/>
              <w:adjustRightInd w:val="0"/>
              <w:ind w:right="160"/>
              <w:jc w:val="center"/>
              <w:rPr>
                <w:rFonts w:asciiTheme="minorHAnsi" w:hAnsiTheme="minorHAnsi"/>
                <w:sz w:val="20"/>
                <w:szCs w:val="20"/>
              </w:rPr>
            </w:pPr>
            <w:r>
              <w:rPr>
                <w:rFonts w:asciiTheme="minorHAnsi" w:hAnsiTheme="minorHAnsi"/>
                <w:sz w:val="20"/>
                <w:szCs w:val="20"/>
              </w:rPr>
              <w:t>38</w:t>
            </w:r>
          </w:p>
        </w:tc>
        <w:tc>
          <w:tcPr>
            <w:tcW w:w="694" w:type="dxa"/>
          </w:tcPr>
          <w:p w:rsidRPr="003C371F" w:rsidR="00115AE8" w:rsidP="00115AE8" w:rsidRDefault="00115AE8" w14:paraId="0A6AF2A4" w14:textId="77777777">
            <w:pPr>
              <w:widowControl w:val="0"/>
              <w:overflowPunct w:val="0"/>
              <w:autoSpaceDE w:val="0"/>
              <w:autoSpaceDN w:val="0"/>
              <w:adjustRightInd w:val="0"/>
              <w:ind w:right="160"/>
              <w:jc w:val="center"/>
              <w:rPr>
                <w:rFonts w:asciiTheme="minorHAnsi" w:hAnsiTheme="minorHAnsi"/>
                <w:sz w:val="20"/>
                <w:szCs w:val="20"/>
              </w:rPr>
            </w:pPr>
          </w:p>
        </w:tc>
        <w:tc>
          <w:tcPr>
            <w:tcW w:w="694" w:type="dxa"/>
          </w:tcPr>
          <w:p w:rsidRPr="003C371F" w:rsidR="00115AE8" w:rsidP="00115AE8" w:rsidRDefault="00115AE8" w14:paraId="43EB28D0" w14:textId="77777777">
            <w:pPr>
              <w:widowControl w:val="0"/>
              <w:overflowPunct w:val="0"/>
              <w:autoSpaceDE w:val="0"/>
              <w:autoSpaceDN w:val="0"/>
              <w:adjustRightInd w:val="0"/>
              <w:ind w:left="720" w:right="160"/>
              <w:jc w:val="center"/>
              <w:rPr>
                <w:rFonts w:asciiTheme="minorHAnsi" w:hAnsiTheme="minorHAnsi"/>
                <w:sz w:val="20"/>
                <w:szCs w:val="20"/>
              </w:rPr>
            </w:pPr>
          </w:p>
        </w:tc>
        <w:tc>
          <w:tcPr>
            <w:tcW w:w="694" w:type="dxa"/>
          </w:tcPr>
          <w:p w:rsidRPr="003C371F" w:rsidR="00115AE8" w:rsidP="00115AE8" w:rsidRDefault="00115AE8" w14:paraId="2F8985FC" w14:textId="77777777">
            <w:pPr>
              <w:widowControl w:val="0"/>
              <w:overflowPunct w:val="0"/>
              <w:autoSpaceDE w:val="0"/>
              <w:autoSpaceDN w:val="0"/>
              <w:adjustRightInd w:val="0"/>
              <w:ind w:left="720" w:right="160"/>
              <w:jc w:val="center"/>
              <w:rPr>
                <w:rFonts w:asciiTheme="minorHAnsi" w:hAnsiTheme="minorHAnsi"/>
                <w:sz w:val="20"/>
                <w:szCs w:val="20"/>
              </w:rPr>
            </w:pPr>
          </w:p>
        </w:tc>
        <w:tc>
          <w:tcPr>
            <w:tcW w:w="695" w:type="dxa"/>
          </w:tcPr>
          <w:p w:rsidRPr="003C371F" w:rsidR="00115AE8" w:rsidP="00115AE8" w:rsidRDefault="00115AE8" w14:paraId="49E5E6E5" w14:textId="77777777">
            <w:pPr>
              <w:widowControl w:val="0"/>
              <w:overflowPunct w:val="0"/>
              <w:autoSpaceDE w:val="0"/>
              <w:autoSpaceDN w:val="0"/>
              <w:adjustRightInd w:val="0"/>
              <w:ind w:left="720" w:right="160"/>
              <w:jc w:val="center"/>
              <w:rPr>
                <w:rFonts w:asciiTheme="minorHAnsi" w:hAnsiTheme="minorHAnsi"/>
                <w:sz w:val="20"/>
                <w:szCs w:val="20"/>
              </w:rPr>
            </w:pPr>
          </w:p>
        </w:tc>
        <w:tc>
          <w:tcPr>
            <w:tcW w:w="694" w:type="dxa"/>
          </w:tcPr>
          <w:p w:rsidRPr="003C371F" w:rsidR="00115AE8" w:rsidP="00115AE8" w:rsidRDefault="00115AE8" w14:paraId="13D7AA93" w14:textId="77777777">
            <w:pPr>
              <w:widowControl w:val="0"/>
              <w:overflowPunct w:val="0"/>
              <w:autoSpaceDE w:val="0"/>
              <w:autoSpaceDN w:val="0"/>
              <w:adjustRightInd w:val="0"/>
              <w:ind w:left="720" w:right="160"/>
              <w:jc w:val="center"/>
              <w:rPr>
                <w:rFonts w:asciiTheme="minorHAnsi" w:hAnsiTheme="minorHAnsi"/>
                <w:sz w:val="20"/>
                <w:szCs w:val="20"/>
              </w:rPr>
            </w:pPr>
          </w:p>
        </w:tc>
        <w:tc>
          <w:tcPr>
            <w:tcW w:w="694" w:type="dxa"/>
          </w:tcPr>
          <w:p w:rsidRPr="003C371F" w:rsidR="00115AE8" w:rsidP="00115AE8" w:rsidRDefault="00115AE8" w14:paraId="53B77289" w14:textId="77777777">
            <w:pPr>
              <w:widowControl w:val="0"/>
              <w:overflowPunct w:val="0"/>
              <w:autoSpaceDE w:val="0"/>
              <w:autoSpaceDN w:val="0"/>
              <w:adjustRightInd w:val="0"/>
              <w:ind w:left="720" w:right="160"/>
              <w:jc w:val="center"/>
              <w:rPr>
                <w:rFonts w:asciiTheme="minorHAnsi" w:hAnsiTheme="minorHAnsi"/>
                <w:sz w:val="20"/>
                <w:szCs w:val="20"/>
              </w:rPr>
            </w:pPr>
          </w:p>
        </w:tc>
        <w:tc>
          <w:tcPr>
            <w:tcW w:w="695" w:type="dxa"/>
          </w:tcPr>
          <w:p w:rsidRPr="003C371F" w:rsidR="00115AE8" w:rsidP="00115AE8" w:rsidRDefault="00115AE8" w14:paraId="2119856F" w14:textId="77777777">
            <w:pPr>
              <w:widowControl w:val="0"/>
              <w:overflowPunct w:val="0"/>
              <w:autoSpaceDE w:val="0"/>
              <w:autoSpaceDN w:val="0"/>
              <w:adjustRightInd w:val="0"/>
              <w:ind w:left="720" w:right="160"/>
              <w:jc w:val="center"/>
              <w:rPr>
                <w:rFonts w:asciiTheme="minorHAnsi" w:hAnsiTheme="minorHAnsi"/>
                <w:sz w:val="20"/>
                <w:szCs w:val="20"/>
              </w:rPr>
            </w:pPr>
          </w:p>
        </w:tc>
      </w:tr>
      <w:tr w:rsidRPr="003C371F" w:rsidR="00115AE8" w:rsidTr="007A636A" w14:paraId="719320E5" w14:textId="6C989379">
        <w:trPr>
          <w:jc w:val="center"/>
        </w:trPr>
        <w:tc>
          <w:tcPr>
            <w:tcW w:w="1075" w:type="dxa"/>
          </w:tcPr>
          <w:p w:rsidR="00115AE8" w:rsidP="00115AE8" w:rsidRDefault="001331B2" w14:paraId="7B77C63A" w14:textId="22FCB361">
            <w:pPr>
              <w:widowControl w:val="0"/>
              <w:overflowPunct w:val="0"/>
              <w:autoSpaceDE w:val="0"/>
              <w:autoSpaceDN w:val="0"/>
              <w:adjustRightInd w:val="0"/>
              <w:ind w:left="720" w:right="160" w:hanging="544"/>
              <w:jc w:val="center"/>
              <w:rPr>
                <w:rFonts w:asciiTheme="minorHAnsi" w:hAnsiTheme="minorHAnsi"/>
                <w:sz w:val="20"/>
                <w:szCs w:val="20"/>
              </w:rPr>
            </w:pPr>
            <w:r>
              <w:rPr>
                <w:rFonts w:asciiTheme="minorHAnsi" w:hAnsiTheme="minorHAnsi"/>
                <w:sz w:val="20"/>
                <w:szCs w:val="20"/>
              </w:rPr>
              <w:t>3.1</w:t>
            </w:r>
          </w:p>
        </w:tc>
        <w:tc>
          <w:tcPr>
            <w:tcW w:w="4140" w:type="dxa"/>
            <w:vAlign w:val="center"/>
          </w:tcPr>
          <w:p w:rsidR="00115AE8" w:rsidP="001331B2" w:rsidRDefault="00115AE8" w14:paraId="3CFC9562" w14:textId="4C081A55">
            <w:pPr>
              <w:rPr>
                <w:sz w:val="16"/>
                <w:szCs w:val="16"/>
              </w:rPr>
            </w:pPr>
            <w:r>
              <w:rPr>
                <w:rFonts w:cs="Calibri"/>
                <w:color w:val="44546A"/>
                <w:sz w:val="21"/>
                <w:szCs w:val="21"/>
              </w:rPr>
              <w:t>By Square meter, providing and installing Masonry works hollow block (400xx200x</w:t>
            </w:r>
            <w:proofErr w:type="gramStart"/>
            <w:r>
              <w:rPr>
                <w:rFonts w:cs="Calibri"/>
                <w:color w:val="44546A"/>
                <w:sz w:val="21"/>
                <w:szCs w:val="21"/>
              </w:rPr>
              <w:t>200)mm</w:t>
            </w:r>
            <w:proofErr w:type="gramEnd"/>
            <w:r>
              <w:rPr>
                <w:rFonts w:cs="Calibri"/>
                <w:color w:val="44546A"/>
                <w:sz w:val="21"/>
                <w:szCs w:val="21"/>
              </w:rPr>
              <w:t>, with strength 27kg/cm^2</w:t>
            </w:r>
            <w:r w:rsidR="001331B2">
              <w:rPr>
                <w:rFonts w:cs="Calibri"/>
                <w:sz w:val="21"/>
                <w:szCs w:val="21"/>
              </w:rPr>
              <w:t>,…etc. (refer to Annex 1)</w:t>
            </w:r>
          </w:p>
        </w:tc>
        <w:tc>
          <w:tcPr>
            <w:tcW w:w="810" w:type="dxa"/>
          </w:tcPr>
          <w:p w:rsidRPr="00015F69" w:rsidR="00115AE8" w:rsidP="00115AE8" w:rsidRDefault="00B75A82" w14:paraId="40FBA33F" w14:textId="71EB6F01">
            <w:pPr>
              <w:jc w:val="center"/>
              <w:rPr>
                <w:rFonts w:asciiTheme="minorHAnsi" w:hAnsiTheme="minorHAnsi"/>
                <w:sz w:val="20"/>
                <w:szCs w:val="20"/>
              </w:rPr>
            </w:pPr>
            <w:r>
              <w:rPr>
                <w:rFonts w:asciiTheme="minorHAnsi" w:hAnsiTheme="minorHAnsi"/>
                <w:sz w:val="20"/>
                <w:szCs w:val="20"/>
              </w:rPr>
              <w:t>M2</w:t>
            </w:r>
          </w:p>
        </w:tc>
        <w:tc>
          <w:tcPr>
            <w:tcW w:w="990" w:type="dxa"/>
          </w:tcPr>
          <w:p w:rsidRPr="003C371F" w:rsidR="00115AE8" w:rsidP="00115AE8" w:rsidRDefault="00B75A82" w14:paraId="10B28F24" w14:textId="75EAF95B">
            <w:pPr>
              <w:widowControl w:val="0"/>
              <w:overflowPunct w:val="0"/>
              <w:autoSpaceDE w:val="0"/>
              <w:autoSpaceDN w:val="0"/>
              <w:adjustRightInd w:val="0"/>
              <w:ind w:right="160"/>
              <w:jc w:val="center"/>
              <w:rPr>
                <w:rFonts w:asciiTheme="minorHAnsi" w:hAnsiTheme="minorHAnsi"/>
                <w:sz w:val="20"/>
                <w:szCs w:val="20"/>
              </w:rPr>
            </w:pPr>
            <w:r>
              <w:rPr>
                <w:rFonts w:asciiTheme="minorHAnsi" w:hAnsiTheme="minorHAnsi"/>
                <w:sz w:val="20"/>
                <w:szCs w:val="20"/>
              </w:rPr>
              <w:t>47</w:t>
            </w:r>
          </w:p>
        </w:tc>
        <w:tc>
          <w:tcPr>
            <w:tcW w:w="694" w:type="dxa"/>
          </w:tcPr>
          <w:p w:rsidRPr="003C371F" w:rsidR="00115AE8" w:rsidP="00115AE8" w:rsidRDefault="00115AE8" w14:paraId="2D2A1718" w14:textId="77777777">
            <w:pPr>
              <w:widowControl w:val="0"/>
              <w:overflowPunct w:val="0"/>
              <w:autoSpaceDE w:val="0"/>
              <w:autoSpaceDN w:val="0"/>
              <w:adjustRightInd w:val="0"/>
              <w:ind w:right="160"/>
              <w:jc w:val="center"/>
              <w:rPr>
                <w:rFonts w:asciiTheme="minorHAnsi" w:hAnsiTheme="minorHAnsi"/>
                <w:sz w:val="20"/>
                <w:szCs w:val="20"/>
              </w:rPr>
            </w:pPr>
          </w:p>
        </w:tc>
        <w:tc>
          <w:tcPr>
            <w:tcW w:w="694" w:type="dxa"/>
          </w:tcPr>
          <w:p w:rsidRPr="003C371F" w:rsidR="00115AE8" w:rsidP="00115AE8" w:rsidRDefault="00115AE8" w14:paraId="42C4C457" w14:textId="77777777">
            <w:pPr>
              <w:widowControl w:val="0"/>
              <w:overflowPunct w:val="0"/>
              <w:autoSpaceDE w:val="0"/>
              <w:autoSpaceDN w:val="0"/>
              <w:adjustRightInd w:val="0"/>
              <w:ind w:left="720" w:right="160"/>
              <w:jc w:val="center"/>
              <w:rPr>
                <w:rFonts w:asciiTheme="minorHAnsi" w:hAnsiTheme="minorHAnsi"/>
                <w:sz w:val="20"/>
                <w:szCs w:val="20"/>
              </w:rPr>
            </w:pPr>
          </w:p>
        </w:tc>
        <w:tc>
          <w:tcPr>
            <w:tcW w:w="694" w:type="dxa"/>
          </w:tcPr>
          <w:p w:rsidRPr="003C371F" w:rsidR="00115AE8" w:rsidP="00115AE8" w:rsidRDefault="00115AE8" w14:paraId="11AD2888" w14:textId="77777777">
            <w:pPr>
              <w:widowControl w:val="0"/>
              <w:overflowPunct w:val="0"/>
              <w:autoSpaceDE w:val="0"/>
              <w:autoSpaceDN w:val="0"/>
              <w:adjustRightInd w:val="0"/>
              <w:ind w:left="720" w:right="160"/>
              <w:jc w:val="center"/>
              <w:rPr>
                <w:rFonts w:asciiTheme="minorHAnsi" w:hAnsiTheme="minorHAnsi"/>
                <w:sz w:val="20"/>
                <w:szCs w:val="20"/>
              </w:rPr>
            </w:pPr>
          </w:p>
        </w:tc>
        <w:tc>
          <w:tcPr>
            <w:tcW w:w="695" w:type="dxa"/>
          </w:tcPr>
          <w:p w:rsidRPr="003C371F" w:rsidR="00115AE8" w:rsidP="00115AE8" w:rsidRDefault="00115AE8" w14:paraId="3AF8A49A" w14:textId="77777777">
            <w:pPr>
              <w:widowControl w:val="0"/>
              <w:overflowPunct w:val="0"/>
              <w:autoSpaceDE w:val="0"/>
              <w:autoSpaceDN w:val="0"/>
              <w:adjustRightInd w:val="0"/>
              <w:ind w:left="720" w:right="160"/>
              <w:jc w:val="center"/>
              <w:rPr>
                <w:rFonts w:asciiTheme="minorHAnsi" w:hAnsiTheme="minorHAnsi"/>
                <w:sz w:val="20"/>
                <w:szCs w:val="20"/>
              </w:rPr>
            </w:pPr>
          </w:p>
        </w:tc>
        <w:tc>
          <w:tcPr>
            <w:tcW w:w="694" w:type="dxa"/>
          </w:tcPr>
          <w:p w:rsidRPr="003C371F" w:rsidR="00115AE8" w:rsidP="00115AE8" w:rsidRDefault="00115AE8" w14:paraId="6FCF6E73" w14:textId="77777777">
            <w:pPr>
              <w:widowControl w:val="0"/>
              <w:overflowPunct w:val="0"/>
              <w:autoSpaceDE w:val="0"/>
              <w:autoSpaceDN w:val="0"/>
              <w:adjustRightInd w:val="0"/>
              <w:ind w:left="720" w:right="160"/>
              <w:jc w:val="center"/>
              <w:rPr>
                <w:rFonts w:asciiTheme="minorHAnsi" w:hAnsiTheme="minorHAnsi"/>
                <w:sz w:val="20"/>
                <w:szCs w:val="20"/>
              </w:rPr>
            </w:pPr>
          </w:p>
        </w:tc>
        <w:tc>
          <w:tcPr>
            <w:tcW w:w="694" w:type="dxa"/>
          </w:tcPr>
          <w:p w:rsidRPr="003C371F" w:rsidR="00115AE8" w:rsidP="00115AE8" w:rsidRDefault="00115AE8" w14:paraId="03CD2F10" w14:textId="77777777">
            <w:pPr>
              <w:widowControl w:val="0"/>
              <w:overflowPunct w:val="0"/>
              <w:autoSpaceDE w:val="0"/>
              <w:autoSpaceDN w:val="0"/>
              <w:adjustRightInd w:val="0"/>
              <w:ind w:left="720" w:right="160"/>
              <w:jc w:val="center"/>
              <w:rPr>
                <w:rFonts w:asciiTheme="minorHAnsi" w:hAnsiTheme="minorHAnsi"/>
                <w:sz w:val="20"/>
                <w:szCs w:val="20"/>
              </w:rPr>
            </w:pPr>
          </w:p>
        </w:tc>
        <w:tc>
          <w:tcPr>
            <w:tcW w:w="695" w:type="dxa"/>
          </w:tcPr>
          <w:p w:rsidRPr="003C371F" w:rsidR="00115AE8" w:rsidP="00115AE8" w:rsidRDefault="00115AE8" w14:paraId="345E73E1" w14:textId="77777777">
            <w:pPr>
              <w:widowControl w:val="0"/>
              <w:overflowPunct w:val="0"/>
              <w:autoSpaceDE w:val="0"/>
              <w:autoSpaceDN w:val="0"/>
              <w:adjustRightInd w:val="0"/>
              <w:ind w:left="720" w:right="160"/>
              <w:jc w:val="center"/>
              <w:rPr>
                <w:rFonts w:asciiTheme="minorHAnsi" w:hAnsiTheme="minorHAnsi"/>
                <w:sz w:val="20"/>
                <w:szCs w:val="20"/>
              </w:rPr>
            </w:pPr>
          </w:p>
        </w:tc>
      </w:tr>
      <w:tr w:rsidRPr="003C371F" w:rsidR="00115AE8" w:rsidTr="007A636A" w14:paraId="3C95634B" w14:textId="2690605F">
        <w:trPr>
          <w:jc w:val="center"/>
        </w:trPr>
        <w:tc>
          <w:tcPr>
            <w:tcW w:w="1075" w:type="dxa"/>
          </w:tcPr>
          <w:p w:rsidR="00B75A82" w:rsidP="00115AE8" w:rsidRDefault="00B75A82" w14:paraId="5EB8EF5C" w14:textId="79227BA3">
            <w:pPr>
              <w:widowControl w:val="0"/>
              <w:overflowPunct w:val="0"/>
              <w:autoSpaceDE w:val="0"/>
              <w:autoSpaceDN w:val="0"/>
              <w:adjustRightInd w:val="0"/>
              <w:ind w:left="720" w:right="160" w:hanging="544"/>
              <w:jc w:val="center"/>
              <w:rPr>
                <w:rFonts w:asciiTheme="minorHAnsi" w:hAnsiTheme="minorHAnsi"/>
                <w:sz w:val="20"/>
                <w:szCs w:val="20"/>
              </w:rPr>
            </w:pPr>
            <w:r>
              <w:rPr>
                <w:rFonts w:asciiTheme="minorHAnsi" w:hAnsiTheme="minorHAnsi"/>
                <w:sz w:val="20"/>
                <w:szCs w:val="20"/>
              </w:rPr>
              <w:t>3.2</w:t>
            </w:r>
          </w:p>
          <w:p w:rsidRPr="00B75A82" w:rsidR="00115AE8" w:rsidP="00B75A82" w:rsidRDefault="00115AE8" w14:paraId="7B8D1022" w14:textId="77777777">
            <w:pPr>
              <w:rPr>
                <w:rFonts w:asciiTheme="minorHAnsi" w:hAnsiTheme="minorHAnsi"/>
                <w:sz w:val="20"/>
                <w:szCs w:val="20"/>
              </w:rPr>
            </w:pPr>
          </w:p>
        </w:tc>
        <w:tc>
          <w:tcPr>
            <w:tcW w:w="4140" w:type="dxa"/>
            <w:vAlign w:val="center"/>
          </w:tcPr>
          <w:p w:rsidR="00115AE8" w:rsidP="00115AE8" w:rsidRDefault="00115AE8" w14:paraId="77C391FB" w14:textId="3CCBADB8">
            <w:pPr>
              <w:rPr>
                <w:sz w:val="16"/>
                <w:szCs w:val="16"/>
              </w:rPr>
            </w:pPr>
            <w:r>
              <w:rPr>
                <w:rFonts w:cs="Calibri"/>
                <w:color w:val="44546A"/>
                <w:sz w:val="21"/>
                <w:szCs w:val="21"/>
              </w:rPr>
              <w:t>Pouring(C</w:t>
            </w:r>
            <w:proofErr w:type="gramStart"/>
            <w:r>
              <w:rPr>
                <w:rFonts w:cs="Calibri"/>
                <w:color w:val="44546A"/>
                <w:sz w:val="21"/>
                <w:szCs w:val="21"/>
              </w:rPr>
              <w:t>30)Reinforced</w:t>
            </w:r>
            <w:proofErr w:type="gramEnd"/>
            <w:r>
              <w:rPr>
                <w:rFonts w:cs="Calibri"/>
                <w:color w:val="44546A"/>
                <w:sz w:val="21"/>
                <w:szCs w:val="21"/>
              </w:rPr>
              <w:t xml:space="preserve"> concrete For Isol</w:t>
            </w:r>
            <w:r w:rsidR="001331B2">
              <w:rPr>
                <w:rFonts w:cs="Calibri"/>
                <w:color w:val="44546A"/>
                <w:sz w:val="21"/>
                <w:szCs w:val="21"/>
              </w:rPr>
              <w:t>ated Footing with 100cm @100 cm</w:t>
            </w:r>
            <w:r w:rsidR="001331B2">
              <w:rPr>
                <w:rFonts w:cs="Calibri"/>
                <w:sz w:val="21"/>
                <w:szCs w:val="21"/>
              </w:rPr>
              <w:t>,…etc. (refer to Annex 1)</w:t>
            </w:r>
          </w:p>
        </w:tc>
        <w:tc>
          <w:tcPr>
            <w:tcW w:w="810" w:type="dxa"/>
          </w:tcPr>
          <w:p w:rsidRPr="00015F69" w:rsidR="00115AE8" w:rsidP="00115AE8" w:rsidRDefault="00B75A82" w14:paraId="24C44A2A" w14:textId="5396D243">
            <w:pPr>
              <w:jc w:val="center"/>
              <w:rPr>
                <w:rFonts w:asciiTheme="minorHAnsi" w:hAnsiTheme="minorHAnsi"/>
                <w:sz w:val="20"/>
                <w:szCs w:val="20"/>
              </w:rPr>
            </w:pPr>
            <w:r>
              <w:rPr>
                <w:rFonts w:asciiTheme="minorHAnsi" w:hAnsiTheme="minorHAnsi"/>
                <w:sz w:val="20"/>
                <w:szCs w:val="20"/>
              </w:rPr>
              <w:t>Foundation</w:t>
            </w:r>
          </w:p>
        </w:tc>
        <w:tc>
          <w:tcPr>
            <w:tcW w:w="990" w:type="dxa"/>
          </w:tcPr>
          <w:p w:rsidRPr="003C371F" w:rsidR="00115AE8" w:rsidP="00115AE8" w:rsidRDefault="00B75A82" w14:paraId="195DEA07" w14:textId="5C0D3E23">
            <w:pPr>
              <w:widowControl w:val="0"/>
              <w:overflowPunct w:val="0"/>
              <w:autoSpaceDE w:val="0"/>
              <w:autoSpaceDN w:val="0"/>
              <w:adjustRightInd w:val="0"/>
              <w:ind w:right="160"/>
              <w:jc w:val="center"/>
              <w:rPr>
                <w:rFonts w:asciiTheme="minorHAnsi" w:hAnsiTheme="minorHAnsi"/>
                <w:sz w:val="20"/>
                <w:szCs w:val="20"/>
              </w:rPr>
            </w:pPr>
            <w:r>
              <w:rPr>
                <w:rFonts w:asciiTheme="minorHAnsi" w:hAnsiTheme="minorHAnsi"/>
                <w:sz w:val="20"/>
                <w:szCs w:val="20"/>
              </w:rPr>
              <w:t>2</w:t>
            </w:r>
          </w:p>
        </w:tc>
        <w:tc>
          <w:tcPr>
            <w:tcW w:w="694" w:type="dxa"/>
          </w:tcPr>
          <w:p w:rsidRPr="003C371F" w:rsidR="00115AE8" w:rsidP="00115AE8" w:rsidRDefault="00115AE8" w14:paraId="42E7CDEF" w14:textId="77777777">
            <w:pPr>
              <w:widowControl w:val="0"/>
              <w:overflowPunct w:val="0"/>
              <w:autoSpaceDE w:val="0"/>
              <w:autoSpaceDN w:val="0"/>
              <w:adjustRightInd w:val="0"/>
              <w:ind w:right="160"/>
              <w:jc w:val="center"/>
              <w:rPr>
                <w:rFonts w:asciiTheme="minorHAnsi" w:hAnsiTheme="minorHAnsi"/>
                <w:sz w:val="20"/>
                <w:szCs w:val="20"/>
              </w:rPr>
            </w:pPr>
          </w:p>
        </w:tc>
        <w:tc>
          <w:tcPr>
            <w:tcW w:w="694" w:type="dxa"/>
          </w:tcPr>
          <w:p w:rsidRPr="003C371F" w:rsidR="00115AE8" w:rsidP="00115AE8" w:rsidRDefault="00115AE8" w14:paraId="51D416ED" w14:textId="77777777">
            <w:pPr>
              <w:widowControl w:val="0"/>
              <w:overflowPunct w:val="0"/>
              <w:autoSpaceDE w:val="0"/>
              <w:autoSpaceDN w:val="0"/>
              <w:adjustRightInd w:val="0"/>
              <w:ind w:left="720" w:right="160"/>
              <w:jc w:val="center"/>
              <w:rPr>
                <w:rFonts w:asciiTheme="minorHAnsi" w:hAnsiTheme="minorHAnsi"/>
                <w:sz w:val="20"/>
                <w:szCs w:val="20"/>
              </w:rPr>
            </w:pPr>
          </w:p>
        </w:tc>
        <w:tc>
          <w:tcPr>
            <w:tcW w:w="694" w:type="dxa"/>
          </w:tcPr>
          <w:p w:rsidRPr="003C371F" w:rsidR="00115AE8" w:rsidP="00115AE8" w:rsidRDefault="00115AE8" w14:paraId="5080586A" w14:textId="77777777">
            <w:pPr>
              <w:widowControl w:val="0"/>
              <w:overflowPunct w:val="0"/>
              <w:autoSpaceDE w:val="0"/>
              <w:autoSpaceDN w:val="0"/>
              <w:adjustRightInd w:val="0"/>
              <w:ind w:left="720" w:right="160"/>
              <w:jc w:val="center"/>
              <w:rPr>
                <w:rFonts w:asciiTheme="minorHAnsi" w:hAnsiTheme="minorHAnsi"/>
                <w:sz w:val="20"/>
                <w:szCs w:val="20"/>
              </w:rPr>
            </w:pPr>
          </w:p>
        </w:tc>
        <w:tc>
          <w:tcPr>
            <w:tcW w:w="695" w:type="dxa"/>
          </w:tcPr>
          <w:p w:rsidRPr="003C371F" w:rsidR="00115AE8" w:rsidP="00115AE8" w:rsidRDefault="00115AE8" w14:paraId="66CCBDF0" w14:textId="77777777">
            <w:pPr>
              <w:widowControl w:val="0"/>
              <w:overflowPunct w:val="0"/>
              <w:autoSpaceDE w:val="0"/>
              <w:autoSpaceDN w:val="0"/>
              <w:adjustRightInd w:val="0"/>
              <w:ind w:left="720" w:right="160"/>
              <w:jc w:val="center"/>
              <w:rPr>
                <w:rFonts w:asciiTheme="minorHAnsi" w:hAnsiTheme="minorHAnsi"/>
                <w:sz w:val="20"/>
                <w:szCs w:val="20"/>
              </w:rPr>
            </w:pPr>
          </w:p>
        </w:tc>
        <w:tc>
          <w:tcPr>
            <w:tcW w:w="694" w:type="dxa"/>
          </w:tcPr>
          <w:p w:rsidRPr="003C371F" w:rsidR="00115AE8" w:rsidP="00115AE8" w:rsidRDefault="00115AE8" w14:paraId="579F7B73" w14:textId="77777777">
            <w:pPr>
              <w:widowControl w:val="0"/>
              <w:overflowPunct w:val="0"/>
              <w:autoSpaceDE w:val="0"/>
              <w:autoSpaceDN w:val="0"/>
              <w:adjustRightInd w:val="0"/>
              <w:ind w:left="720" w:right="160"/>
              <w:jc w:val="center"/>
              <w:rPr>
                <w:rFonts w:asciiTheme="minorHAnsi" w:hAnsiTheme="minorHAnsi"/>
                <w:sz w:val="20"/>
                <w:szCs w:val="20"/>
              </w:rPr>
            </w:pPr>
          </w:p>
        </w:tc>
        <w:tc>
          <w:tcPr>
            <w:tcW w:w="694" w:type="dxa"/>
          </w:tcPr>
          <w:p w:rsidRPr="003C371F" w:rsidR="00115AE8" w:rsidP="00115AE8" w:rsidRDefault="00115AE8" w14:paraId="1C4FCDC3" w14:textId="77777777">
            <w:pPr>
              <w:widowControl w:val="0"/>
              <w:overflowPunct w:val="0"/>
              <w:autoSpaceDE w:val="0"/>
              <w:autoSpaceDN w:val="0"/>
              <w:adjustRightInd w:val="0"/>
              <w:ind w:left="720" w:right="160"/>
              <w:jc w:val="center"/>
              <w:rPr>
                <w:rFonts w:asciiTheme="minorHAnsi" w:hAnsiTheme="minorHAnsi"/>
                <w:sz w:val="20"/>
                <w:szCs w:val="20"/>
              </w:rPr>
            </w:pPr>
          </w:p>
        </w:tc>
        <w:tc>
          <w:tcPr>
            <w:tcW w:w="695" w:type="dxa"/>
          </w:tcPr>
          <w:p w:rsidRPr="003C371F" w:rsidR="00115AE8" w:rsidP="00115AE8" w:rsidRDefault="00115AE8" w14:paraId="0BCDE9FE" w14:textId="77777777">
            <w:pPr>
              <w:widowControl w:val="0"/>
              <w:overflowPunct w:val="0"/>
              <w:autoSpaceDE w:val="0"/>
              <w:autoSpaceDN w:val="0"/>
              <w:adjustRightInd w:val="0"/>
              <w:ind w:left="720" w:right="160"/>
              <w:jc w:val="center"/>
              <w:rPr>
                <w:rFonts w:asciiTheme="minorHAnsi" w:hAnsiTheme="minorHAnsi"/>
                <w:sz w:val="20"/>
                <w:szCs w:val="20"/>
              </w:rPr>
            </w:pPr>
          </w:p>
        </w:tc>
      </w:tr>
      <w:tr w:rsidRPr="003C371F" w:rsidR="00115AE8" w:rsidTr="007A636A" w14:paraId="2DC51B28" w14:textId="759661B4">
        <w:trPr>
          <w:jc w:val="center"/>
        </w:trPr>
        <w:tc>
          <w:tcPr>
            <w:tcW w:w="1075" w:type="dxa"/>
          </w:tcPr>
          <w:p w:rsidR="00115AE8" w:rsidP="00115AE8" w:rsidRDefault="00B75A82" w14:paraId="09CE0C71" w14:textId="07C87EBA">
            <w:pPr>
              <w:widowControl w:val="0"/>
              <w:overflowPunct w:val="0"/>
              <w:autoSpaceDE w:val="0"/>
              <w:autoSpaceDN w:val="0"/>
              <w:adjustRightInd w:val="0"/>
              <w:ind w:left="720" w:right="160" w:hanging="544"/>
              <w:jc w:val="center"/>
              <w:rPr>
                <w:rFonts w:asciiTheme="minorHAnsi" w:hAnsiTheme="minorHAnsi"/>
                <w:sz w:val="20"/>
                <w:szCs w:val="20"/>
              </w:rPr>
            </w:pPr>
            <w:r>
              <w:rPr>
                <w:rFonts w:asciiTheme="minorHAnsi" w:hAnsiTheme="minorHAnsi"/>
                <w:sz w:val="20"/>
                <w:szCs w:val="20"/>
              </w:rPr>
              <w:t>3.4</w:t>
            </w:r>
          </w:p>
        </w:tc>
        <w:tc>
          <w:tcPr>
            <w:tcW w:w="4140" w:type="dxa"/>
            <w:vAlign w:val="center"/>
          </w:tcPr>
          <w:p w:rsidR="00115AE8" w:rsidP="00115AE8" w:rsidRDefault="00115AE8" w14:paraId="40C00E09" w14:textId="279BCF93">
            <w:pPr>
              <w:rPr>
                <w:sz w:val="16"/>
                <w:szCs w:val="16"/>
              </w:rPr>
            </w:pPr>
            <w:r>
              <w:rPr>
                <w:rFonts w:cs="Calibri"/>
                <w:color w:val="44546A"/>
                <w:sz w:val="21"/>
                <w:szCs w:val="21"/>
              </w:rPr>
              <w:t>Pouring (C30) Reinforced concrete For 1 Columns with20cm @40 cm and 3 m height</w:t>
            </w:r>
            <w:proofErr w:type="gramStart"/>
            <w:r>
              <w:rPr>
                <w:rFonts w:cs="Calibri"/>
                <w:color w:val="44546A"/>
                <w:sz w:val="21"/>
                <w:szCs w:val="21"/>
              </w:rPr>
              <w:t xml:space="preserve"> </w:t>
            </w:r>
            <w:r w:rsidR="001331B2">
              <w:rPr>
                <w:rFonts w:cs="Calibri"/>
                <w:sz w:val="21"/>
                <w:szCs w:val="21"/>
              </w:rPr>
              <w:t>,…</w:t>
            </w:r>
            <w:proofErr w:type="gramEnd"/>
            <w:r w:rsidR="001331B2">
              <w:rPr>
                <w:rFonts w:cs="Calibri"/>
                <w:sz w:val="21"/>
                <w:szCs w:val="21"/>
              </w:rPr>
              <w:t>etc. (refer to Annex 1)</w:t>
            </w:r>
          </w:p>
        </w:tc>
        <w:tc>
          <w:tcPr>
            <w:tcW w:w="810" w:type="dxa"/>
          </w:tcPr>
          <w:p w:rsidRPr="00015F69" w:rsidR="00115AE8" w:rsidP="00115AE8" w:rsidRDefault="00B75A82" w14:paraId="22E757F2" w14:textId="5D3EA60E">
            <w:pPr>
              <w:jc w:val="center"/>
              <w:rPr>
                <w:rFonts w:asciiTheme="minorHAnsi" w:hAnsiTheme="minorHAnsi"/>
                <w:sz w:val="20"/>
                <w:szCs w:val="20"/>
              </w:rPr>
            </w:pPr>
            <w:r>
              <w:rPr>
                <w:rFonts w:asciiTheme="minorHAnsi" w:hAnsiTheme="minorHAnsi"/>
                <w:sz w:val="20"/>
                <w:szCs w:val="20"/>
              </w:rPr>
              <w:t>Column</w:t>
            </w:r>
          </w:p>
        </w:tc>
        <w:tc>
          <w:tcPr>
            <w:tcW w:w="990" w:type="dxa"/>
          </w:tcPr>
          <w:p w:rsidRPr="003C371F" w:rsidR="00115AE8" w:rsidP="00115AE8" w:rsidRDefault="00B75A82" w14:paraId="2025AF3D" w14:textId="7B4ED1CB">
            <w:pPr>
              <w:widowControl w:val="0"/>
              <w:overflowPunct w:val="0"/>
              <w:autoSpaceDE w:val="0"/>
              <w:autoSpaceDN w:val="0"/>
              <w:adjustRightInd w:val="0"/>
              <w:ind w:right="160"/>
              <w:jc w:val="center"/>
              <w:rPr>
                <w:rFonts w:asciiTheme="minorHAnsi" w:hAnsiTheme="minorHAnsi"/>
                <w:sz w:val="20"/>
                <w:szCs w:val="20"/>
              </w:rPr>
            </w:pPr>
            <w:r>
              <w:rPr>
                <w:rFonts w:asciiTheme="minorHAnsi" w:hAnsiTheme="minorHAnsi"/>
                <w:sz w:val="20"/>
                <w:szCs w:val="20"/>
              </w:rPr>
              <w:t>4</w:t>
            </w:r>
          </w:p>
        </w:tc>
        <w:tc>
          <w:tcPr>
            <w:tcW w:w="694" w:type="dxa"/>
          </w:tcPr>
          <w:p w:rsidRPr="003C371F" w:rsidR="00115AE8" w:rsidP="00115AE8" w:rsidRDefault="00115AE8" w14:paraId="60C08635" w14:textId="77777777">
            <w:pPr>
              <w:widowControl w:val="0"/>
              <w:overflowPunct w:val="0"/>
              <w:autoSpaceDE w:val="0"/>
              <w:autoSpaceDN w:val="0"/>
              <w:adjustRightInd w:val="0"/>
              <w:ind w:right="160"/>
              <w:jc w:val="center"/>
              <w:rPr>
                <w:rFonts w:asciiTheme="minorHAnsi" w:hAnsiTheme="minorHAnsi"/>
                <w:sz w:val="20"/>
                <w:szCs w:val="20"/>
              </w:rPr>
            </w:pPr>
          </w:p>
        </w:tc>
        <w:tc>
          <w:tcPr>
            <w:tcW w:w="694" w:type="dxa"/>
          </w:tcPr>
          <w:p w:rsidRPr="003C371F" w:rsidR="00115AE8" w:rsidP="00115AE8" w:rsidRDefault="00115AE8" w14:paraId="54E9914B" w14:textId="77777777">
            <w:pPr>
              <w:widowControl w:val="0"/>
              <w:overflowPunct w:val="0"/>
              <w:autoSpaceDE w:val="0"/>
              <w:autoSpaceDN w:val="0"/>
              <w:adjustRightInd w:val="0"/>
              <w:ind w:left="720" w:right="160"/>
              <w:jc w:val="center"/>
              <w:rPr>
                <w:rFonts w:asciiTheme="minorHAnsi" w:hAnsiTheme="minorHAnsi"/>
                <w:sz w:val="20"/>
                <w:szCs w:val="20"/>
              </w:rPr>
            </w:pPr>
          </w:p>
        </w:tc>
        <w:tc>
          <w:tcPr>
            <w:tcW w:w="694" w:type="dxa"/>
          </w:tcPr>
          <w:p w:rsidRPr="003C371F" w:rsidR="00115AE8" w:rsidP="00115AE8" w:rsidRDefault="00115AE8" w14:paraId="1F77D59F" w14:textId="77777777">
            <w:pPr>
              <w:widowControl w:val="0"/>
              <w:overflowPunct w:val="0"/>
              <w:autoSpaceDE w:val="0"/>
              <w:autoSpaceDN w:val="0"/>
              <w:adjustRightInd w:val="0"/>
              <w:ind w:left="720" w:right="160"/>
              <w:jc w:val="center"/>
              <w:rPr>
                <w:rFonts w:asciiTheme="minorHAnsi" w:hAnsiTheme="minorHAnsi"/>
                <w:sz w:val="20"/>
                <w:szCs w:val="20"/>
              </w:rPr>
            </w:pPr>
          </w:p>
        </w:tc>
        <w:tc>
          <w:tcPr>
            <w:tcW w:w="695" w:type="dxa"/>
          </w:tcPr>
          <w:p w:rsidRPr="003C371F" w:rsidR="00115AE8" w:rsidP="00115AE8" w:rsidRDefault="00115AE8" w14:paraId="534AF367" w14:textId="77777777">
            <w:pPr>
              <w:widowControl w:val="0"/>
              <w:overflowPunct w:val="0"/>
              <w:autoSpaceDE w:val="0"/>
              <w:autoSpaceDN w:val="0"/>
              <w:adjustRightInd w:val="0"/>
              <w:ind w:left="720" w:right="160"/>
              <w:jc w:val="center"/>
              <w:rPr>
                <w:rFonts w:asciiTheme="minorHAnsi" w:hAnsiTheme="minorHAnsi"/>
                <w:sz w:val="20"/>
                <w:szCs w:val="20"/>
              </w:rPr>
            </w:pPr>
          </w:p>
        </w:tc>
        <w:tc>
          <w:tcPr>
            <w:tcW w:w="694" w:type="dxa"/>
          </w:tcPr>
          <w:p w:rsidRPr="003C371F" w:rsidR="00115AE8" w:rsidP="00115AE8" w:rsidRDefault="00115AE8" w14:paraId="7D688A8F" w14:textId="77777777">
            <w:pPr>
              <w:widowControl w:val="0"/>
              <w:overflowPunct w:val="0"/>
              <w:autoSpaceDE w:val="0"/>
              <w:autoSpaceDN w:val="0"/>
              <w:adjustRightInd w:val="0"/>
              <w:ind w:left="720" w:right="160"/>
              <w:jc w:val="center"/>
              <w:rPr>
                <w:rFonts w:asciiTheme="minorHAnsi" w:hAnsiTheme="minorHAnsi"/>
                <w:sz w:val="20"/>
                <w:szCs w:val="20"/>
              </w:rPr>
            </w:pPr>
          </w:p>
        </w:tc>
        <w:tc>
          <w:tcPr>
            <w:tcW w:w="694" w:type="dxa"/>
          </w:tcPr>
          <w:p w:rsidRPr="003C371F" w:rsidR="00115AE8" w:rsidP="00115AE8" w:rsidRDefault="00115AE8" w14:paraId="2E988F7B" w14:textId="77777777">
            <w:pPr>
              <w:widowControl w:val="0"/>
              <w:overflowPunct w:val="0"/>
              <w:autoSpaceDE w:val="0"/>
              <w:autoSpaceDN w:val="0"/>
              <w:adjustRightInd w:val="0"/>
              <w:ind w:left="720" w:right="160"/>
              <w:jc w:val="center"/>
              <w:rPr>
                <w:rFonts w:asciiTheme="minorHAnsi" w:hAnsiTheme="minorHAnsi"/>
                <w:sz w:val="20"/>
                <w:szCs w:val="20"/>
              </w:rPr>
            </w:pPr>
          </w:p>
        </w:tc>
        <w:tc>
          <w:tcPr>
            <w:tcW w:w="695" w:type="dxa"/>
          </w:tcPr>
          <w:p w:rsidRPr="003C371F" w:rsidR="00115AE8" w:rsidP="00115AE8" w:rsidRDefault="00115AE8" w14:paraId="252F2B95" w14:textId="77777777">
            <w:pPr>
              <w:widowControl w:val="0"/>
              <w:overflowPunct w:val="0"/>
              <w:autoSpaceDE w:val="0"/>
              <w:autoSpaceDN w:val="0"/>
              <w:adjustRightInd w:val="0"/>
              <w:ind w:left="720" w:right="160"/>
              <w:jc w:val="center"/>
              <w:rPr>
                <w:rFonts w:asciiTheme="minorHAnsi" w:hAnsiTheme="minorHAnsi"/>
                <w:sz w:val="20"/>
                <w:szCs w:val="20"/>
              </w:rPr>
            </w:pPr>
          </w:p>
        </w:tc>
      </w:tr>
      <w:tr w:rsidRPr="003C371F" w:rsidR="00115AE8" w:rsidTr="007A636A" w14:paraId="6B173686" w14:textId="1DA7A9E7">
        <w:trPr>
          <w:jc w:val="center"/>
        </w:trPr>
        <w:tc>
          <w:tcPr>
            <w:tcW w:w="1075" w:type="dxa"/>
          </w:tcPr>
          <w:p w:rsidR="00115AE8" w:rsidP="00115AE8" w:rsidRDefault="00B75A82" w14:paraId="64D3CEE9" w14:textId="012F5919">
            <w:pPr>
              <w:widowControl w:val="0"/>
              <w:overflowPunct w:val="0"/>
              <w:autoSpaceDE w:val="0"/>
              <w:autoSpaceDN w:val="0"/>
              <w:adjustRightInd w:val="0"/>
              <w:ind w:left="720" w:right="160" w:hanging="544"/>
              <w:jc w:val="center"/>
              <w:rPr>
                <w:rFonts w:asciiTheme="minorHAnsi" w:hAnsiTheme="minorHAnsi"/>
                <w:sz w:val="20"/>
                <w:szCs w:val="20"/>
              </w:rPr>
            </w:pPr>
            <w:r>
              <w:rPr>
                <w:rFonts w:asciiTheme="minorHAnsi" w:hAnsiTheme="minorHAnsi"/>
                <w:sz w:val="20"/>
                <w:szCs w:val="20"/>
              </w:rPr>
              <w:t>3.5</w:t>
            </w:r>
          </w:p>
        </w:tc>
        <w:tc>
          <w:tcPr>
            <w:tcW w:w="4140" w:type="dxa"/>
            <w:vAlign w:val="center"/>
          </w:tcPr>
          <w:p w:rsidR="00115AE8" w:rsidP="00115AE8" w:rsidRDefault="00115AE8" w14:paraId="2CB5B310" w14:textId="333703E4">
            <w:pPr>
              <w:rPr>
                <w:sz w:val="16"/>
                <w:szCs w:val="16"/>
              </w:rPr>
            </w:pPr>
            <w:r>
              <w:rPr>
                <w:rFonts w:cs="Calibri"/>
                <w:color w:val="44546A"/>
                <w:sz w:val="21"/>
                <w:szCs w:val="21"/>
              </w:rPr>
              <w:t xml:space="preserve">Pouring (C30) </w:t>
            </w:r>
            <w:proofErr w:type="gramStart"/>
            <w:r>
              <w:rPr>
                <w:rFonts w:cs="Calibri"/>
                <w:color w:val="44546A"/>
                <w:sz w:val="21"/>
                <w:szCs w:val="21"/>
              </w:rPr>
              <w:t>Reinforced  concrete</w:t>
            </w:r>
            <w:proofErr w:type="gramEnd"/>
            <w:r>
              <w:rPr>
                <w:rFonts w:cs="Calibri"/>
                <w:color w:val="44546A"/>
                <w:sz w:val="21"/>
                <w:szCs w:val="21"/>
              </w:rPr>
              <w:t xml:space="preserve"> Slab with 15cm thick with rebar's 5ᴓ 12 mm / m in both directions</w:t>
            </w:r>
            <w:r w:rsidR="001331B2">
              <w:rPr>
                <w:rFonts w:cs="Calibri"/>
                <w:sz w:val="21"/>
                <w:szCs w:val="21"/>
              </w:rPr>
              <w:t>,…etc. (refer to Annex 1)</w:t>
            </w:r>
          </w:p>
        </w:tc>
        <w:tc>
          <w:tcPr>
            <w:tcW w:w="810" w:type="dxa"/>
          </w:tcPr>
          <w:p w:rsidRPr="00015F69" w:rsidR="00115AE8" w:rsidP="00115AE8" w:rsidRDefault="00B75A82" w14:paraId="51A32E4D" w14:textId="2D61EE2C">
            <w:pPr>
              <w:jc w:val="center"/>
              <w:rPr>
                <w:rFonts w:asciiTheme="minorHAnsi" w:hAnsiTheme="minorHAnsi"/>
                <w:sz w:val="20"/>
                <w:szCs w:val="20"/>
              </w:rPr>
            </w:pPr>
            <w:r>
              <w:rPr>
                <w:rFonts w:asciiTheme="minorHAnsi" w:hAnsiTheme="minorHAnsi"/>
                <w:sz w:val="20"/>
                <w:szCs w:val="20"/>
              </w:rPr>
              <w:t>M3</w:t>
            </w:r>
          </w:p>
        </w:tc>
        <w:tc>
          <w:tcPr>
            <w:tcW w:w="990" w:type="dxa"/>
          </w:tcPr>
          <w:p w:rsidRPr="003C371F" w:rsidR="00115AE8" w:rsidP="00115AE8" w:rsidRDefault="00B75A82" w14:paraId="7C34105E" w14:textId="05DC56D8">
            <w:pPr>
              <w:widowControl w:val="0"/>
              <w:overflowPunct w:val="0"/>
              <w:autoSpaceDE w:val="0"/>
              <w:autoSpaceDN w:val="0"/>
              <w:adjustRightInd w:val="0"/>
              <w:ind w:right="160"/>
              <w:jc w:val="center"/>
              <w:rPr>
                <w:rFonts w:asciiTheme="minorHAnsi" w:hAnsiTheme="minorHAnsi"/>
                <w:sz w:val="20"/>
                <w:szCs w:val="20"/>
              </w:rPr>
            </w:pPr>
            <w:r>
              <w:rPr>
                <w:rFonts w:asciiTheme="minorHAnsi" w:hAnsiTheme="minorHAnsi"/>
                <w:sz w:val="20"/>
                <w:szCs w:val="20"/>
              </w:rPr>
              <w:t>6</w:t>
            </w:r>
          </w:p>
        </w:tc>
        <w:tc>
          <w:tcPr>
            <w:tcW w:w="694" w:type="dxa"/>
          </w:tcPr>
          <w:p w:rsidRPr="003C371F" w:rsidR="00115AE8" w:rsidP="00115AE8" w:rsidRDefault="00115AE8" w14:paraId="7464E287" w14:textId="77777777">
            <w:pPr>
              <w:widowControl w:val="0"/>
              <w:overflowPunct w:val="0"/>
              <w:autoSpaceDE w:val="0"/>
              <w:autoSpaceDN w:val="0"/>
              <w:adjustRightInd w:val="0"/>
              <w:ind w:right="160"/>
              <w:jc w:val="center"/>
              <w:rPr>
                <w:rFonts w:asciiTheme="minorHAnsi" w:hAnsiTheme="minorHAnsi"/>
                <w:sz w:val="20"/>
                <w:szCs w:val="20"/>
              </w:rPr>
            </w:pPr>
          </w:p>
        </w:tc>
        <w:tc>
          <w:tcPr>
            <w:tcW w:w="694" w:type="dxa"/>
          </w:tcPr>
          <w:p w:rsidRPr="003C371F" w:rsidR="00115AE8" w:rsidP="00115AE8" w:rsidRDefault="00115AE8" w14:paraId="5D5342F6" w14:textId="77777777">
            <w:pPr>
              <w:widowControl w:val="0"/>
              <w:overflowPunct w:val="0"/>
              <w:autoSpaceDE w:val="0"/>
              <w:autoSpaceDN w:val="0"/>
              <w:adjustRightInd w:val="0"/>
              <w:ind w:left="720" w:right="160"/>
              <w:jc w:val="center"/>
              <w:rPr>
                <w:rFonts w:asciiTheme="minorHAnsi" w:hAnsiTheme="minorHAnsi"/>
                <w:sz w:val="20"/>
                <w:szCs w:val="20"/>
              </w:rPr>
            </w:pPr>
          </w:p>
        </w:tc>
        <w:tc>
          <w:tcPr>
            <w:tcW w:w="694" w:type="dxa"/>
          </w:tcPr>
          <w:p w:rsidRPr="003C371F" w:rsidR="00115AE8" w:rsidP="00115AE8" w:rsidRDefault="00115AE8" w14:paraId="5E3CC330" w14:textId="77777777">
            <w:pPr>
              <w:widowControl w:val="0"/>
              <w:overflowPunct w:val="0"/>
              <w:autoSpaceDE w:val="0"/>
              <w:autoSpaceDN w:val="0"/>
              <w:adjustRightInd w:val="0"/>
              <w:ind w:left="720" w:right="160"/>
              <w:jc w:val="center"/>
              <w:rPr>
                <w:rFonts w:asciiTheme="minorHAnsi" w:hAnsiTheme="minorHAnsi"/>
                <w:sz w:val="20"/>
                <w:szCs w:val="20"/>
              </w:rPr>
            </w:pPr>
          </w:p>
        </w:tc>
        <w:tc>
          <w:tcPr>
            <w:tcW w:w="695" w:type="dxa"/>
          </w:tcPr>
          <w:p w:rsidRPr="003C371F" w:rsidR="00115AE8" w:rsidP="00115AE8" w:rsidRDefault="00115AE8" w14:paraId="5C18F0E3" w14:textId="77777777">
            <w:pPr>
              <w:widowControl w:val="0"/>
              <w:overflowPunct w:val="0"/>
              <w:autoSpaceDE w:val="0"/>
              <w:autoSpaceDN w:val="0"/>
              <w:adjustRightInd w:val="0"/>
              <w:ind w:left="720" w:right="160"/>
              <w:jc w:val="center"/>
              <w:rPr>
                <w:rFonts w:asciiTheme="minorHAnsi" w:hAnsiTheme="minorHAnsi"/>
                <w:sz w:val="20"/>
                <w:szCs w:val="20"/>
              </w:rPr>
            </w:pPr>
          </w:p>
        </w:tc>
        <w:tc>
          <w:tcPr>
            <w:tcW w:w="694" w:type="dxa"/>
          </w:tcPr>
          <w:p w:rsidRPr="003C371F" w:rsidR="00115AE8" w:rsidP="00115AE8" w:rsidRDefault="00115AE8" w14:paraId="43DE163F" w14:textId="77777777">
            <w:pPr>
              <w:widowControl w:val="0"/>
              <w:overflowPunct w:val="0"/>
              <w:autoSpaceDE w:val="0"/>
              <w:autoSpaceDN w:val="0"/>
              <w:adjustRightInd w:val="0"/>
              <w:ind w:left="720" w:right="160"/>
              <w:jc w:val="center"/>
              <w:rPr>
                <w:rFonts w:asciiTheme="minorHAnsi" w:hAnsiTheme="minorHAnsi"/>
                <w:sz w:val="20"/>
                <w:szCs w:val="20"/>
              </w:rPr>
            </w:pPr>
          </w:p>
        </w:tc>
        <w:tc>
          <w:tcPr>
            <w:tcW w:w="694" w:type="dxa"/>
          </w:tcPr>
          <w:p w:rsidRPr="003C371F" w:rsidR="00115AE8" w:rsidP="00115AE8" w:rsidRDefault="00115AE8" w14:paraId="3A084A4D" w14:textId="77777777">
            <w:pPr>
              <w:widowControl w:val="0"/>
              <w:overflowPunct w:val="0"/>
              <w:autoSpaceDE w:val="0"/>
              <w:autoSpaceDN w:val="0"/>
              <w:adjustRightInd w:val="0"/>
              <w:ind w:left="720" w:right="160"/>
              <w:jc w:val="center"/>
              <w:rPr>
                <w:rFonts w:asciiTheme="minorHAnsi" w:hAnsiTheme="minorHAnsi"/>
                <w:sz w:val="20"/>
                <w:szCs w:val="20"/>
              </w:rPr>
            </w:pPr>
          </w:p>
        </w:tc>
        <w:tc>
          <w:tcPr>
            <w:tcW w:w="695" w:type="dxa"/>
          </w:tcPr>
          <w:p w:rsidRPr="003C371F" w:rsidR="00115AE8" w:rsidP="00115AE8" w:rsidRDefault="00115AE8" w14:paraId="442DD44A" w14:textId="77777777">
            <w:pPr>
              <w:widowControl w:val="0"/>
              <w:overflowPunct w:val="0"/>
              <w:autoSpaceDE w:val="0"/>
              <w:autoSpaceDN w:val="0"/>
              <w:adjustRightInd w:val="0"/>
              <w:ind w:left="720" w:right="160"/>
              <w:jc w:val="center"/>
              <w:rPr>
                <w:rFonts w:asciiTheme="minorHAnsi" w:hAnsiTheme="minorHAnsi"/>
                <w:sz w:val="20"/>
                <w:szCs w:val="20"/>
              </w:rPr>
            </w:pPr>
          </w:p>
        </w:tc>
      </w:tr>
      <w:tr w:rsidRPr="003C371F" w:rsidR="00115AE8" w:rsidTr="007A636A" w14:paraId="62132587" w14:textId="16C0B47B">
        <w:trPr>
          <w:jc w:val="center"/>
        </w:trPr>
        <w:tc>
          <w:tcPr>
            <w:tcW w:w="1075" w:type="dxa"/>
          </w:tcPr>
          <w:p w:rsidR="00115AE8" w:rsidP="00115AE8" w:rsidRDefault="00B75A82" w14:paraId="7F3572DE" w14:textId="3B28A890">
            <w:pPr>
              <w:widowControl w:val="0"/>
              <w:overflowPunct w:val="0"/>
              <w:autoSpaceDE w:val="0"/>
              <w:autoSpaceDN w:val="0"/>
              <w:adjustRightInd w:val="0"/>
              <w:ind w:left="720" w:right="160" w:hanging="544"/>
              <w:jc w:val="center"/>
              <w:rPr>
                <w:rFonts w:asciiTheme="minorHAnsi" w:hAnsiTheme="minorHAnsi"/>
                <w:sz w:val="20"/>
                <w:szCs w:val="20"/>
              </w:rPr>
            </w:pPr>
            <w:r>
              <w:rPr>
                <w:rFonts w:asciiTheme="minorHAnsi" w:hAnsiTheme="minorHAnsi"/>
                <w:sz w:val="20"/>
                <w:szCs w:val="20"/>
              </w:rPr>
              <w:t>4.1</w:t>
            </w:r>
          </w:p>
        </w:tc>
        <w:tc>
          <w:tcPr>
            <w:tcW w:w="4140" w:type="dxa"/>
            <w:vAlign w:val="center"/>
          </w:tcPr>
          <w:p w:rsidR="00115AE8" w:rsidP="00115AE8" w:rsidRDefault="00115AE8" w14:paraId="4084A2F0" w14:textId="38BD37AC">
            <w:pPr>
              <w:rPr>
                <w:sz w:val="16"/>
                <w:szCs w:val="16"/>
              </w:rPr>
            </w:pPr>
            <w:r>
              <w:rPr>
                <w:rFonts w:cs="Calibri"/>
                <w:color w:val="44546A"/>
                <w:sz w:val="21"/>
                <w:szCs w:val="21"/>
              </w:rPr>
              <w:t>By Square meter, providing and installing Masonry works hollow block (400xx200x</w:t>
            </w:r>
            <w:proofErr w:type="gramStart"/>
            <w:r>
              <w:rPr>
                <w:rFonts w:cs="Calibri"/>
                <w:color w:val="44546A"/>
                <w:sz w:val="21"/>
                <w:szCs w:val="21"/>
              </w:rPr>
              <w:t>200)mm</w:t>
            </w:r>
            <w:proofErr w:type="gramEnd"/>
            <w:r>
              <w:rPr>
                <w:rFonts w:cs="Calibri"/>
                <w:color w:val="44546A"/>
                <w:sz w:val="21"/>
                <w:szCs w:val="21"/>
              </w:rPr>
              <w:t>, with strength 27kg/cm^2,</w:t>
            </w:r>
            <w:r w:rsidR="001331B2">
              <w:rPr>
                <w:rFonts w:cs="Calibri"/>
                <w:sz w:val="21"/>
                <w:szCs w:val="21"/>
              </w:rPr>
              <w:t xml:space="preserve"> ,…etc. (refer to Annex 1)</w:t>
            </w:r>
          </w:p>
        </w:tc>
        <w:tc>
          <w:tcPr>
            <w:tcW w:w="810" w:type="dxa"/>
          </w:tcPr>
          <w:p w:rsidRPr="00015F69" w:rsidR="00115AE8" w:rsidP="00115AE8" w:rsidRDefault="00B75A82" w14:paraId="3B6BA76E" w14:textId="37AC5067">
            <w:pPr>
              <w:jc w:val="center"/>
              <w:rPr>
                <w:rFonts w:asciiTheme="minorHAnsi" w:hAnsiTheme="minorHAnsi"/>
                <w:sz w:val="20"/>
                <w:szCs w:val="20"/>
              </w:rPr>
            </w:pPr>
            <w:r>
              <w:rPr>
                <w:rFonts w:asciiTheme="minorHAnsi" w:hAnsiTheme="minorHAnsi"/>
                <w:sz w:val="20"/>
                <w:szCs w:val="20"/>
              </w:rPr>
              <w:t>M2</w:t>
            </w:r>
          </w:p>
        </w:tc>
        <w:tc>
          <w:tcPr>
            <w:tcW w:w="990" w:type="dxa"/>
          </w:tcPr>
          <w:p w:rsidRPr="003C371F" w:rsidR="00115AE8" w:rsidP="00115AE8" w:rsidRDefault="00B75A82" w14:paraId="2C03036D" w14:textId="1A8AB811">
            <w:pPr>
              <w:widowControl w:val="0"/>
              <w:overflowPunct w:val="0"/>
              <w:autoSpaceDE w:val="0"/>
              <w:autoSpaceDN w:val="0"/>
              <w:adjustRightInd w:val="0"/>
              <w:ind w:right="160"/>
              <w:jc w:val="center"/>
              <w:rPr>
                <w:rFonts w:asciiTheme="minorHAnsi" w:hAnsiTheme="minorHAnsi"/>
                <w:sz w:val="20"/>
                <w:szCs w:val="20"/>
              </w:rPr>
            </w:pPr>
            <w:r>
              <w:rPr>
                <w:rFonts w:asciiTheme="minorHAnsi" w:hAnsiTheme="minorHAnsi"/>
                <w:sz w:val="20"/>
                <w:szCs w:val="20"/>
              </w:rPr>
              <w:t>24</w:t>
            </w:r>
          </w:p>
        </w:tc>
        <w:tc>
          <w:tcPr>
            <w:tcW w:w="694" w:type="dxa"/>
          </w:tcPr>
          <w:p w:rsidRPr="003C371F" w:rsidR="00115AE8" w:rsidP="00115AE8" w:rsidRDefault="00115AE8" w14:paraId="0AA7259F" w14:textId="77777777">
            <w:pPr>
              <w:widowControl w:val="0"/>
              <w:overflowPunct w:val="0"/>
              <w:autoSpaceDE w:val="0"/>
              <w:autoSpaceDN w:val="0"/>
              <w:adjustRightInd w:val="0"/>
              <w:ind w:right="160"/>
              <w:jc w:val="center"/>
              <w:rPr>
                <w:rFonts w:asciiTheme="minorHAnsi" w:hAnsiTheme="minorHAnsi"/>
                <w:sz w:val="20"/>
                <w:szCs w:val="20"/>
              </w:rPr>
            </w:pPr>
          </w:p>
        </w:tc>
        <w:tc>
          <w:tcPr>
            <w:tcW w:w="694" w:type="dxa"/>
          </w:tcPr>
          <w:p w:rsidRPr="003C371F" w:rsidR="00115AE8" w:rsidP="00115AE8" w:rsidRDefault="00115AE8" w14:paraId="495B0101" w14:textId="77777777">
            <w:pPr>
              <w:widowControl w:val="0"/>
              <w:overflowPunct w:val="0"/>
              <w:autoSpaceDE w:val="0"/>
              <w:autoSpaceDN w:val="0"/>
              <w:adjustRightInd w:val="0"/>
              <w:ind w:left="720" w:right="160"/>
              <w:jc w:val="center"/>
              <w:rPr>
                <w:rFonts w:asciiTheme="minorHAnsi" w:hAnsiTheme="minorHAnsi"/>
                <w:sz w:val="20"/>
                <w:szCs w:val="20"/>
              </w:rPr>
            </w:pPr>
          </w:p>
        </w:tc>
        <w:tc>
          <w:tcPr>
            <w:tcW w:w="694" w:type="dxa"/>
          </w:tcPr>
          <w:p w:rsidRPr="003C371F" w:rsidR="00115AE8" w:rsidP="00115AE8" w:rsidRDefault="00115AE8" w14:paraId="43425EB3" w14:textId="77777777">
            <w:pPr>
              <w:widowControl w:val="0"/>
              <w:overflowPunct w:val="0"/>
              <w:autoSpaceDE w:val="0"/>
              <w:autoSpaceDN w:val="0"/>
              <w:adjustRightInd w:val="0"/>
              <w:ind w:left="720" w:right="160"/>
              <w:jc w:val="center"/>
              <w:rPr>
                <w:rFonts w:asciiTheme="minorHAnsi" w:hAnsiTheme="minorHAnsi"/>
                <w:sz w:val="20"/>
                <w:szCs w:val="20"/>
              </w:rPr>
            </w:pPr>
          </w:p>
        </w:tc>
        <w:tc>
          <w:tcPr>
            <w:tcW w:w="695" w:type="dxa"/>
          </w:tcPr>
          <w:p w:rsidRPr="003C371F" w:rsidR="00115AE8" w:rsidP="00115AE8" w:rsidRDefault="00115AE8" w14:paraId="6437E2F9" w14:textId="77777777">
            <w:pPr>
              <w:widowControl w:val="0"/>
              <w:overflowPunct w:val="0"/>
              <w:autoSpaceDE w:val="0"/>
              <w:autoSpaceDN w:val="0"/>
              <w:adjustRightInd w:val="0"/>
              <w:ind w:left="720" w:right="160"/>
              <w:jc w:val="center"/>
              <w:rPr>
                <w:rFonts w:asciiTheme="minorHAnsi" w:hAnsiTheme="minorHAnsi"/>
                <w:sz w:val="20"/>
                <w:szCs w:val="20"/>
              </w:rPr>
            </w:pPr>
          </w:p>
        </w:tc>
        <w:tc>
          <w:tcPr>
            <w:tcW w:w="694" w:type="dxa"/>
          </w:tcPr>
          <w:p w:rsidRPr="003C371F" w:rsidR="00115AE8" w:rsidP="00115AE8" w:rsidRDefault="00115AE8" w14:paraId="4F0B6484" w14:textId="77777777">
            <w:pPr>
              <w:widowControl w:val="0"/>
              <w:overflowPunct w:val="0"/>
              <w:autoSpaceDE w:val="0"/>
              <w:autoSpaceDN w:val="0"/>
              <w:adjustRightInd w:val="0"/>
              <w:ind w:left="720" w:right="160"/>
              <w:jc w:val="center"/>
              <w:rPr>
                <w:rFonts w:asciiTheme="minorHAnsi" w:hAnsiTheme="minorHAnsi"/>
                <w:sz w:val="20"/>
                <w:szCs w:val="20"/>
              </w:rPr>
            </w:pPr>
          </w:p>
        </w:tc>
        <w:tc>
          <w:tcPr>
            <w:tcW w:w="694" w:type="dxa"/>
          </w:tcPr>
          <w:p w:rsidRPr="003C371F" w:rsidR="00115AE8" w:rsidP="00115AE8" w:rsidRDefault="00115AE8" w14:paraId="031BF1AD" w14:textId="77777777">
            <w:pPr>
              <w:widowControl w:val="0"/>
              <w:overflowPunct w:val="0"/>
              <w:autoSpaceDE w:val="0"/>
              <w:autoSpaceDN w:val="0"/>
              <w:adjustRightInd w:val="0"/>
              <w:ind w:left="720" w:right="160"/>
              <w:jc w:val="center"/>
              <w:rPr>
                <w:rFonts w:asciiTheme="minorHAnsi" w:hAnsiTheme="minorHAnsi"/>
                <w:sz w:val="20"/>
                <w:szCs w:val="20"/>
              </w:rPr>
            </w:pPr>
          </w:p>
        </w:tc>
        <w:tc>
          <w:tcPr>
            <w:tcW w:w="695" w:type="dxa"/>
          </w:tcPr>
          <w:p w:rsidRPr="003C371F" w:rsidR="00115AE8" w:rsidP="00115AE8" w:rsidRDefault="00115AE8" w14:paraId="79D88662" w14:textId="77777777">
            <w:pPr>
              <w:widowControl w:val="0"/>
              <w:overflowPunct w:val="0"/>
              <w:autoSpaceDE w:val="0"/>
              <w:autoSpaceDN w:val="0"/>
              <w:adjustRightInd w:val="0"/>
              <w:ind w:left="720" w:right="160"/>
              <w:jc w:val="center"/>
              <w:rPr>
                <w:rFonts w:asciiTheme="minorHAnsi" w:hAnsiTheme="minorHAnsi"/>
                <w:sz w:val="20"/>
                <w:szCs w:val="20"/>
              </w:rPr>
            </w:pPr>
          </w:p>
        </w:tc>
      </w:tr>
      <w:tr w:rsidRPr="003C371F" w:rsidR="00115AE8" w:rsidTr="007A636A" w14:paraId="5D1D8B57" w14:textId="02A8442F">
        <w:trPr>
          <w:jc w:val="center"/>
        </w:trPr>
        <w:tc>
          <w:tcPr>
            <w:tcW w:w="1075" w:type="dxa"/>
          </w:tcPr>
          <w:p w:rsidR="00115AE8" w:rsidP="00115AE8" w:rsidRDefault="00B75A82" w14:paraId="6064BCBC" w14:textId="5CB88C3D">
            <w:pPr>
              <w:widowControl w:val="0"/>
              <w:overflowPunct w:val="0"/>
              <w:autoSpaceDE w:val="0"/>
              <w:autoSpaceDN w:val="0"/>
              <w:adjustRightInd w:val="0"/>
              <w:ind w:left="720" w:right="160" w:hanging="544"/>
              <w:jc w:val="center"/>
              <w:rPr>
                <w:rFonts w:asciiTheme="minorHAnsi" w:hAnsiTheme="minorHAnsi"/>
                <w:sz w:val="20"/>
                <w:szCs w:val="20"/>
              </w:rPr>
            </w:pPr>
            <w:r>
              <w:rPr>
                <w:rFonts w:asciiTheme="minorHAnsi" w:hAnsiTheme="minorHAnsi"/>
                <w:sz w:val="20"/>
                <w:szCs w:val="20"/>
              </w:rPr>
              <w:t>4.2</w:t>
            </w:r>
          </w:p>
        </w:tc>
        <w:tc>
          <w:tcPr>
            <w:tcW w:w="4140" w:type="dxa"/>
            <w:vAlign w:val="center"/>
          </w:tcPr>
          <w:p w:rsidR="00115AE8" w:rsidP="00B75A82" w:rsidRDefault="00B75A82" w14:paraId="13A9567C" w14:textId="702C07AC">
            <w:pPr>
              <w:rPr>
                <w:sz w:val="16"/>
                <w:szCs w:val="16"/>
              </w:rPr>
            </w:pPr>
            <w:proofErr w:type="gramStart"/>
            <w:r>
              <w:rPr>
                <w:rFonts w:cs="Calibri"/>
                <w:color w:val="44546A"/>
                <w:sz w:val="21"/>
                <w:szCs w:val="21"/>
              </w:rPr>
              <w:t>by  Square</w:t>
            </w:r>
            <w:proofErr w:type="gramEnd"/>
            <w:r>
              <w:rPr>
                <w:rFonts w:cs="Calibri"/>
                <w:color w:val="44546A"/>
                <w:sz w:val="21"/>
                <w:szCs w:val="21"/>
              </w:rPr>
              <w:t xml:space="preserve"> meter, Supply and apply Internal plastering works to ceiling and walls 15 to 20mm thick</w:t>
            </w:r>
            <w:r>
              <w:rPr>
                <w:rFonts w:cs="Calibri"/>
                <w:sz w:val="21"/>
                <w:szCs w:val="21"/>
              </w:rPr>
              <w:t>,…etc. (refer to Annex 1)</w:t>
            </w:r>
          </w:p>
        </w:tc>
        <w:tc>
          <w:tcPr>
            <w:tcW w:w="810" w:type="dxa"/>
          </w:tcPr>
          <w:p w:rsidRPr="00015F69" w:rsidR="00115AE8" w:rsidP="00115AE8" w:rsidRDefault="00B75A82" w14:paraId="626792E2" w14:textId="44742BD0">
            <w:pPr>
              <w:jc w:val="center"/>
              <w:rPr>
                <w:rFonts w:asciiTheme="minorHAnsi" w:hAnsiTheme="minorHAnsi"/>
                <w:sz w:val="20"/>
                <w:szCs w:val="20"/>
              </w:rPr>
            </w:pPr>
            <w:r>
              <w:rPr>
                <w:rFonts w:asciiTheme="minorHAnsi" w:hAnsiTheme="minorHAnsi"/>
                <w:sz w:val="20"/>
                <w:szCs w:val="20"/>
              </w:rPr>
              <w:t>M2</w:t>
            </w:r>
          </w:p>
        </w:tc>
        <w:tc>
          <w:tcPr>
            <w:tcW w:w="990" w:type="dxa"/>
          </w:tcPr>
          <w:p w:rsidRPr="003C371F" w:rsidR="00115AE8" w:rsidP="00115AE8" w:rsidRDefault="00B75A82" w14:paraId="3A7ADF03" w14:textId="3E6FB4F3">
            <w:pPr>
              <w:widowControl w:val="0"/>
              <w:overflowPunct w:val="0"/>
              <w:autoSpaceDE w:val="0"/>
              <w:autoSpaceDN w:val="0"/>
              <w:adjustRightInd w:val="0"/>
              <w:ind w:right="160"/>
              <w:jc w:val="center"/>
              <w:rPr>
                <w:rFonts w:asciiTheme="minorHAnsi" w:hAnsiTheme="minorHAnsi"/>
                <w:sz w:val="20"/>
                <w:szCs w:val="20"/>
              </w:rPr>
            </w:pPr>
            <w:r>
              <w:rPr>
                <w:rFonts w:asciiTheme="minorHAnsi" w:hAnsiTheme="minorHAnsi"/>
                <w:sz w:val="20"/>
                <w:szCs w:val="20"/>
              </w:rPr>
              <w:t>20</w:t>
            </w:r>
          </w:p>
        </w:tc>
        <w:tc>
          <w:tcPr>
            <w:tcW w:w="694" w:type="dxa"/>
          </w:tcPr>
          <w:p w:rsidRPr="003C371F" w:rsidR="00115AE8" w:rsidP="00115AE8" w:rsidRDefault="00115AE8" w14:paraId="16CA5A0C" w14:textId="77777777">
            <w:pPr>
              <w:widowControl w:val="0"/>
              <w:overflowPunct w:val="0"/>
              <w:autoSpaceDE w:val="0"/>
              <w:autoSpaceDN w:val="0"/>
              <w:adjustRightInd w:val="0"/>
              <w:ind w:right="160"/>
              <w:jc w:val="center"/>
              <w:rPr>
                <w:rFonts w:asciiTheme="minorHAnsi" w:hAnsiTheme="minorHAnsi"/>
                <w:sz w:val="20"/>
                <w:szCs w:val="20"/>
              </w:rPr>
            </w:pPr>
          </w:p>
        </w:tc>
        <w:tc>
          <w:tcPr>
            <w:tcW w:w="694" w:type="dxa"/>
          </w:tcPr>
          <w:p w:rsidRPr="003C371F" w:rsidR="00115AE8" w:rsidP="00115AE8" w:rsidRDefault="00115AE8" w14:paraId="6BED3DAC" w14:textId="77777777">
            <w:pPr>
              <w:widowControl w:val="0"/>
              <w:overflowPunct w:val="0"/>
              <w:autoSpaceDE w:val="0"/>
              <w:autoSpaceDN w:val="0"/>
              <w:adjustRightInd w:val="0"/>
              <w:ind w:left="720" w:right="160"/>
              <w:jc w:val="center"/>
              <w:rPr>
                <w:rFonts w:asciiTheme="minorHAnsi" w:hAnsiTheme="minorHAnsi"/>
                <w:sz w:val="20"/>
                <w:szCs w:val="20"/>
              </w:rPr>
            </w:pPr>
          </w:p>
        </w:tc>
        <w:tc>
          <w:tcPr>
            <w:tcW w:w="694" w:type="dxa"/>
          </w:tcPr>
          <w:p w:rsidRPr="003C371F" w:rsidR="00115AE8" w:rsidP="00115AE8" w:rsidRDefault="00115AE8" w14:paraId="0763DBFC" w14:textId="77777777">
            <w:pPr>
              <w:widowControl w:val="0"/>
              <w:overflowPunct w:val="0"/>
              <w:autoSpaceDE w:val="0"/>
              <w:autoSpaceDN w:val="0"/>
              <w:adjustRightInd w:val="0"/>
              <w:ind w:left="720" w:right="160"/>
              <w:jc w:val="center"/>
              <w:rPr>
                <w:rFonts w:asciiTheme="minorHAnsi" w:hAnsiTheme="minorHAnsi"/>
                <w:sz w:val="20"/>
                <w:szCs w:val="20"/>
              </w:rPr>
            </w:pPr>
          </w:p>
        </w:tc>
        <w:tc>
          <w:tcPr>
            <w:tcW w:w="695" w:type="dxa"/>
          </w:tcPr>
          <w:p w:rsidRPr="003C371F" w:rsidR="00115AE8" w:rsidP="00115AE8" w:rsidRDefault="00115AE8" w14:paraId="1CFB06A0" w14:textId="77777777">
            <w:pPr>
              <w:widowControl w:val="0"/>
              <w:overflowPunct w:val="0"/>
              <w:autoSpaceDE w:val="0"/>
              <w:autoSpaceDN w:val="0"/>
              <w:adjustRightInd w:val="0"/>
              <w:ind w:left="720" w:right="160"/>
              <w:jc w:val="center"/>
              <w:rPr>
                <w:rFonts w:asciiTheme="minorHAnsi" w:hAnsiTheme="minorHAnsi"/>
                <w:sz w:val="20"/>
                <w:szCs w:val="20"/>
              </w:rPr>
            </w:pPr>
          </w:p>
        </w:tc>
        <w:tc>
          <w:tcPr>
            <w:tcW w:w="694" w:type="dxa"/>
          </w:tcPr>
          <w:p w:rsidRPr="003C371F" w:rsidR="00115AE8" w:rsidP="00115AE8" w:rsidRDefault="00115AE8" w14:paraId="6539E4D1" w14:textId="77777777">
            <w:pPr>
              <w:widowControl w:val="0"/>
              <w:overflowPunct w:val="0"/>
              <w:autoSpaceDE w:val="0"/>
              <w:autoSpaceDN w:val="0"/>
              <w:adjustRightInd w:val="0"/>
              <w:ind w:left="720" w:right="160"/>
              <w:jc w:val="center"/>
              <w:rPr>
                <w:rFonts w:asciiTheme="minorHAnsi" w:hAnsiTheme="minorHAnsi"/>
                <w:sz w:val="20"/>
                <w:szCs w:val="20"/>
              </w:rPr>
            </w:pPr>
          </w:p>
        </w:tc>
        <w:tc>
          <w:tcPr>
            <w:tcW w:w="694" w:type="dxa"/>
          </w:tcPr>
          <w:p w:rsidRPr="003C371F" w:rsidR="00115AE8" w:rsidP="00115AE8" w:rsidRDefault="00115AE8" w14:paraId="790C04B5" w14:textId="77777777">
            <w:pPr>
              <w:widowControl w:val="0"/>
              <w:overflowPunct w:val="0"/>
              <w:autoSpaceDE w:val="0"/>
              <w:autoSpaceDN w:val="0"/>
              <w:adjustRightInd w:val="0"/>
              <w:ind w:left="720" w:right="160"/>
              <w:jc w:val="center"/>
              <w:rPr>
                <w:rFonts w:asciiTheme="minorHAnsi" w:hAnsiTheme="minorHAnsi"/>
                <w:sz w:val="20"/>
                <w:szCs w:val="20"/>
              </w:rPr>
            </w:pPr>
          </w:p>
        </w:tc>
        <w:tc>
          <w:tcPr>
            <w:tcW w:w="695" w:type="dxa"/>
          </w:tcPr>
          <w:p w:rsidRPr="003C371F" w:rsidR="00115AE8" w:rsidP="00115AE8" w:rsidRDefault="00115AE8" w14:paraId="0C4C65D1" w14:textId="77777777">
            <w:pPr>
              <w:widowControl w:val="0"/>
              <w:overflowPunct w:val="0"/>
              <w:autoSpaceDE w:val="0"/>
              <w:autoSpaceDN w:val="0"/>
              <w:adjustRightInd w:val="0"/>
              <w:ind w:left="720" w:right="160"/>
              <w:jc w:val="center"/>
              <w:rPr>
                <w:rFonts w:asciiTheme="minorHAnsi" w:hAnsiTheme="minorHAnsi"/>
                <w:sz w:val="20"/>
                <w:szCs w:val="20"/>
              </w:rPr>
            </w:pPr>
          </w:p>
        </w:tc>
      </w:tr>
      <w:tr w:rsidRPr="003C371F" w:rsidR="00115AE8" w:rsidTr="007A636A" w14:paraId="0315845C" w14:textId="513E8138">
        <w:trPr>
          <w:jc w:val="center"/>
        </w:trPr>
        <w:tc>
          <w:tcPr>
            <w:tcW w:w="1075" w:type="dxa"/>
          </w:tcPr>
          <w:p w:rsidR="00115AE8" w:rsidP="00015F69" w:rsidRDefault="00B75A82" w14:paraId="10C91840" w14:textId="276EF583">
            <w:pPr>
              <w:widowControl w:val="0"/>
              <w:overflowPunct w:val="0"/>
              <w:autoSpaceDE w:val="0"/>
              <w:autoSpaceDN w:val="0"/>
              <w:adjustRightInd w:val="0"/>
              <w:ind w:left="720" w:right="160" w:hanging="544"/>
              <w:jc w:val="center"/>
              <w:rPr>
                <w:rFonts w:asciiTheme="minorHAnsi" w:hAnsiTheme="minorHAnsi"/>
                <w:sz w:val="20"/>
                <w:szCs w:val="20"/>
              </w:rPr>
            </w:pPr>
            <w:r>
              <w:rPr>
                <w:rFonts w:asciiTheme="minorHAnsi" w:hAnsiTheme="minorHAnsi"/>
                <w:sz w:val="20"/>
                <w:szCs w:val="20"/>
              </w:rPr>
              <w:t>5.3</w:t>
            </w:r>
          </w:p>
        </w:tc>
        <w:tc>
          <w:tcPr>
            <w:tcW w:w="4140" w:type="dxa"/>
            <w:vAlign w:val="bottom"/>
          </w:tcPr>
          <w:p w:rsidR="00115AE8" w:rsidP="00525C29" w:rsidRDefault="00115AE8" w14:paraId="0DB40175" w14:textId="1D7FFB8C">
            <w:pPr>
              <w:rPr>
                <w:sz w:val="16"/>
                <w:szCs w:val="16"/>
              </w:rPr>
            </w:pPr>
            <w:r>
              <w:rPr>
                <w:rFonts w:cs="Calibri"/>
                <w:color w:val="44546A"/>
                <w:sz w:val="21"/>
                <w:szCs w:val="21"/>
              </w:rPr>
              <w:t xml:space="preserve">Clean the concrete surface </w:t>
            </w:r>
            <w:proofErr w:type="gramStart"/>
            <w:r>
              <w:rPr>
                <w:rFonts w:cs="Calibri"/>
                <w:color w:val="44546A"/>
                <w:sz w:val="21"/>
                <w:szCs w:val="21"/>
              </w:rPr>
              <w:t>from</w:t>
            </w:r>
            <w:proofErr w:type="gramEnd"/>
            <w:r>
              <w:rPr>
                <w:rFonts w:cs="Calibri"/>
                <w:color w:val="44546A"/>
                <w:sz w:val="21"/>
                <w:szCs w:val="21"/>
              </w:rPr>
              <w:t xml:space="preserve"> the dust or any garbage. Then apply a layer of light concrete (Foam concrete) as an isolation </w:t>
            </w:r>
            <w:proofErr w:type="gramStart"/>
            <w:r w:rsidR="00B75A82">
              <w:rPr>
                <w:rFonts w:cs="Calibri"/>
                <w:color w:val="44546A"/>
                <w:sz w:val="21"/>
                <w:szCs w:val="21"/>
              </w:rPr>
              <w:t>layer</w:t>
            </w:r>
            <w:r w:rsidR="00B75A82">
              <w:rPr>
                <w:rFonts w:cs="Calibri"/>
                <w:sz w:val="21"/>
                <w:szCs w:val="21"/>
              </w:rPr>
              <w:t>,…</w:t>
            </w:r>
            <w:proofErr w:type="gramEnd"/>
            <w:r w:rsidR="00B75A82">
              <w:rPr>
                <w:rFonts w:cs="Calibri"/>
                <w:sz w:val="21"/>
                <w:szCs w:val="21"/>
              </w:rPr>
              <w:t>etc. (refer to Annex 1)</w:t>
            </w:r>
          </w:p>
        </w:tc>
        <w:tc>
          <w:tcPr>
            <w:tcW w:w="810" w:type="dxa"/>
          </w:tcPr>
          <w:p w:rsidRPr="00015F69" w:rsidR="00115AE8" w:rsidP="00DA0725" w:rsidRDefault="00B75A82" w14:paraId="4DA88D71" w14:textId="66B8FF82">
            <w:pPr>
              <w:jc w:val="center"/>
              <w:rPr>
                <w:rFonts w:asciiTheme="minorHAnsi" w:hAnsiTheme="minorHAnsi"/>
                <w:sz w:val="20"/>
                <w:szCs w:val="20"/>
              </w:rPr>
            </w:pPr>
            <w:r>
              <w:rPr>
                <w:rFonts w:asciiTheme="minorHAnsi" w:hAnsiTheme="minorHAnsi"/>
                <w:sz w:val="20"/>
                <w:szCs w:val="20"/>
              </w:rPr>
              <w:t>M2</w:t>
            </w:r>
          </w:p>
        </w:tc>
        <w:tc>
          <w:tcPr>
            <w:tcW w:w="990" w:type="dxa"/>
          </w:tcPr>
          <w:p w:rsidRPr="003C371F" w:rsidR="00115AE8" w:rsidP="00DA0725" w:rsidRDefault="00B75A82" w14:paraId="5646FAC5" w14:textId="33FF6D3D">
            <w:pPr>
              <w:widowControl w:val="0"/>
              <w:overflowPunct w:val="0"/>
              <w:autoSpaceDE w:val="0"/>
              <w:autoSpaceDN w:val="0"/>
              <w:adjustRightInd w:val="0"/>
              <w:ind w:right="160"/>
              <w:jc w:val="center"/>
              <w:rPr>
                <w:rFonts w:asciiTheme="minorHAnsi" w:hAnsiTheme="minorHAnsi"/>
                <w:sz w:val="20"/>
                <w:szCs w:val="20"/>
              </w:rPr>
            </w:pPr>
            <w:r>
              <w:rPr>
                <w:rFonts w:asciiTheme="minorHAnsi" w:hAnsiTheme="minorHAnsi"/>
                <w:sz w:val="20"/>
                <w:szCs w:val="20"/>
              </w:rPr>
              <w:t>87</w:t>
            </w:r>
          </w:p>
        </w:tc>
        <w:tc>
          <w:tcPr>
            <w:tcW w:w="694" w:type="dxa"/>
          </w:tcPr>
          <w:p w:rsidRPr="003C371F" w:rsidR="00115AE8" w:rsidP="00DA0725" w:rsidRDefault="00115AE8" w14:paraId="7C0F45C8" w14:textId="77777777">
            <w:pPr>
              <w:widowControl w:val="0"/>
              <w:overflowPunct w:val="0"/>
              <w:autoSpaceDE w:val="0"/>
              <w:autoSpaceDN w:val="0"/>
              <w:adjustRightInd w:val="0"/>
              <w:ind w:right="160"/>
              <w:jc w:val="center"/>
              <w:rPr>
                <w:rFonts w:asciiTheme="minorHAnsi" w:hAnsiTheme="minorHAnsi"/>
                <w:sz w:val="20"/>
                <w:szCs w:val="20"/>
              </w:rPr>
            </w:pPr>
          </w:p>
        </w:tc>
        <w:tc>
          <w:tcPr>
            <w:tcW w:w="694" w:type="dxa"/>
          </w:tcPr>
          <w:p w:rsidRPr="003C371F" w:rsidR="00115AE8" w:rsidP="00DA0725" w:rsidRDefault="00115AE8" w14:paraId="70F51146" w14:textId="77777777">
            <w:pPr>
              <w:widowControl w:val="0"/>
              <w:overflowPunct w:val="0"/>
              <w:autoSpaceDE w:val="0"/>
              <w:autoSpaceDN w:val="0"/>
              <w:adjustRightInd w:val="0"/>
              <w:ind w:left="720" w:right="160"/>
              <w:jc w:val="center"/>
              <w:rPr>
                <w:rFonts w:asciiTheme="minorHAnsi" w:hAnsiTheme="minorHAnsi"/>
                <w:sz w:val="20"/>
                <w:szCs w:val="20"/>
              </w:rPr>
            </w:pPr>
          </w:p>
        </w:tc>
        <w:tc>
          <w:tcPr>
            <w:tcW w:w="694" w:type="dxa"/>
          </w:tcPr>
          <w:p w:rsidRPr="003C371F" w:rsidR="00115AE8" w:rsidP="00DA0725" w:rsidRDefault="00115AE8" w14:paraId="04A4A1F2" w14:textId="77777777">
            <w:pPr>
              <w:widowControl w:val="0"/>
              <w:overflowPunct w:val="0"/>
              <w:autoSpaceDE w:val="0"/>
              <w:autoSpaceDN w:val="0"/>
              <w:adjustRightInd w:val="0"/>
              <w:ind w:left="720" w:right="160"/>
              <w:jc w:val="center"/>
              <w:rPr>
                <w:rFonts w:asciiTheme="minorHAnsi" w:hAnsiTheme="minorHAnsi"/>
                <w:sz w:val="20"/>
                <w:szCs w:val="20"/>
              </w:rPr>
            </w:pPr>
          </w:p>
        </w:tc>
        <w:tc>
          <w:tcPr>
            <w:tcW w:w="695" w:type="dxa"/>
          </w:tcPr>
          <w:p w:rsidRPr="003C371F" w:rsidR="00115AE8" w:rsidP="00DA0725" w:rsidRDefault="00115AE8" w14:paraId="3AE5699A" w14:textId="77777777">
            <w:pPr>
              <w:widowControl w:val="0"/>
              <w:overflowPunct w:val="0"/>
              <w:autoSpaceDE w:val="0"/>
              <w:autoSpaceDN w:val="0"/>
              <w:adjustRightInd w:val="0"/>
              <w:ind w:left="720" w:right="160"/>
              <w:jc w:val="center"/>
              <w:rPr>
                <w:rFonts w:asciiTheme="minorHAnsi" w:hAnsiTheme="minorHAnsi"/>
                <w:sz w:val="20"/>
                <w:szCs w:val="20"/>
              </w:rPr>
            </w:pPr>
          </w:p>
        </w:tc>
        <w:tc>
          <w:tcPr>
            <w:tcW w:w="694" w:type="dxa"/>
          </w:tcPr>
          <w:p w:rsidRPr="003C371F" w:rsidR="00115AE8" w:rsidP="00DA0725" w:rsidRDefault="00115AE8" w14:paraId="0E1104A0" w14:textId="77777777">
            <w:pPr>
              <w:widowControl w:val="0"/>
              <w:overflowPunct w:val="0"/>
              <w:autoSpaceDE w:val="0"/>
              <w:autoSpaceDN w:val="0"/>
              <w:adjustRightInd w:val="0"/>
              <w:ind w:left="720" w:right="160"/>
              <w:jc w:val="center"/>
              <w:rPr>
                <w:rFonts w:asciiTheme="minorHAnsi" w:hAnsiTheme="minorHAnsi"/>
                <w:sz w:val="20"/>
                <w:szCs w:val="20"/>
              </w:rPr>
            </w:pPr>
          </w:p>
        </w:tc>
        <w:tc>
          <w:tcPr>
            <w:tcW w:w="694" w:type="dxa"/>
          </w:tcPr>
          <w:p w:rsidRPr="003C371F" w:rsidR="00115AE8" w:rsidP="00DA0725" w:rsidRDefault="00115AE8" w14:paraId="3DEB3322" w14:textId="77777777">
            <w:pPr>
              <w:widowControl w:val="0"/>
              <w:overflowPunct w:val="0"/>
              <w:autoSpaceDE w:val="0"/>
              <w:autoSpaceDN w:val="0"/>
              <w:adjustRightInd w:val="0"/>
              <w:ind w:left="720" w:right="160"/>
              <w:jc w:val="center"/>
              <w:rPr>
                <w:rFonts w:asciiTheme="minorHAnsi" w:hAnsiTheme="minorHAnsi"/>
                <w:sz w:val="20"/>
                <w:szCs w:val="20"/>
              </w:rPr>
            </w:pPr>
          </w:p>
        </w:tc>
        <w:tc>
          <w:tcPr>
            <w:tcW w:w="695" w:type="dxa"/>
          </w:tcPr>
          <w:p w:rsidRPr="003C371F" w:rsidR="00115AE8" w:rsidP="00DA0725" w:rsidRDefault="00115AE8" w14:paraId="65F034CE" w14:textId="77777777">
            <w:pPr>
              <w:widowControl w:val="0"/>
              <w:overflowPunct w:val="0"/>
              <w:autoSpaceDE w:val="0"/>
              <w:autoSpaceDN w:val="0"/>
              <w:adjustRightInd w:val="0"/>
              <w:ind w:left="720" w:right="160"/>
              <w:jc w:val="center"/>
              <w:rPr>
                <w:rFonts w:asciiTheme="minorHAnsi" w:hAnsiTheme="minorHAnsi"/>
                <w:sz w:val="20"/>
                <w:szCs w:val="20"/>
              </w:rPr>
            </w:pPr>
          </w:p>
        </w:tc>
      </w:tr>
      <w:tr w:rsidRPr="003C371F" w:rsidR="00115AE8" w:rsidTr="007A636A" w14:paraId="3C347A22" w14:textId="4B26BF84">
        <w:trPr>
          <w:jc w:val="center"/>
        </w:trPr>
        <w:tc>
          <w:tcPr>
            <w:tcW w:w="1075" w:type="dxa"/>
          </w:tcPr>
          <w:p w:rsidR="00115AE8" w:rsidP="00115AE8" w:rsidRDefault="00B75A82" w14:paraId="63FC87CD" w14:textId="17CD1B80">
            <w:pPr>
              <w:widowControl w:val="0"/>
              <w:overflowPunct w:val="0"/>
              <w:autoSpaceDE w:val="0"/>
              <w:autoSpaceDN w:val="0"/>
              <w:adjustRightInd w:val="0"/>
              <w:ind w:left="720" w:right="160" w:hanging="544"/>
              <w:jc w:val="center"/>
              <w:rPr>
                <w:rFonts w:asciiTheme="minorHAnsi" w:hAnsiTheme="minorHAnsi"/>
                <w:sz w:val="20"/>
                <w:szCs w:val="20"/>
              </w:rPr>
            </w:pPr>
            <w:r>
              <w:rPr>
                <w:rFonts w:asciiTheme="minorHAnsi" w:hAnsiTheme="minorHAnsi"/>
                <w:sz w:val="20"/>
                <w:szCs w:val="20"/>
              </w:rPr>
              <w:t>7.1</w:t>
            </w:r>
          </w:p>
        </w:tc>
        <w:tc>
          <w:tcPr>
            <w:tcW w:w="4140" w:type="dxa"/>
            <w:vAlign w:val="center"/>
          </w:tcPr>
          <w:p w:rsidR="00115AE8" w:rsidP="00B75A82" w:rsidRDefault="00115AE8" w14:paraId="69F2A5B4" w14:textId="5E48AAD7">
            <w:pPr>
              <w:rPr>
                <w:sz w:val="16"/>
                <w:szCs w:val="16"/>
              </w:rPr>
            </w:pPr>
            <w:r>
              <w:rPr>
                <w:rFonts w:cs="Calibri"/>
                <w:color w:val="44546A"/>
                <w:sz w:val="21"/>
                <w:szCs w:val="21"/>
              </w:rPr>
              <w:t xml:space="preserve"> Supply and install internal doors of Swedish wood, first class, pressing plywood with one or two leaves as </w:t>
            </w:r>
            <w:proofErr w:type="gramStart"/>
            <w:r>
              <w:rPr>
                <w:rFonts w:cs="Calibri"/>
                <w:color w:val="44546A"/>
                <w:sz w:val="21"/>
                <w:szCs w:val="21"/>
              </w:rPr>
              <w:t>required</w:t>
            </w:r>
            <w:r w:rsidR="00B75A82">
              <w:rPr>
                <w:rFonts w:cs="Calibri"/>
                <w:sz w:val="21"/>
                <w:szCs w:val="21"/>
              </w:rPr>
              <w:t>,…</w:t>
            </w:r>
            <w:proofErr w:type="gramEnd"/>
            <w:r w:rsidR="00B75A82">
              <w:rPr>
                <w:rFonts w:cs="Calibri"/>
                <w:sz w:val="21"/>
                <w:szCs w:val="21"/>
              </w:rPr>
              <w:t>etc. (refer to Annex )</w:t>
            </w:r>
          </w:p>
        </w:tc>
        <w:tc>
          <w:tcPr>
            <w:tcW w:w="810" w:type="dxa"/>
          </w:tcPr>
          <w:p w:rsidRPr="00015F69" w:rsidR="00115AE8" w:rsidP="00115AE8" w:rsidRDefault="00B75A82" w14:paraId="1CCBC941" w14:textId="75E0B910">
            <w:pPr>
              <w:jc w:val="center"/>
              <w:rPr>
                <w:rFonts w:asciiTheme="minorHAnsi" w:hAnsiTheme="minorHAnsi"/>
                <w:sz w:val="20"/>
                <w:szCs w:val="20"/>
              </w:rPr>
            </w:pPr>
            <w:r>
              <w:rPr>
                <w:rFonts w:asciiTheme="minorHAnsi" w:hAnsiTheme="minorHAnsi"/>
                <w:sz w:val="20"/>
                <w:szCs w:val="20"/>
              </w:rPr>
              <w:t>M2</w:t>
            </w:r>
          </w:p>
        </w:tc>
        <w:tc>
          <w:tcPr>
            <w:tcW w:w="990" w:type="dxa"/>
          </w:tcPr>
          <w:p w:rsidRPr="003C371F" w:rsidR="00115AE8" w:rsidP="00115AE8" w:rsidRDefault="00B75A82" w14:paraId="50F47471" w14:textId="352621C2">
            <w:pPr>
              <w:widowControl w:val="0"/>
              <w:overflowPunct w:val="0"/>
              <w:autoSpaceDE w:val="0"/>
              <w:autoSpaceDN w:val="0"/>
              <w:adjustRightInd w:val="0"/>
              <w:ind w:right="160"/>
              <w:jc w:val="center"/>
              <w:rPr>
                <w:rFonts w:asciiTheme="minorHAnsi" w:hAnsiTheme="minorHAnsi"/>
                <w:sz w:val="20"/>
                <w:szCs w:val="20"/>
              </w:rPr>
            </w:pPr>
            <w:r>
              <w:rPr>
                <w:rFonts w:asciiTheme="minorHAnsi" w:hAnsiTheme="minorHAnsi"/>
                <w:sz w:val="20"/>
                <w:szCs w:val="20"/>
              </w:rPr>
              <w:t>35</w:t>
            </w:r>
          </w:p>
        </w:tc>
        <w:tc>
          <w:tcPr>
            <w:tcW w:w="694" w:type="dxa"/>
          </w:tcPr>
          <w:p w:rsidRPr="003C371F" w:rsidR="00115AE8" w:rsidP="00115AE8" w:rsidRDefault="00115AE8" w14:paraId="4D23E4DF" w14:textId="77777777">
            <w:pPr>
              <w:widowControl w:val="0"/>
              <w:overflowPunct w:val="0"/>
              <w:autoSpaceDE w:val="0"/>
              <w:autoSpaceDN w:val="0"/>
              <w:adjustRightInd w:val="0"/>
              <w:ind w:right="160"/>
              <w:jc w:val="center"/>
              <w:rPr>
                <w:rFonts w:asciiTheme="minorHAnsi" w:hAnsiTheme="minorHAnsi"/>
                <w:sz w:val="20"/>
                <w:szCs w:val="20"/>
              </w:rPr>
            </w:pPr>
          </w:p>
        </w:tc>
        <w:tc>
          <w:tcPr>
            <w:tcW w:w="694" w:type="dxa"/>
          </w:tcPr>
          <w:p w:rsidRPr="003C371F" w:rsidR="00115AE8" w:rsidP="00115AE8" w:rsidRDefault="00115AE8" w14:paraId="75102656" w14:textId="77777777">
            <w:pPr>
              <w:widowControl w:val="0"/>
              <w:overflowPunct w:val="0"/>
              <w:autoSpaceDE w:val="0"/>
              <w:autoSpaceDN w:val="0"/>
              <w:adjustRightInd w:val="0"/>
              <w:ind w:left="720" w:right="160"/>
              <w:jc w:val="center"/>
              <w:rPr>
                <w:rFonts w:asciiTheme="minorHAnsi" w:hAnsiTheme="minorHAnsi"/>
                <w:sz w:val="20"/>
                <w:szCs w:val="20"/>
              </w:rPr>
            </w:pPr>
          </w:p>
        </w:tc>
        <w:tc>
          <w:tcPr>
            <w:tcW w:w="694" w:type="dxa"/>
          </w:tcPr>
          <w:p w:rsidRPr="003C371F" w:rsidR="00115AE8" w:rsidP="00115AE8" w:rsidRDefault="00115AE8" w14:paraId="079B9D98" w14:textId="77777777">
            <w:pPr>
              <w:widowControl w:val="0"/>
              <w:overflowPunct w:val="0"/>
              <w:autoSpaceDE w:val="0"/>
              <w:autoSpaceDN w:val="0"/>
              <w:adjustRightInd w:val="0"/>
              <w:ind w:left="720" w:right="160"/>
              <w:jc w:val="center"/>
              <w:rPr>
                <w:rFonts w:asciiTheme="minorHAnsi" w:hAnsiTheme="minorHAnsi"/>
                <w:sz w:val="20"/>
                <w:szCs w:val="20"/>
              </w:rPr>
            </w:pPr>
          </w:p>
        </w:tc>
        <w:tc>
          <w:tcPr>
            <w:tcW w:w="695" w:type="dxa"/>
          </w:tcPr>
          <w:p w:rsidRPr="003C371F" w:rsidR="00115AE8" w:rsidP="00115AE8" w:rsidRDefault="00115AE8" w14:paraId="77F97681" w14:textId="77777777">
            <w:pPr>
              <w:widowControl w:val="0"/>
              <w:overflowPunct w:val="0"/>
              <w:autoSpaceDE w:val="0"/>
              <w:autoSpaceDN w:val="0"/>
              <w:adjustRightInd w:val="0"/>
              <w:ind w:left="720" w:right="160"/>
              <w:jc w:val="center"/>
              <w:rPr>
                <w:rFonts w:asciiTheme="minorHAnsi" w:hAnsiTheme="minorHAnsi"/>
                <w:sz w:val="20"/>
                <w:szCs w:val="20"/>
              </w:rPr>
            </w:pPr>
          </w:p>
        </w:tc>
        <w:tc>
          <w:tcPr>
            <w:tcW w:w="694" w:type="dxa"/>
          </w:tcPr>
          <w:p w:rsidRPr="003C371F" w:rsidR="00115AE8" w:rsidP="00115AE8" w:rsidRDefault="00115AE8" w14:paraId="38442C19" w14:textId="77777777">
            <w:pPr>
              <w:widowControl w:val="0"/>
              <w:overflowPunct w:val="0"/>
              <w:autoSpaceDE w:val="0"/>
              <w:autoSpaceDN w:val="0"/>
              <w:adjustRightInd w:val="0"/>
              <w:ind w:left="720" w:right="160"/>
              <w:jc w:val="center"/>
              <w:rPr>
                <w:rFonts w:asciiTheme="minorHAnsi" w:hAnsiTheme="minorHAnsi"/>
                <w:sz w:val="20"/>
                <w:szCs w:val="20"/>
              </w:rPr>
            </w:pPr>
          </w:p>
        </w:tc>
        <w:tc>
          <w:tcPr>
            <w:tcW w:w="694" w:type="dxa"/>
          </w:tcPr>
          <w:p w:rsidRPr="003C371F" w:rsidR="00115AE8" w:rsidP="00115AE8" w:rsidRDefault="00115AE8" w14:paraId="2A5C9107" w14:textId="77777777">
            <w:pPr>
              <w:widowControl w:val="0"/>
              <w:overflowPunct w:val="0"/>
              <w:autoSpaceDE w:val="0"/>
              <w:autoSpaceDN w:val="0"/>
              <w:adjustRightInd w:val="0"/>
              <w:ind w:left="720" w:right="160"/>
              <w:jc w:val="center"/>
              <w:rPr>
                <w:rFonts w:asciiTheme="minorHAnsi" w:hAnsiTheme="minorHAnsi"/>
                <w:sz w:val="20"/>
                <w:szCs w:val="20"/>
              </w:rPr>
            </w:pPr>
          </w:p>
        </w:tc>
        <w:tc>
          <w:tcPr>
            <w:tcW w:w="695" w:type="dxa"/>
          </w:tcPr>
          <w:p w:rsidRPr="003C371F" w:rsidR="00115AE8" w:rsidP="00115AE8" w:rsidRDefault="00115AE8" w14:paraId="288E0E62" w14:textId="77777777">
            <w:pPr>
              <w:widowControl w:val="0"/>
              <w:overflowPunct w:val="0"/>
              <w:autoSpaceDE w:val="0"/>
              <w:autoSpaceDN w:val="0"/>
              <w:adjustRightInd w:val="0"/>
              <w:ind w:left="720" w:right="160"/>
              <w:jc w:val="center"/>
              <w:rPr>
                <w:rFonts w:asciiTheme="minorHAnsi" w:hAnsiTheme="minorHAnsi"/>
                <w:sz w:val="20"/>
                <w:szCs w:val="20"/>
              </w:rPr>
            </w:pPr>
          </w:p>
        </w:tc>
      </w:tr>
      <w:tr w:rsidRPr="003C371F" w:rsidR="00115AE8" w:rsidTr="007A636A" w14:paraId="33CE0943" w14:textId="6CCAA0DD">
        <w:trPr>
          <w:jc w:val="center"/>
        </w:trPr>
        <w:tc>
          <w:tcPr>
            <w:tcW w:w="1075" w:type="dxa"/>
          </w:tcPr>
          <w:p w:rsidR="00115AE8" w:rsidP="00115AE8" w:rsidRDefault="00B75A82" w14:paraId="69AFAF61" w14:textId="3DA0246E">
            <w:pPr>
              <w:widowControl w:val="0"/>
              <w:overflowPunct w:val="0"/>
              <w:autoSpaceDE w:val="0"/>
              <w:autoSpaceDN w:val="0"/>
              <w:adjustRightInd w:val="0"/>
              <w:ind w:left="720" w:right="160" w:hanging="544"/>
              <w:jc w:val="center"/>
              <w:rPr>
                <w:rFonts w:asciiTheme="minorHAnsi" w:hAnsiTheme="minorHAnsi"/>
                <w:sz w:val="20"/>
                <w:szCs w:val="20"/>
              </w:rPr>
            </w:pPr>
            <w:r>
              <w:rPr>
                <w:rFonts w:asciiTheme="minorHAnsi" w:hAnsiTheme="minorHAnsi"/>
                <w:sz w:val="20"/>
                <w:szCs w:val="20"/>
              </w:rPr>
              <w:t>7.2</w:t>
            </w:r>
          </w:p>
        </w:tc>
        <w:tc>
          <w:tcPr>
            <w:tcW w:w="4140" w:type="dxa"/>
            <w:vAlign w:val="center"/>
          </w:tcPr>
          <w:p w:rsidR="00115AE8" w:rsidP="00B75A82" w:rsidRDefault="00115AE8" w14:paraId="13E8151A" w14:textId="1BB908D3">
            <w:pPr>
              <w:rPr>
                <w:sz w:val="16"/>
                <w:szCs w:val="16"/>
              </w:rPr>
            </w:pPr>
            <w:r>
              <w:rPr>
                <w:rFonts w:cs="Calibri"/>
                <w:color w:val="44546A"/>
                <w:sz w:val="21"/>
                <w:szCs w:val="21"/>
              </w:rPr>
              <w:t xml:space="preserve">Supply and Install metal door for the main entrance manufactured </w:t>
            </w:r>
            <w:r w:rsidR="00B75A82">
              <w:rPr>
                <w:rFonts w:cs="Calibri"/>
                <w:color w:val="44546A"/>
                <w:sz w:val="21"/>
                <w:szCs w:val="21"/>
              </w:rPr>
              <w:t xml:space="preserve">by 3 mm thick steel </w:t>
            </w:r>
            <w:proofErr w:type="gramStart"/>
            <w:r w:rsidR="00B75A82">
              <w:rPr>
                <w:rFonts w:cs="Calibri"/>
                <w:color w:val="44546A"/>
                <w:sz w:val="21"/>
                <w:szCs w:val="21"/>
              </w:rPr>
              <w:t>plates</w:t>
            </w:r>
            <w:r w:rsidR="00B75A82">
              <w:rPr>
                <w:rFonts w:cs="Calibri"/>
                <w:sz w:val="21"/>
                <w:szCs w:val="21"/>
              </w:rPr>
              <w:t>,…</w:t>
            </w:r>
            <w:proofErr w:type="gramEnd"/>
            <w:r w:rsidR="00B75A82">
              <w:rPr>
                <w:rFonts w:cs="Calibri"/>
                <w:sz w:val="21"/>
                <w:szCs w:val="21"/>
              </w:rPr>
              <w:t>etc. (refer to Annex 1).</w:t>
            </w:r>
          </w:p>
        </w:tc>
        <w:tc>
          <w:tcPr>
            <w:tcW w:w="810" w:type="dxa"/>
          </w:tcPr>
          <w:p w:rsidRPr="00015F69" w:rsidR="00115AE8" w:rsidP="00115AE8" w:rsidRDefault="00B75A82" w14:paraId="497E3965" w14:textId="4862D369">
            <w:pPr>
              <w:jc w:val="center"/>
              <w:rPr>
                <w:rFonts w:asciiTheme="minorHAnsi" w:hAnsiTheme="minorHAnsi"/>
                <w:sz w:val="20"/>
                <w:szCs w:val="20"/>
              </w:rPr>
            </w:pPr>
            <w:r>
              <w:rPr>
                <w:rFonts w:asciiTheme="minorHAnsi" w:hAnsiTheme="minorHAnsi"/>
                <w:sz w:val="20"/>
                <w:szCs w:val="20"/>
              </w:rPr>
              <w:t>M2</w:t>
            </w:r>
          </w:p>
        </w:tc>
        <w:tc>
          <w:tcPr>
            <w:tcW w:w="990" w:type="dxa"/>
          </w:tcPr>
          <w:p w:rsidRPr="003C371F" w:rsidR="00115AE8" w:rsidP="00115AE8" w:rsidRDefault="00B75A82" w14:paraId="0A6CC551" w14:textId="6E221DE9">
            <w:pPr>
              <w:widowControl w:val="0"/>
              <w:overflowPunct w:val="0"/>
              <w:autoSpaceDE w:val="0"/>
              <w:autoSpaceDN w:val="0"/>
              <w:adjustRightInd w:val="0"/>
              <w:ind w:right="160"/>
              <w:jc w:val="center"/>
              <w:rPr>
                <w:rFonts w:asciiTheme="minorHAnsi" w:hAnsiTheme="minorHAnsi"/>
                <w:sz w:val="20"/>
                <w:szCs w:val="20"/>
              </w:rPr>
            </w:pPr>
            <w:r>
              <w:rPr>
                <w:rFonts w:asciiTheme="minorHAnsi" w:hAnsiTheme="minorHAnsi"/>
                <w:sz w:val="20"/>
                <w:szCs w:val="20"/>
              </w:rPr>
              <w:t>15</w:t>
            </w:r>
          </w:p>
        </w:tc>
        <w:tc>
          <w:tcPr>
            <w:tcW w:w="694" w:type="dxa"/>
          </w:tcPr>
          <w:p w:rsidRPr="003C371F" w:rsidR="00115AE8" w:rsidP="00115AE8" w:rsidRDefault="00115AE8" w14:paraId="09DA5DF1" w14:textId="77777777">
            <w:pPr>
              <w:widowControl w:val="0"/>
              <w:overflowPunct w:val="0"/>
              <w:autoSpaceDE w:val="0"/>
              <w:autoSpaceDN w:val="0"/>
              <w:adjustRightInd w:val="0"/>
              <w:ind w:right="160"/>
              <w:jc w:val="center"/>
              <w:rPr>
                <w:rFonts w:asciiTheme="minorHAnsi" w:hAnsiTheme="minorHAnsi"/>
                <w:sz w:val="20"/>
                <w:szCs w:val="20"/>
              </w:rPr>
            </w:pPr>
          </w:p>
        </w:tc>
        <w:tc>
          <w:tcPr>
            <w:tcW w:w="694" w:type="dxa"/>
          </w:tcPr>
          <w:p w:rsidRPr="003C371F" w:rsidR="00115AE8" w:rsidP="00115AE8" w:rsidRDefault="00115AE8" w14:paraId="19528BCB" w14:textId="77777777">
            <w:pPr>
              <w:widowControl w:val="0"/>
              <w:overflowPunct w:val="0"/>
              <w:autoSpaceDE w:val="0"/>
              <w:autoSpaceDN w:val="0"/>
              <w:adjustRightInd w:val="0"/>
              <w:ind w:left="720" w:right="160"/>
              <w:jc w:val="center"/>
              <w:rPr>
                <w:rFonts w:asciiTheme="minorHAnsi" w:hAnsiTheme="minorHAnsi"/>
                <w:sz w:val="20"/>
                <w:szCs w:val="20"/>
              </w:rPr>
            </w:pPr>
          </w:p>
        </w:tc>
        <w:tc>
          <w:tcPr>
            <w:tcW w:w="694" w:type="dxa"/>
          </w:tcPr>
          <w:p w:rsidRPr="003C371F" w:rsidR="00115AE8" w:rsidP="00115AE8" w:rsidRDefault="00115AE8" w14:paraId="0EC9A8CA" w14:textId="77777777">
            <w:pPr>
              <w:widowControl w:val="0"/>
              <w:overflowPunct w:val="0"/>
              <w:autoSpaceDE w:val="0"/>
              <w:autoSpaceDN w:val="0"/>
              <w:adjustRightInd w:val="0"/>
              <w:ind w:left="720" w:right="160"/>
              <w:jc w:val="center"/>
              <w:rPr>
                <w:rFonts w:asciiTheme="minorHAnsi" w:hAnsiTheme="minorHAnsi"/>
                <w:sz w:val="20"/>
                <w:szCs w:val="20"/>
              </w:rPr>
            </w:pPr>
          </w:p>
        </w:tc>
        <w:tc>
          <w:tcPr>
            <w:tcW w:w="695" w:type="dxa"/>
          </w:tcPr>
          <w:p w:rsidRPr="003C371F" w:rsidR="00115AE8" w:rsidP="00115AE8" w:rsidRDefault="00115AE8" w14:paraId="695D1024" w14:textId="77777777">
            <w:pPr>
              <w:widowControl w:val="0"/>
              <w:overflowPunct w:val="0"/>
              <w:autoSpaceDE w:val="0"/>
              <w:autoSpaceDN w:val="0"/>
              <w:adjustRightInd w:val="0"/>
              <w:ind w:left="720" w:right="160"/>
              <w:jc w:val="center"/>
              <w:rPr>
                <w:rFonts w:asciiTheme="minorHAnsi" w:hAnsiTheme="minorHAnsi"/>
                <w:sz w:val="20"/>
                <w:szCs w:val="20"/>
              </w:rPr>
            </w:pPr>
          </w:p>
        </w:tc>
        <w:tc>
          <w:tcPr>
            <w:tcW w:w="694" w:type="dxa"/>
          </w:tcPr>
          <w:p w:rsidRPr="003C371F" w:rsidR="00115AE8" w:rsidP="00115AE8" w:rsidRDefault="00115AE8" w14:paraId="32412F36" w14:textId="77777777">
            <w:pPr>
              <w:widowControl w:val="0"/>
              <w:overflowPunct w:val="0"/>
              <w:autoSpaceDE w:val="0"/>
              <w:autoSpaceDN w:val="0"/>
              <w:adjustRightInd w:val="0"/>
              <w:ind w:left="720" w:right="160"/>
              <w:jc w:val="center"/>
              <w:rPr>
                <w:rFonts w:asciiTheme="minorHAnsi" w:hAnsiTheme="minorHAnsi"/>
                <w:sz w:val="20"/>
                <w:szCs w:val="20"/>
              </w:rPr>
            </w:pPr>
          </w:p>
        </w:tc>
        <w:tc>
          <w:tcPr>
            <w:tcW w:w="694" w:type="dxa"/>
          </w:tcPr>
          <w:p w:rsidRPr="003C371F" w:rsidR="00115AE8" w:rsidP="00115AE8" w:rsidRDefault="00115AE8" w14:paraId="09BD074F" w14:textId="77777777">
            <w:pPr>
              <w:widowControl w:val="0"/>
              <w:overflowPunct w:val="0"/>
              <w:autoSpaceDE w:val="0"/>
              <w:autoSpaceDN w:val="0"/>
              <w:adjustRightInd w:val="0"/>
              <w:ind w:left="720" w:right="160"/>
              <w:jc w:val="center"/>
              <w:rPr>
                <w:rFonts w:asciiTheme="minorHAnsi" w:hAnsiTheme="minorHAnsi"/>
                <w:sz w:val="20"/>
                <w:szCs w:val="20"/>
              </w:rPr>
            </w:pPr>
          </w:p>
        </w:tc>
        <w:tc>
          <w:tcPr>
            <w:tcW w:w="695" w:type="dxa"/>
          </w:tcPr>
          <w:p w:rsidRPr="003C371F" w:rsidR="00115AE8" w:rsidP="00115AE8" w:rsidRDefault="00115AE8" w14:paraId="348A2144" w14:textId="77777777">
            <w:pPr>
              <w:widowControl w:val="0"/>
              <w:overflowPunct w:val="0"/>
              <w:autoSpaceDE w:val="0"/>
              <w:autoSpaceDN w:val="0"/>
              <w:adjustRightInd w:val="0"/>
              <w:ind w:left="720" w:right="160"/>
              <w:jc w:val="center"/>
              <w:rPr>
                <w:rFonts w:asciiTheme="minorHAnsi" w:hAnsiTheme="minorHAnsi"/>
                <w:sz w:val="20"/>
                <w:szCs w:val="20"/>
              </w:rPr>
            </w:pPr>
          </w:p>
        </w:tc>
      </w:tr>
      <w:tr w:rsidRPr="003C371F" w:rsidR="00115AE8" w:rsidTr="007A636A" w14:paraId="731B7E1A" w14:textId="322B0598">
        <w:trPr>
          <w:jc w:val="center"/>
        </w:trPr>
        <w:tc>
          <w:tcPr>
            <w:tcW w:w="1075" w:type="dxa"/>
          </w:tcPr>
          <w:p w:rsidR="00115AE8" w:rsidP="00115AE8" w:rsidRDefault="00B75A82" w14:paraId="45FCE075" w14:textId="7644309B">
            <w:pPr>
              <w:widowControl w:val="0"/>
              <w:overflowPunct w:val="0"/>
              <w:autoSpaceDE w:val="0"/>
              <w:autoSpaceDN w:val="0"/>
              <w:adjustRightInd w:val="0"/>
              <w:ind w:left="720" w:right="160" w:hanging="544"/>
              <w:jc w:val="center"/>
              <w:rPr>
                <w:rFonts w:asciiTheme="minorHAnsi" w:hAnsiTheme="minorHAnsi"/>
                <w:sz w:val="20"/>
                <w:szCs w:val="20"/>
              </w:rPr>
            </w:pPr>
            <w:r>
              <w:rPr>
                <w:rFonts w:asciiTheme="minorHAnsi" w:hAnsiTheme="minorHAnsi"/>
                <w:sz w:val="20"/>
                <w:szCs w:val="20"/>
              </w:rPr>
              <w:t>7.3</w:t>
            </w:r>
          </w:p>
        </w:tc>
        <w:tc>
          <w:tcPr>
            <w:tcW w:w="4140" w:type="dxa"/>
            <w:vAlign w:val="center"/>
          </w:tcPr>
          <w:p w:rsidR="00115AE8" w:rsidP="00115AE8" w:rsidRDefault="00115AE8" w14:paraId="113BCD23" w14:textId="243BB9FC">
            <w:pPr>
              <w:rPr>
                <w:sz w:val="16"/>
                <w:szCs w:val="16"/>
              </w:rPr>
            </w:pPr>
            <w:r>
              <w:rPr>
                <w:rFonts w:cs="Calibri"/>
                <w:color w:val="44546A"/>
                <w:sz w:val="21"/>
                <w:szCs w:val="21"/>
              </w:rPr>
              <w:t>Supply and install of doors and windows of whi</w:t>
            </w:r>
            <w:r w:rsidR="00B75A82">
              <w:rPr>
                <w:rFonts w:cs="Calibri"/>
                <w:color w:val="44546A"/>
                <w:sz w:val="21"/>
                <w:szCs w:val="21"/>
              </w:rPr>
              <w:t xml:space="preserve">te (P.V.C) material and </w:t>
            </w:r>
            <w:proofErr w:type="gramStart"/>
            <w:r w:rsidR="00B75A82">
              <w:rPr>
                <w:rFonts w:cs="Calibri"/>
                <w:color w:val="44546A"/>
                <w:sz w:val="21"/>
                <w:szCs w:val="21"/>
              </w:rPr>
              <w:t>sectors</w:t>
            </w:r>
            <w:r w:rsidR="00B75A82">
              <w:rPr>
                <w:rFonts w:cs="Calibri"/>
                <w:sz w:val="21"/>
                <w:szCs w:val="21"/>
              </w:rPr>
              <w:t>,…</w:t>
            </w:r>
            <w:proofErr w:type="gramEnd"/>
            <w:r w:rsidR="00B75A82">
              <w:rPr>
                <w:rFonts w:cs="Calibri"/>
                <w:sz w:val="21"/>
                <w:szCs w:val="21"/>
              </w:rPr>
              <w:t>etc. (refer to Annex 1)</w:t>
            </w:r>
          </w:p>
        </w:tc>
        <w:tc>
          <w:tcPr>
            <w:tcW w:w="810" w:type="dxa"/>
          </w:tcPr>
          <w:p w:rsidRPr="00015F69" w:rsidR="00115AE8" w:rsidP="00115AE8" w:rsidRDefault="00B75A82" w14:paraId="3E396905" w14:textId="10295E71">
            <w:pPr>
              <w:jc w:val="center"/>
              <w:rPr>
                <w:rFonts w:asciiTheme="minorHAnsi" w:hAnsiTheme="minorHAnsi"/>
                <w:sz w:val="20"/>
                <w:szCs w:val="20"/>
              </w:rPr>
            </w:pPr>
            <w:r>
              <w:rPr>
                <w:rFonts w:asciiTheme="minorHAnsi" w:hAnsiTheme="minorHAnsi"/>
                <w:sz w:val="20"/>
                <w:szCs w:val="20"/>
              </w:rPr>
              <w:t>M2</w:t>
            </w:r>
          </w:p>
        </w:tc>
        <w:tc>
          <w:tcPr>
            <w:tcW w:w="990" w:type="dxa"/>
          </w:tcPr>
          <w:p w:rsidRPr="003C371F" w:rsidR="00115AE8" w:rsidP="00115AE8" w:rsidRDefault="00B75A82" w14:paraId="3B7EAC39" w14:textId="6CCC9CFD">
            <w:pPr>
              <w:widowControl w:val="0"/>
              <w:overflowPunct w:val="0"/>
              <w:autoSpaceDE w:val="0"/>
              <w:autoSpaceDN w:val="0"/>
              <w:adjustRightInd w:val="0"/>
              <w:ind w:right="160"/>
              <w:jc w:val="center"/>
              <w:rPr>
                <w:rFonts w:asciiTheme="minorHAnsi" w:hAnsiTheme="minorHAnsi"/>
                <w:sz w:val="20"/>
                <w:szCs w:val="20"/>
              </w:rPr>
            </w:pPr>
            <w:r>
              <w:rPr>
                <w:rFonts w:asciiTheme="minorHAnsi" w:hAnsiTheme="minorHAnsi"/>
                <w:sz w:val="20"/>
                <w:szCs w:val="20"/>
              </w:rPr>
              <w:t>178</w:t>
            </w:r>
          </w:p>
        </w:tc>
        <w:tc>
          <w:tcPr>
            <w:tcW w:w="694" w:type="dxa"/>
          </w:tcPr>
          <w:p w:rsidRPr="003C371F" w:rsidR="00115AE8" w:rsidP="00115AE8" w:rsidRDefault="00115AE8" w14:paraId="05A1E485" w14:textId="77777777">
            <w:pPr>
              <w:widowControl w:val="0"/>
              <w:overflowPunct w:val="0"/>
              <w:autoSpaceDE w:val="0"/>
              <w:autoSpaceDN w:val="0"/>
              <w:adjustRightInd w:val="0"/>
              <w:ind w:right="160"/>
              <w:jc w:val="center"/>
              <w:rPr>
                <w:rFonts w:asciiTheme="minorHAnsi" w:hAnsiTheme="minorHAnsi"/>
                <w:sz w:val="20"/>
                <w:szCs w:val="20"/>
              </w:rPr>
            </w:pPr>
          </w:p>
        </w:tc>
        <w:tc>
          <w:tcPr>
            <w:tcW w:w="694" w:type="dxa"/>
          </w:tcPr>
          <w:p w:rsidRPr="003C371F" w:rsidR="00115AE8" w:rsidP="00115AE8" w:rsidRDefault="00115AE8" w14:paraId="2EC885AE" w14:textId="77777777">
            <w:pPr>
              <w:widowControl w:val="0"/>
              <w:overflowPunct w:val="0"/>
              <w:autoSpaceDE w:val="0"/>
              <w:autoSpaceDN w:val="0"/>
              <w:adjustRightInd w:val="0"/>
              <w:ind w:left="720" w:right="160"/>
              <w:jc w:val="center"/>
              <w:rPr>
                <w:rFonts w:asciiTheme="minorHAnsi" w:hAnsiTheme="minorHAnsi"/>
                <w:sz w:val="20"/>
                <w:szCs w:val="20"/>
              </w:rPr>
            </w:pPr>
          </w:p>
        </w:tc>
        <w:tc>
          <w:tcPr>
            <w:tcW w:w="694" w:type="dxa"/>
          </w:tcPr>
          <w:p w:rsidRPr="003C371F" w:rsidR="00115AE8" w:rsidP="00115AE8" w:rsidRDefault="00115AE8" w14:paraId="5DBD2300" w14:textId="77777777">
            <w:pPr>
              <w:widowControl w:val="0"/>
              <w:overflowPunct w:val="0"/>
              <w:autoSpaceDE w:val="0"/>
              <w:autoSpaceDN w:val="0"/>
              <w:adjustRightInd w:val="0"/>
              <w:ind w:left="720" w:right="160"/>
              <w:jc w:val="center"/>
              <w:rPr>
                <w:rFonts w:asciiTheme="minorHAnsi" w:hAnsiTheme="minorHAnsi"/>
                <w:sz w:val="20"/>
                <w:szCs w:val="20"/>
              </w:rPr>
            </w:pPr>
          </w:p>
        </w:tc>
        <w:tc>
          <w:tcPr>
            <w:tcW w:w="695" w:type="dxa"/>
          </w:tcPr>
          <w:p w:rsidRPr="003C371F" w:rsidR="00115AE8" w:rsidP="00115AE8" w:rsidRDefault="00115AE8" w14:paraId="3BF49915" w14:textId="77777777">
            <w:pPr>
              <w:widowControl w:val="0"/>
              <w:overflowPunct w:val="0"/>
              <w:autoSpaceDE w:val="0"/>
              <w:autoSpaceDN w:val="0"/>
              <w:adjustRightInd w:val="0"/>
              <w:ind w:left="720" w:right="160"/>
              <w:jc w:val="center"/>
              <w:rPr>
                <w:rFonts w:asciiTheme="minorHAnsi" w:hAnsiTheme="minorHAnsi"/>
                <w:sz w:val="20"/>
                <w:szCs w:val="20"/>
              </w:rPr>
            </w:pPr>
          </w:p>
        </w:tc>
        <w:tc>
          <w:tcPr>
            <w:tcW w:w="694" w:type="dxa"/>
          </w:tcPr>
          <w:p w:rsidRPr="003C371F" w:rsidR="00115AE8" w:rsidP="00115AE8" w:rsidRDefault="00115AE8" w14:paraId="31A18B8D" w14:textId="77777777">
            <w:pPr>
              <w:widowControl w:val="0"/>
              <w:overflowPunct w:val="0"/>
              <w:autoSpaceDE w:val="0"/>
              <w:autoSpaceDN w:val="0"/>
              <w:adjustRightInd w:val="0"/>
              <w:ind w:left="720" w:right="160"/>
              <w:jc w:val="center"/>
              <w:rPr>
                <w:rFonts w:asciiTheme="minorHAnsi" w:hAnsiTheme="minorHAnsi"/>
                <w:sz w:val="20"/>
                <w:szCs w:val="20"/>
              </w:rPr>
            </w:pPr>
          </w:p>
        </w:tc>
        <w:tc>
          <w:tcPr>
            <w:tcW w:w="694" w:type="dxa"/>
          </w:tcPr>
          <w:p w:rsidRPr="003C371F" w:rsidR="00115AE8" w:rsidP="00115AE8" w:rsidRDefault="00115AE8" w14:paraId="1D7380A8" w14:textId="77777777">
            <w:pPr>
              <w:widowControl w:val="0"/>
              <w:overflowPunct w:val="0"/>
              <w:autoSpaceDE w:val="0"/>
              <w:autoSpaceDN w:val="0"/>
              <w:adjustRightInd w:val="0"/>
              <w:ind w:left="720" w:right="160"/>
              <w:jc w:val="center"/>
              <w:rPr>
                <w:rFonts w:asciiTheme="minorHAnsi" w:hAnsiTheme="minorHAnsi"/>
                <w:sz w:val="20"/>
                <w:szCs w:val="20"/>
              </w:rPr>
            </w:pPr>
          </w:p>
        </w:tc>
        <w:tc>
          <w:tcPr>
            <w:tcW w:w="695" w:type="dxa"/>
          </w:tcPr>
          <w:p w:rsidRPr="003C371F" w:rsidR="00115AE8" w:rsidP="00115AE8" w:rsidRDefault="00115AE8" w14:paraId="37827488" w14:textId="77777777">
            <w:pPr>
              <w:widowControl w:val="0"/>
              <w:overflowPunct w:val="0"/>
              <w:autoSpaceDE w:val="0"/>
              <w:autoSpaceDN w:val="0"/>
              <w:adjustRightInd w:val="0"/>
              <w:ind w:left="720" w:right="160"/>
              <w:jc w:val="center"/>
              <w:rPr>
                <w:rFonts w:asciiTheme="minorHAnsi" w:hAnsiTheme="minorHAnsi"/>
                <w:sz w:val="20"/>
                <w:szCs w:val="20"/>
              </w:rPr>
            </w:pPr>
          </w:p>
        </w:tc>
      </w:tr>
      <w:tr w:rsidRPr="003C371F" w:rsidR="00115AE8" w:rsidTr="007A636A" w14:paraId="4185153E" w14:textId="77777777">
        <w:trPr>
          <w:jc w:val="center"/>
        </w:trPr>
        <w:tc>
          <w:tcPr>
            <w:tcW w:w="1075" w:type="dxa"/>
            <w:tcBorders>
              <w:top w:val="single" w:color="auto" w:sz="4" w:space="0"/>
              <w:left w:val="single" w:color="auto" w:sz="4" w:space="0"/>
              <w:bottom w:val="single" w:color="auto" w:sz="4" w:space="0"/>
              <w:right w:val="single" w:color="auto" w:sz="4" w:space="0"/>
            </w:tcBorders>
          </w:tcPr>
          <w:p w:rsidR="00115AE8" w:rsidP="00115AE8" w:rsidRDefault="00B75A82" w14:paraId="78BD8024" w14:textId="37C2FD03">
            <w:pPr>
              <w:widowControl w:val="0"/>
              <w:overflowPunct w:val="0"/>
              <w:autoSpaceDE w:val="0"/>
              <w:autoSpaceDN w:val="0"/>
              <w:adjustRightInd w:val="0"/>
              <w:ind w:left="720" w:right="160" w:hanging="544"/>
              <w:jc w:val="center"/>
              <w:rPr>
                <w:rFonts w:asciiTheme="minorHAnsi" w:hAnsiTheme="minorHAnsi"/>
                <w:sz w:val="20"/>
                <w:szCs w:val="20"/>
              </w:rPr>
            </w:pPr>
            <w:r>
              <w:rPr>
                <w:rFonts w:asciiTheme="minorHAnsi" w:hAnsiTheme="minorHAnsi"/>
                <w:sz w:val="20"/>
                <w:szCs w:val="20"/>
              </w:rPr>
              <w:t>7.4</w:t>
            </w:r>
          </w:p>
        </w:tc>
        <w:tc>
          <w:tcPr>
            <w:tcW w:w="4140" w:type="dxa"/>
            <w:tcBorders>
              <w:top w:val="single" w:color="auto" w:sz="4" w:space="0"/>
              <w:left w:val="single" w:color="auto" w:sz="4" w:space="0"/>
              <w:bottom w:val="single" w:color="auto" w:sz="4" w:space="0"/>
              <w:right w:val="single" w:color="auto" w:sz="4" w:space="0"/>
            </w:tcBorders>
            <w:vAlign w:val="center"/>
          </w:tcPr>
          <w:p w:rsidR="00115AE8" w:rsidP="00115AE8" w:rsidRDefault="00115AE8" w14:paraId="18E9D8FF" w14:textId="6A0BB956">
            <w:pPr>
              <w:rPr>
                <w:sz w:val="16"/>
                <w:szCs w:val="16"/>
              </w:rPr>
            </w:pPr>
            <w:r>
              <w:rPr>
                <w:rFonts w:cs="Calibri"/>
                <w:color w:val="44546A"/>
                <w:sz w:val="21"/>
                <w:szCs w:val="21"/>
              </w:rPr>
              <w:t xml:space="preserve">Supplying and installing venetian blind box for PVC </w:t>
            </w:r>
            <w:proofErr w:type="gramStart"/>
            <w:r>
              <w:rPr>
                <w:rFonts w:cs="Calibri"/>
                <w:color w:val="44546A"/>
                <w:sz w:val="21"/>
                <w:szCs w:val="21"/>
              </w:rPr>
              <w:t>windows, and</w:t>
            </w:r>
            <w:proofErr w:type="gramEnd"/>
            <w:r>
              <w:rPr>
                <w:rFonts w:cs="Calibri"/>
                <w:color w:val="44546A"/>
                <w:sz w:val="21"/>
                <w:szCs w:val="21"/>
              </w:rPr>
              <w:t xml:space="preserve"> providing all the necessary accessories of excellent quality and specifications, and everything necessary to complete the work as required.</w:t>
            </w:r>
          </w:p>
        </w:tc>
        <w:tc>
          <w:tcPr>
            <w:tcW w:w="810" w:type="dxa"/>
            <w:tcBorders>
              <w:top w:val="single" w:color="auto" w:sz="4" w:space="0"/>
              <w:left w:val="single" w:color="auto" w:sz="4" w:space="0"/>
              <w:bottom w:val="single" w:color="auto" w:sz="4" w:space="0"/>
              <w:right w:val="single" w:color="auto" w:sz="4" w:space="0"/>
            </w:tcBorders>
          </w:tcPr>
          <w:p w:rsidRPr="00015F69" w:rsidR="00115AE8" w:rsidP="00115AE8" w:rsidRDefault="00B75A82" w14:paraId="5E36621C" w14:textId="67E6E05D">
            <w:pPr>
              <w:jc w:val="center"/>
              <w:rPr>
                <w:rFonts w:asciiTheme="minorHAnsi" w:hAnsiTheme="minorHAnsi"/>
                <w:sz w:val="20"/>
                <w:szCs w:val="20"/>
              </w:rPr>
            </w:pPr>
            <w:r>
              <w:rPr>
                <w:rFonts w:asciiTheme="minorHAnsi" w:hAnsiTheme="minorHAnsi"/>
                <w:sz w:val="20"/>
                <w:szCs w:val="20"/>
              </w:rPr>
              <w:t>M2</w:t>
            </w:r>
          </w:p>
        </w:tc>
        <w:tc>
          <w:tcPr>
            <w:tcW w:w="990" w:type="dxa"/>
            <w:tcBorders>
              <w:top w:val="single" w:color="auto" w:sz="4" w:space="0"/>
              <w:left w:val="single" w:color="auto" w:sz="4" w:space="0"/>
              <w:bottom w:val="single" w:color="auto" w:sz="4" w:space="0"/>
              <w:right w:val="single" w:color="auto" w:sz="4" w:space="0"/>
            </w:tcBorders>
          </w:tcPr>
          <w:p w:rsidRPr="003C371F" w:rsidR="00115AE8" w:rsidP="00115AE8" w:rsidRDefault="00B75A82" w14:paraId="675EC434" w14:textId="795628D9">
            <w:pPr>
              <w:widowControl w:val="0"/>
              <w:overflowPunct w:val="0"/>
              <w:autoSpaceDE w:val="0"/>
              <w:autoSpaceDN w:val="0"/>
              <w:adjustRightInd w:val="0"/>
              <w:ind w:right="160"/>
              <w:jc w:val="center"/>
              <w:rPr>
                <w:rFonts w:asciiTheme="minorHAnsi" w:hAnsiTheme="minorHAnsi"/>
                <w:sz w:val="20"/>
                <w:szCs w:val="20"/>
              </w:rPr>
            </w:pPr>
            <w:r>
              <w:rPr>
                <w:rFonts w:asciiTheme="minorHAnsi" w:hAnsiTheme="minorHAnsi"/>
                <w:sz w:val="20"/>
                <w:szCs w:val="20"/>
              </w:rPr>
              <w:t>88</w:t>
            </w:r>
          </w:p>
        </w:tc>
        <w:tc>
          <w:tcPr>
            <w:tcW w:w="694" w:type="dxa"/>
            <w:tcBorders>
              <w:top w:val="single" w:color="auto" w:sz="4" w:space="0"/>
              <w:left w:val="single" w:color="auto" w:sz="4" w:space="0"/>
              <w:bottom w:val="single" w:color="auto" w:sz="4" w:space="0"/>
              <w:right w:val="single" w:color="auto" w:sz="4" w:space="0"/>
            </w:tcBorders>
          </w:tcPr>
          <w:p w:rsidRPr="003C371F" w:rsidR="00115AE8" w:rsidP="00115AE8" w:rsidRDefault="00115AE8" w14:paraId="3999FEA5" w14:textId="77777777">
            <w:pPr>
              <w:widowControl w:val="0"/>
              <w:overflowPunct w:val="0"/>
              <w:autoSpaceDE w:val="0"/>
              <w:autoSpaceDN w:val="0"/>
              <w:adjustRightInd w:val="0"/>
              <w:ind w:right="160"/>
              <w:jc w:val="center"/>
              <w:rPr>
                <w:rFonts w:asciiTheme="minorHAnsi" w:hAnsiTheme="minorHAnsi"/>
                <w:sz w:val="20"/>
                <w:szCs w:val="20"/>
              </w:rPr>
            </w:pPr>
          </w:p>
        </w:tc>
        <w:tc>
          <w:tcPr>
            <w:tcW w:w="694" w:type="dxa"/>
            <w:tcBorders>
              <w:top w:val="single" w:color="auto" w:sz="4" w:space="0"/>
              <w:left w:val="single" w:color="auto" w:sz="4" w:space="0"/>
              <w:bottom w:val="single" w:color="auto" w:sz="4" w:space="0"/>
              <w:right w:val="single" w:color="auto" w:sz="4" w:space="0"/>
            </w:tcBorders>
          </w:tcPr>
          <w:p w:rsidRPr="003C371F" w:rsidR="00115AE8" w:rsidP="00115AE8" w:rsidRDefault="00115AE8" w14:paraId="63CACE2A" w14:textId="77777777">
            <w:pPr>
              <w:widowControl w:val="0"/>
              <w:overflowPunct w:val="0"/>
              <w:autoSpaceDE w:val="0"/>
              <w:autoSpaceDN w:val="0"/>
              <w:adjustRightInd w:val="0"/>
              <w:ind w:left="720" w:right="160"/>
              <w:jc w:val="center"/>
              <w:rPr>
                <w:rFonts w:asciiTheme="minorHAnsi" w:hAnsiTheme="minorHAnsi"/>
                <w:sz w:val="20"/>
                <w:szCs w:val="20"/>
              </w:rPr>
            </w:pPr>
          </w:p>
        </w:tc>
        <w:tc>
          <w:tcPr>
            <w:tcW w:w="694" w:type="dxa"/>
            <w:tcBorders>
              <w:top w:val="single" w:color="auto" w:sz="4" w:space="0"/>
              <w:left w:val="single" w:color="auto" w:sz="4" w:space="0"/>
              <w:bottom w:val="single" w:color="auto" w:sz="4" w:space="0"/>
              <w:right w:val="single" w:color="auto" w:sz="4" w:space="0"/>
            </w:tcBorders>
          </w:tcPr>
          <w:p w:rsidRPr="003C371F" w:rsidR="00115AE8" w:rsidP="00115AE8" w:rsidRDefault="00115AE8" w14:paraId="7654135F" w14:textId="77777777">
            <w:pPr>
              <w:widowControl w:val="0"/>
              <w:overflowPunct w:val="0"/>
              <w:autoSpaceDE w:val="0"/>
              <w:autoSpaceDN w:val="0"/>
              <w:adjustRightInd w:val="0"/>
              <w:ind w:left="720" w:right="160"/>
              <w:jc w:val="center"/>
              <w:rPr>
                <w:rFonts w:asciiTheme="minorHAnsi" w:hAnsiTheme="minorHAnsi"/>
                <w:sz w:val="20"/>
                <w:szCs w:val="20"/>
              </w:rPr>
            </w:pPr>
          </w:p>
        </w:tc>
        <w:tc>
          <w:tcPr>
            <w:tcW w:w="695" w:type="dxa"/>
            <w:tcBorders>
              <w:top w:val="single" w:color="auto" w:sz="4" w:space="0"/>
              <w:left w:val="single" w:color="auto" w:sz="4" w:space="0"/>
              <w:bottom w:val="single" w:color="auto" w:sz="4" w:space="0"/>
              <w:right w:val="single" w:color="auto" w:sz="4" w:space="0"/>
            </w:tcBorders>
          </w:tcPr>
          <w:p w:rsidRPr="003C371F" w:rsidR="00115AE8" w:rsidP="00115AE8" w:rsidRDefault="00115AE8" w14:paraId="127815DB" w14:textId="77777777">
            <w:pPr>
              <w:widowControl w:val="0"/>
              <w:overflowPunct w:val="0"/>
              <w:autoSpaceDE w:val="0"/>
              <w:autoSpaceDN w:val="0"/>
              <w:adjustRightInd w:val="0"/>
              <w:ind w:left="720" w:right="160"/>
              <w:jc w:val="center"/>
              <w:rPr>
                <w:rFonts w:asciiTheme="minorHAnsi" w:hAnsiTheme="minorHAnsi"/>
                <w:sz w:val="20"/>
                <w:szCs w:val="20"/>
              </w:rPr>
            </w:pPr>
          </w:p>
        </w:tc>
        <w:tc>
          <w:tcPr>
            <w:tcW w:w="694" w:type="dxa"/>
            <w:tcBorders>
              <w:top w:val="single" w:color="auto" w:sz="4" w:space="0"/>
              <w:left w:val="single" w:color="auto" w:sz="4" w:space="0"/>
              <w:bottom w:val="single" w:color="auto" w:sz="4" w:space="0"/>
              <w:right w:val="single" w:color="auto" w:sz="4" w:space="0"/>
            </w:tcBorders>
          </w:tcPr>
          <w:p w:rsidRPr="003C371F" w:rsidR="00115AE8" w:rsidP="00115AE8" w:rsidRDefault="00115AE8" w14:paraId="23EB2D3B" w14:textId="77777777">
            <w:pPr>
              <w:widowControl w:val="0"/>
              <w:overflowPunct w:val="0"/>
              <w:autoSpaceDE w:val="0"/>
              <w:autoSpaceDN w:val="0"/>
              <w:adjustRightInd w:val="0"/>
              <w:ind w:left="720" w:right="160"/>
              <w:jc w:val="center"/>
              <w:rPr>
                <w:rFonts w:asciiTheme="minorHAnsi" w:hAnsiTheme="minorHAnsi"/>
                <w:sz w:val="20"/>
                <w:szCs w:val="20"/>
              </w:rPr>
            </w:pPr>
          </w:p>
        </w:tc>
        <w:tc>
          <w:tcPr>
            <w:tcW w:w="694" w:type="dxa"/>
            <w:tcBorders>
              <w:top w:val="single" w:color="auto" w:sz="4" w:space="0"/>
              <w:left w:val="single" w:color="auto" w:sz="4" w:space="0"/>
              <w:bottom w:val="single" w:color="auto" w:sz="4" w:space="0"/>
              <w:right w:val="single" w:color="auto" w:sz="4" w:space="0"/>
            </w:tcBorders>
          </w:tcPr>
          <w:p w:rsidRPr="003C371F" w:rsidR="00115AE8" w:rsidP="00115AE8" w:rsidRDefault="00115AE8" w14:paraId="1032EC88" w14:textId="77777777">
            <w:pPr>
              <w:widowControl w:val="0"/>
              <w:overflowPunct w:val="0"/>
              <w:autoSpaceDE w:val="0"/>
              <w:autoSpaceDN w:val="0"/>
              <w:adjustRightInd w:val="0"/>
              <w:ind w:left="720" w:right="160"/>
              <w:jc w:val="center"/>
              <w:rPr>
                <w:rFonts w:asciiTheme="minorHAnsi" w:hAnsiTheme="minorHAnsi"/>
                <w:sz w:val="20"/>
                <w:szCs w:val="20"/>
              </w:rPr>
            </w:pPr>
          </w:p>
        </w:tc>
        <w:tc>
          <w:tcPr>
            <w:tcW w:w="695" w:type="dxa"/>
            <w:tcBorders>
              <w:top w:val="single" w:color="auto" w:sz="4" w:space="0"/>
              <w:left w:val="single" w:color="auto" w:sz="4" w:space="0"/>
              <w:bottom w:val="single" w:color="auto" w:sz="4" w:space="0"/>
              <w:right w:val="single" w:color="auto" w:sz="4" w:space="0"/>
            </w:tcBorders>
          </w:tcPr>
          <w:p w:rsidRPr="003C371F" w:rsidR="00115AE8" w:rsidP="00115AE8" w:rsidRDefault="00115AE8" w14:paraId="0CA8C473" w14:textId="77777777">
            <w:pPr>
              <w:widowControl w:val="0"/>
              <w:overflowPunct w:val="0"/>
              <w:autoSpaceDE w:val="0"/>
              <w:autoSpaceDN w:val="0"/>
              <w:adjustRightInd w:val="0"/>
              <w:ind w:left="720" w:right="160"/>
              <w:jc w:val="center"/>
              <w:rPr>
                <w:rFonts w:asciiTheme="minorHAnsi" w:hAnsiTheme="minorHAnsi"/>
                <w:sz w:val="20"/>
                <w:szCs w:val="20"/>
              </w:rPr>
            </w:pPr>
          </w:p>
        </w:tc>
      </w:tr>
      <w:tr w:rsidRPr="003C371F" w:rsidR="00115AE8" w:rsidTr="007A636A" w14:paraId="403DBDB4" w14:textId="77777777">
        <w:trPr>
          <w:jc w:val="center"/>
        </w:trPr>
        <w:tc>
          <w:tcPr>
            <w:tcW w:w="1075" w:type="dxa"/>
            <w:tcBorders>
              <w:top w:val="single" w:color="auto" w:sz="4" w:space="0"/>
              <w:left w:val="single" w:color="auto" w:sz="4" w:space="0"/>
              <w:bottom w:val="single" w:color="auto" w:sz="4" w:space="0"/>
              <w:right w:val="single" w:color="auto" w:sz="4" w:space="0"/>
            </w:tcBorders>
          </w:tcPr>
          <w:p w:rsidR="00115AE8" w:rsidP="00115AE8" w:rsidRDefault="00B75A82" w14:paraId="1781C44A" w14:textId="78369BD5">
            <w:pPr>
              <w:widowControl w:val="0"/>
              <w:overflowPunct w:val="0"/>
              <w:autoSpaceDE w:val="0"/>
              <w:autoSpaceDN w:val="0"/>
              <w:adjustRightInd w:val="0"/>
              <w:ind w:left="720" w:right="160" w:hanging="544"/>
              <w:jc w:val="center"/>
              <w:rPr>
                <w:rFonts w:asciiTheme="minorHAnsi" w:hAnsiTheme="minorHAnsi"/>
                <w:sz w:val="20"/>
                <w:szCs w:val="20"/>
              </w:rPr>
            </w:pPr>
            <w:r>
              <w:rPr>
                <w:rFonts w:asciiTheme="minorHAnsi" w:hAnsiTheme="minorHAnsi"/>
                <w:sz w:val="20"/>
                <w:szCs w:val="20"/>
              </w:rPr>
              <w:t>8.1</w:t>
            </w:r>
          </w:p>
        </w:tc>
        <w:tc>
          <w:tcPr>
            <w:tcW w:w="4140" w:type="dxa"/>
            <w:tcBorders>
              <w:top w:val="single" w:color="auto" w:sz="4" w:space="0"/>
              <w:left w:val="single" w:color="auto" w:sz="4" w:space="0"/>
              <w:bottom w:val="single" w:color="auto" w:sz="4" w:space="0"/>
              <w:right w:val="single" w:color="auto" w:sz="4" w:space="0"/>
            </w:tcBorders>
            <w:vAlign w:val="center"/>
          </w:tcPr>
          <w:p w:rsidR="00115AE8" w:rsidP="00B75A82" w:rsidRDefault="00115AE8" w14:paraId="68541B94" w14:textId="36D2ECA0">
            <w:pPr>
              <w:rPr>
                <w:sz w:val="16"/>
                <w:szCs w:val="16"/>
              </w:rPr>
            </w:pPr>
            <w:r>
              <w:rPr>
                <w:rFonts w:cs="Calibri"/>
                <w:color w:val="44546A"/>
                <w:sz w:val="21"/>
                <w:szCs w:val="21"/>
              </w:rPr>
              <w:t xml:space="preserve">Supply and install marble tiles for door and windows frames of Egyptian SELVIA </w:t>
            </w:r>
            <w:proofErr w:type="gramStart"/>
            <w:r>
              <w:rPr>
                <w:rFonts w:cs="Calibri"/>
                <w:color w:val="44546A"/>
                <w:sz w:val="21"/>
                <w:szCs w:val="21"/>
              </w:rPr>
              <w:t>quality</w:t>
            </w:r>
            <w:r w:rsidR="00B75A82">
              <w:rPr>
                <w:rFonts w:cs="Calibri"/>
                <w:sz w:val="21"/>
                <w:szCs w:val="21"/>
              </w:rPr>
              <w:t>,…</w:t>
            </w:r>
            <w:proofErr w:type="gramEnd"/>
            <w:r w:rsidR="00B75A82">
              <w:rPr>
                <w:rFonts w:cs="Calibri"/>
                <w:sz w:val="21"/>
                <w:szCs w:val="21"/>
              </w:rPr>
              <w:t>etc. (refer to Annex 1).</w:t>
            </w:r>
          </w:p>
        </w:tc>
        <w:tc>
          <w:tcPr>
            <w:tcW w:w="810" w:type="dxa"/>
            <w:tcBorders>
              <w:top w:val="single" w:color="auto" w:sz="4" w:space="0"/>
              <w:left w:val="single" w:color="auto" w:sz="4" w:space="0"/>
              <w:bottom w:val="single" w:color="auto" w:sz="4" w:space="0"/>
              <w:right w:val="single" w:color="auto" w:sz="4" w:space="0"/>
            </w:tcBorders>
          </w:tcPr>
          <w:p w:rsidRPr="00015F69" w:rsidR="00115AE8" w:rsidP="00115AE8" w:rsidRDefault="00B75A82" w14:paraId="7DB2EEA7" w14:textId="7E0CA4A8">
            <w:pPr>
              <w:jc w:val="center"/>
              <w:rPr>
                <w:rFonts w:asciiTheme="minorHAnsi" w:hAnsiTheme="minorHAnsi"/>
                <w:sz w:val="20"/>
                <w:szCs w:val="20"/>
              </w:rPr>
            </w:pPr>
            <w:r>
              <w:rPr>
                <w:rFonts w:asciiTheme="minorHAnsi" w:hAnsiTheme="minorHAnsi"/>
                <w:sz w:val="20"/>
                <w:szCs w:val="20"/>
              </w:rPr>
              <w:t>L.M</w:t>
            </w:r>
          </w:p>
        </w:tc>
        <w:tc>
          <w:tcPr>
            <w:tcW w:w="990" w:type="dxa"/>
            <w:tcBorders>
              <w:top w:val="single" w:color="auto" w:sz="4" w:space="0"/>
              <w:left w:val="single" w:color="auto" w:sz="4" w:space="0"/>
              <w:bottom w:val="single" w:color="auto" w:sz="4" w:space="0"/>
              <w:right w:val="single" w:color="auto" w:sz="4" w:space="0"/>
            </w:tcBorders>
          </w:tcPr>
          <w:p w:rsidRPr="003C371F" w:rsidR="00115AE8" w:rsidP="00115AE8" w:rsidRDefault="00B75A82" w14:paraId="547A8077" w14:textId="680AD749">
            <w:pPr>
              <w:widowControl w:val="0"/>
              <w:overflowPunct w:val="0"/>
              <w:autoSpaceDE w:val="0"/>
              <w:autoSpaceDN w:val="0"/>
              <w:adjustRightInd w:val="0"/>
              <w:ind w:right="160"/>
              <w:jc w:val="center"/>
              <w:rPr>
                <w:rFonts w:asciiTheme="minorHAnsi" w:hAnsiTheme="minorHAnsi"/>
                <w:sz w:val="20"/>
                <w:szCs w:val="20"/>
              </w:rPr>
            </w:pPr>
            <w:r>
              <w:rPr>
                <w:rFonts w:asciiTheme="minorHAnsi" w:hAnsiTheme="minorHAnsi"/>
                <w:sz w:val="20"/>
                <w:szCs w:val="20"/>
              </w:rPr>
              <w:t>320</w:t>
            </w:r>
          </w:p>
        </w:tc>
        <w:tc>
          <w:tcPr>
            <w:tcW w:w="694" w:type="dxa"/>
            <w:tcBorders>
              <w:top w:val="single" w:color="auto" w:sz="4" w:space="0"/>
              <w:left w:val="single" w:color="auto" w:sz="4" w:space="0"/>
              <w:bottom w:val="single" w:color="auto" w:sz="4" w:space="0"/>
              <w:right w:val="single" w:color="auto" w:sz="4" w:space="0"/>
            </w:tcBorders>
          </w:tcPr>
          <w:p w:rsidRPr="003C371F" w:rsidR="00115AE8" w:rsidP="00115AE8" w:rsidRDefault="00115AE8" w14:paraId="7A9F428C" w14:textId="77777777">
            <w:pPr>
              <w:widowControl w:val="0"/>
              <w:overflowPunct w:val="0"/>
              <w:autoSpaceDE w:val="0"/>
              <w:autoSpaceDN w:val="0"/>
              <w:adjustRightInd w:val="0"/>
              <w:ind w:right="160"/>
              <w:jc w:val="center"/>
              <w:rPr>
                <w:rFonts w:asciiTheme="minorHAnsi" w:hAnsiTheme="minorHAnsi"/>
                <w:sz w:val="20"/>
                <w:szCs w:val="20"/>
              </w:rPr>
            </w:pPr>
          </w:p>
        </w:tc>
        <w:tc>
          <w:tcPr>
            <w:tcW w:w="694" w:type="dxa"/>
            <w:tcBorders>
              <w:top w:val="single" w:color="auto" w:sz="4" w:space="0"/>
              <w:left w:val="single" w:color="auto" w:sz="4" w:space="0"/>
              <w:bottom w:val="single" w:color="auto" w:sz="4" w:space="0"/>
              <w:right w:val="single" w:color="auto" w:sz="4" w:space="0"/>
            </w:tcBorders>
          </w:tcPr>
          <w:p w:rsidRPr="003C371F" w:rsidR="00115AE8" w:rsidP="00115AE8" w:rsidRDefault="00115AE8" w14:paraId="4AC8F596" w14:textId="77777777">
            <w:pPr>
              <w:widowControl w:val="0"/>
              <w:overflowPunct w:val="0"/>
              <w:autoSpaceDE w:val="0"/>
              <w:autoSpaceDN w:val="0"/>
              <w:adjustRightInd w:val="0"/>
              <w:ind w:left="720" w:right="160"/>
              <w:jc w:val="center"/>
              <w:rPr>
                <w:rFonts w:asciiTheme="minorHAnsi" w:hAnsiTheme="minorHAnsi"/>
                <w:sz w:val="20"/>
                <w:szCs w:val="20"/>
              </w:rPr>
            </w:pPr>
          </w:p>
        </w:tc>
        <w:tc>
          <w:tcPr>
            <w:tcW w:w="694" w:type="dxa"/>
            <w:tcBorders>
              <w:top w:val="single" w:color="auto" w:sz="4" w:space="0"/>
              <w:left w:val="single" w:color="auto" w:sz="4" w:space="0"/>
              <w:bottom w:val="single" w:color="auto" w:sz="4" w:space="0"/>
              <w:right w:val="single" w:color="auto" w:sz="4" w:space="0"/>
            </w:tcBorders>
          </w:tcPr>
          <w:p w:rsidRPr="003C371F" w:rsidR="00115AE8" w:rsidP="00115AE8" w:rsidRDefault="00115AE8" w14:paraId="1A8257BB" w14:textId="77777777">
            <w:pPr>
              <w:widowControl w:val="0"/>
              <w:overflowPunct w:val="0"/>
              <w:autoSpaceDE w:val="0"/>
              <w:autoSpaceDN w:val="0"/>
              <w:adjustRightInd w:val="0"/>
              <w:ind w:left="720" w:right="160"/>
              <w:jc w:val="center"/>
              <w:rPr>
                <w:rFonts w:asciiTheme="minorHAnsi" w:hAnsiTheme="minorHAnsi"/>
                <w:sz w:val="20"/>
                <w:szCs w:val="20"/>
              </w:rPr>
            </w:pPr>
          </w:p>
        </w:tc>
        <w:tc>
          <w:tcPr>
            <w:tcW w:w="695" w:type="dxa"/>
            <w:tcBorders>
              <w:top w:val="single" w:color="auto" w:sz="4" w:space="0"/>
              <w:left w:val="single" w:color="auto" w:sz="4" w:space="0"/>
              <w:bottom w:val="single" w:color="auto" w:sz="4" w:space="0"/>
              <w:right w:val="single" w:color="auto" w:sz="4" w:space="0"/>
            </w:tcBorders>
          </w:tcPr>
          <w:p w:rsidRPr="003C371F" w:rsidR="00115AE8" w:rsidP="00115AE8" w:rsidRDefault="00115AE8" w14:paraId="156C6B6A" w14:textId="77777777">
            <w:pPr>
              <w:widowControl w:val="0"/>
              <w:overflowPunct w:val="0"/>
              <w:autoSpaceDE w:val="0"/>
              <w:autoSpaceDN w:val="0"/>
              <w:adjustRightInd w:val="0"/>
              <w:ind w:left="720" w:right="160"/>
              <w:jc w:val="center"/>
              <w:rPr>
                <w:rFonts w:asciiTheme="minorHAnsi" w:hAnsiTheme="minorHAnsi"/>
                <w:sz w:val="20"/>
                <w:szCs w:val="20"/>
              </w:rPr>
            </w:pPr>
          </w:p>
        </w:tc>
        <w:tc>
          <w:tcPr>
            <w:tcW w:w="694" w:type="dxa"/>
            <w:tcBorders>
              <w:top w:val="single" w:color="auto" w:sz="4" w:space="0"/>
              <w:left w:val="single" w:color="auto" w:sz="4" w:space="0"/>
              <w:bottom w:val="single" w:color="auto" w:sz="4" w:space="0"/>
              <w:right w:val="single" w:color="auto" w:sz="4" w:space="0"/>
            </w:tcBorders>
          </w:tcPr>
          <w:p w:rsidRPr="003C371F" w:rsidR="00115AE8" w:rsidP="00115AE8" w:rsidRDefault="00115AE8" w14:paraId="7B618A1C" w14:textId="77777777">
            <w:pPr>
              <w:widowControl w:val="0"/>
              <w:overflowPunct w:val="0"/>
              <w:autoSpaceDE w:val="0"/>
              <w:autoSpaceDN w:val="0"/>
              <w:adjustRightInd w:val="0"/>
              <w:ind w:left="720" w:right="160"/>
              <w:jc w:val="center"/>
              <w:rPr>
                <w:rFonts w:asciiTheme="minorHAnsi" w:hAnsiTheme="minorHAnsi"/>
                <w:sz w:val="20"/>
                <w:szCs w:val="20"/>
              </w:rPr>
            </w:pPr>
          </w:p>
        </w:tc>
        <w:tc>
          <w:tcPr>
            <w:tcW w:w="694" w:type="dxa"/>
            <w:tcBorders>
              <w:top w:val="single" w:color="auto" w:sz="4" w:space="0"/>
              <w:left w:val="single" w:color="auto" w:sz="4" w:space="0"/>
              <w:bottom w:val="single" w:color="auto" w:sz="4" w:space="0"/>
              <w:right w:val="single" w:color="auto" w:sz="4" w:space="0"/>
            </w:tcBorders>
          </w:tcPr>
          <w:p w:rsidRPr="003C371F" w:rsidR="00115AE8" w:rsidP="00115AE8" w:rsidRDefault="00115AE8" w14:paraId="67FC54BF" w14:textId="77777777">
            <w:pPr>
              <w:widowControl w:val="0"/>
              <w:overflowPunct w:val="0"/>
              <w:autoSpaceDE w:val="0"/>
              <w:autoSpaceDN w:val="0"/>
              <w:adjustRightInd w:val="0"/>
              <w:ind w:left="720" w:right="160"/>
              <w:jc w:val="center"/>
              <w:rPr>
                <w:rFonts w:asciiTheme="minorHAnsi" w:hAnsiTheme="minorHAnsi"/>
                <w:sz w:val="20"/>
                <w:szCs w:val="20"/>
              </w:rPr>
            </w:pPr>
          </w:p>
        </w:tc>
        <w:tc>
          <w:tcPr>
            <w:tcW w:w="695" w:type="dxa"/>
            <w:tcBorders>
              <w:top w:val="single" w:color="auto" w:sz="4" w:space="0"/>
              <w:left w:val="single" w:color="auto" w:sz="4" w:space="0"/>
              <w:bottom w:val="single" w:color="auto" w:sz="4" w:space="0"/>
              <w:right w:val="single" w:color="auto" w:sz="4" w:space="0"/>
            </w:tcBorders>
          </w:tcPr>
          <w:p w:rsidRPr="003C371F" w:rsidR="00115AE8" w:rsidP="00115AE8" w:rsidRDefault="00115AE8" w14:paraId="564C17E6" w14:textId="77777777">
            <w:pPr>
              <w:widowControl w:val="0"/>
              <w:overflowPunct w:val="0"/>
              <w:autoSpaceDE w:val="0"/>
              <w:autoSpaceDN w:val="0"/>
              <w:adjustRightInd w:val="0"/>
              <w:ind w:left="720" w:right="160"/>
              <w:jc w:val="center"/>
              <w:rPr>
                <w:rFonts w:asciiTheme="minorHAnsi" w:hAnsiTheme="minorHAnsi"/>
                <w:sz w:val="20"/>
                <w:szCs w:val="20"/>
              </w:rPr>
            </w:pPr>
          </w:p>
        </w:tc>
      </w:tr>
      <w:tr w:rsidRPr="003C371F" w:rsidR="00115AE8" w:rsidTr="007A636A" w14:paraId="2312ADA3" w14:textId="77777777">
        <w:trPr>
          <w:jc w:val="center"/>
        </w:trPr>
        <w:tc>
          <w:tcPr>
            <w:tcW w:w="1075" w:type="dxa"/>
            <w:tcBorders>
              <w:top w:val="single" w:color="auto" w:sz="4" w:space="0"/>
              <w:left w:val="single" w:color="auto" w:sz="4" w:space="0"/>
              <w:bottom w:val="single" w:color="auto" w:sz="4" w:space="0"/>
              <w:right w:val="single" w:color="auto" w:sz="4" w:space="0"/>
            </w:tcBorders>
          </w:tcPr>
          <w:p w:rsidR="00115AE8" w:rsidP="00115AE8" w:rsidRDefault="00B75A82" w14:paraId="1BA3727E" w14:textId="43D2F3CC">
            <w:pPr>
              <w:widowControl w:val="0"/>
              <w:overflowPunct w:val="0"/>
              <w:autoSpaceDE w:val="0"/>
              <w:autoSpaceDN w:val="0"/>
              <w:adjustRightInd w:val="0"/>
              <w:ind w:left="720" w:right="160" w:hanging="544"/>
              <w:jc w:val="center"/>
              <w:rPr>
                <w:rFonts w:asciiTheme="minorHAnsi" w:hAnsiTheme="minorHAnsi"/>
                <w:sz w:val="20"/>
                <w:szCs w:val="20"/>
              </w:rPr>
            </w:pPr>
            <w:r>
              <w:rPr>
                <w:rFonts w:asciiTheme="minorHAnsi" w:hAnsiTheme="minorHAnsi"/>
                <w:sz w:val="20"/>
                <w:szCs w:val="20"/>
              </w:rPr>
              <w:t>8.2</w:t>
            </w:r>
          </w:p>
        </w:tc>
        <w:tc>
          <w:tcPr>
            <w:tcW w:w="4140" w:type="dxa"/>
            <w:tcBorders>
              <w:top w:val="single" w:color="auto" w:sz="4" w:space="0"/>
              <w:left w:val="single" w:color="auto" w:sz="4" w:space="0"/>
              <w:bottom w:val="single" w:color="auto" w:sz="4" w:space="0"/>
              <w:right w:val="single" w:color="auto" w:sz="4" w:space="0"/>
            </w:tcBorders>
            <w:vAlign w:val="center"/>
          </w:tcPr>
          <w:p w:rsidR="00115AE8" w:rsidP="00115AE8" w:rsidRDefault="00115AE8" w14:paraId="686C05EA" w14:textId="12A8FFAD">
            <w:pPr>
              <w:rPr>
                <w:sz w:val="16"/>
                <w:szCs w:val="16"/>
              </w:rPr>
            </w:pPr>
            <w:r>
              <w:rPr>
                <w:rFonts w:cs="Calibri"/>
                <w:color w:val="44546A"/>
                <w:sz w:val="21"/>
                <w:szCs w:val="21"/>
              </w:rPr>
              <w:t xml:space="preserve">Supply and install marble tiles for kitchen counter tops including making the opening for the </w:t>
            </w:r>
            <w:r w:rsidR="00B75A82">
              <w:rPr>
                <w:rFonts w:cs="Calibri"/>
                <w:color w:val="44546A"/>
                <w:sz w:val="21"/>
                <w:szCs w:val="21"/>
              </w:rPr>
              <w:t xml:space="preserve">sink of Egyptian SELVIA </w:t>
            </w:r>
            <w:proofErr w:type="gramStart"/>
            <w:r w:rsidR="00B75A82">
              <w:rPr>
                <w:rFonts w:cs="Calibri"/>
                <w:color w:val="44546A"/>
                <w:sz w:val="21"/>
                <w:szCs w:val="21"/>
              </w:rPr>
              <w:t>quality</w:t>
            </w:r>
            <w:r w:rsidR="00B75A82">
              <w:rPr>
                <w:rFonts w:cs="Calibri"/>
                <w:sz w:val="21"/>
                <w:szCs w:val="21"/>
              </w:rPr>
              <w:t>,…</w:t>
            </w:r>
            <w:proofErr w:type="gramEnd"/>
            <w:r w:rsidR="00B75A82">
              <w:rPr>
                <w:rFonts w:cs="Calibri"/>
                <w:sz w:val="21"/>
                <w:szCs w:val="21"/>
              </w:rPr>
              <w:t>etc. (refer to Annex 1)</w:t>
            </w:r>
          </w:p>
        </w:tc>
        <w:tc>
          <w:tcPr>
            <w:tcW w:w="810" w:type="dxa"/>
            <w:tcBorders>
              <w:top w:val="single" w:color="auto" w:sz="4" w:space="0"/>
              <w:left w:val="single" w:color="auto" w:sz="4" w:space="0"/>
              <w:bottom w:val="single" w:color="auto" w:sz="4" w:space="0"/>
              <w:right w:val="single" w:color="auto" w:sz="4" w:space="0"/>
            </w:tcBorders>
          </w:tcPr>
          <w:p w:rsidRPr="00015F69" w:rsidR="00115AE8" w:rsidP="00115AE8" w:rsidRDefault="00B75A82" w14:paraId="132BE06A" w14:textId="483CF713">
            <w:pPr>
              <w:jc w:val="center"/>
              <w:rPr>
                <w:rFonts w:asciiTheme="minorHAnsi" w:hAnsiTheme="minorHAnsi"/>
                <w:sz w:val="20"/>
                <w:szCs w:val="20"/>
              </w:rPr>
            </w:pPr>
            <w:r>
              <w:rPr>
                <w:rFonts w:asciiTheme="minorHAnsi" w:hAnsiTheme="minorHAnsi"/>
                <w:sz w:val="20"/>
                <w:szCs w:val="20"/>
              </w:rPr>
              <w:t>M2</w:t>
            </w:r>
          </w:p>
        </w:tc>
        <w:tc>
          <w:tcPr>
            <w:tcW w:w="990" w:type="dxa"/>
            <w:tcBorders>
              <w:top w:val="single" w:color="auto" w:sz="4" w:space="0"/>
              <w:left w:val="single" w:color="auto" w:sz="4" w:space="0"/>
              <w:bottom w:val="single" w:color="auto" w:sz="4" w:space="0"/>
              <w:right w:val="single" w:color="auto" w:sz="4" w:space="0"/>
            </w:tcBorders>
          </w:tcPr>
          <w:p w:rsidRPr="003C371F" w:rsidR="00115AE8" w:rsidP="00115AE8" w:rsidRDefault="00B75A82" w14:paraId="154D0665" w14:textId="61BA62F7">
            <w:pPr>
              <w:widowControl w:val="0"/>
              <w:overflowPunct w:val="0"/>
              <w:autoSpaceDE w:val="0"/>
              <w:autoSpaceDN w:val="0"/>
              <w:adjustRightInd w:val="0"/>
              <w:ind w:right="160"/>
              <w:jc w:val="center"/>
              <w:rPr>
                <w:rFonts w:asciiTheme="minorHAnsi" w:hAnsiTheme="minorHAnsi"/>
                <w:sz w:val="20"/>
                <w:szCs w:val="20"/>
              </w:rPr>
            </w:pPr>
            <w:r>
              <w:rPr>
                <w:rFonts w:asciiTheme="minorHAnsi" w:hAnsiTheme="minorHAnsi"/>
                <w:sz w:val="20"/>
                <w:szCs w:val="20"/>
              </w:rPr>
              <w:t>21</w:t>
            </w:r>
          </w:p>
        </w:tc>
        <w:tc>
          <w:tcPr>
            <w:tcW w:w="694" w:type="dxa"/>
            <w:tcBorders>
              <w:top w:val="single" w:color="auto" w:sz="4" w:space="0"/>
              <w:left w:val="single" w:color="auto" w:sz="4" w:space="0"/>
              <w:bottom w:val="single" w:color="auto" w:sz="4" w:space="0"/>
              <w:right w:val="single" w:color="auto" w:sz="4" w:space="0"/>
            </w:tcBorders>
          </w:tcPr>
          <w:p w:rsidRPr="003C371F" w:rsidR="00115AE8" w:rsidP="00115AE8" w:rsidRDefault="00115AE8" w14:paraId="46FB19E5" w14:textId="77777777">
            <w:pPr>
              <w:widowControl w:val="0"/>
              <w:overflowPunct w:val="0"/>
              <w:autoSpaceDE w:val="0"/>
              <w:autoSpaceDN w:val="0"/>
              <w:adjustRightInd w:val="0"/>
              <w:ind w:right="160"/>
              <w:jc w:val="center"/>
              <w:rPr>
                <w:rFonts w:asciiTheme="minorHAnsi" w:hAnsiTheme="minorHAnsi"/>
                <w:sz w:val="20"/>
                <w:szCs w:val="20"/>
              </w:rPr>
            </w:pPr>
          </w:p>
        </w:tc>
        <w:tc>
          <w:tcPr>
            <w:tcW w:w="694" w:type="dxa"/>
            <w:tcBorders>
              <w:top w:val="single" w:color="auto" w:sz="4" w:space="0"/>
              <w:left w:val="single" w:color="auto" w:sz="4" w:space="0"/>
              <w:bottom w:val="single" w:color="auto" w:sz="4" w:space="0"/>
              <w:right w:val="single" w:color="auto" w:sz="4" w:space="0"/>
            </w:tcBorders>
          </w:tcPr>
          <w:p w:rsidRPr="003C371F" w:rsidR="00115AE8" w:rsidP="00115AE8" w:rsidRDefault="00115AE8" w14:paraId="2A1D51CA" w14:textId="77777777">
            <w:pPr>
              <w:widowControl w:val="0"/>
              <w:overflowPunct w:val="0"/>
              <w:autoSpaceDE w:val="0"/>
              <w:autoSpaceDN w:val="0"/>
              <w:adjustRightInd w:val="0"/>
              <w:ind w:left="720" w:right="160"/>
              <w:jc w:val="center"/>
              <w:rPr>
                <w:rFonts w:asciiTheme="minorHAnsi" w:hAnsiTheme="minorHAnsi"/>
                <w:sz w:val="20"/>
                <w:szCs w:val="20"/>
              </w:rPr>
            </w:pPr>
          </w:p>
        </w:tc>
        <w:tc>
          <w:tcPr>
            <w:tcW w:w="694" w:type="dxa"/>
            <w:tcBorders>
              <w:top w:val="single" w:color="auto" w:sz="4" w:space="0"/>
              <w:left w:val="single" w:color="auto" w:sz="4" w:space="0"/>
              <w:bottom w:val="single" w:color="auto" w:sz="4" w:space="0"/>
              <w:right w:val="single" w:color="auto" w:sz="4" w:space="0"/>
            </w:tcBorders>
          </w:tcPr>
          <w:p w:rsidRPr="003C371F" w:rsidR="00115AE8" w:rsidP="00115AE8" w:rsidRDefault="00115AE8" w14:paraId="41D785EE" w14:textId="77777777">
            <w:pPr>
              <w:widowControl w:val="0"/>
              <w:overflowPunct w:val="0"/>
              <w:autoSpaceDE w:val="0"/>
              <w:autoSpaceDN w:val="0"/>
              <w:adjustRightInd w:val="0"/>
              <w:ind w:left="720" w:right="160"/>
              <w:jc w:val="center"/>
              <w:rPr>
                <w:rFonts w:asciiTheme="minorHAnsi" w:hAnsiTheme="minorHAnsi"/>
                <w:sz w:val="20"/>
                <w:szCs w:val="20"/>
              </w:rPr>
            </w:pPr>
          </w:p>
        </w:tc>
        <w:tc>
          <w:tcPr>
            <w:tcW w:w="695" w:type="dxa"/>
            <w:tcBorders>
              <w:top w:val="single" w:color="auto" w:sz="4" w:space="0"/>
              <w:left w:val="single" w:color="auto" w:sz="4" w:space="0"/>
              <w:bottom w:val="single" w:color="auto" w:sz="4" w:space="0"/>
              <w:right w:val="single" w:color="auto" w:sz="4" w:space="0"/>
            </w:tcBorders>
          </w:tcPr>
          <w:p w:rsidRPr="003C371F" w:rsidR="00115AE8" w:rsidP="00115AE8" w:rsidRDefault="00115AE8" w14:paraId="0439C33F" w14:textId="77777777">
            <w:pPr>
              <w:widowControl w:val="0"/>
              <w:overflowPunct w:val="0"/>
              <w:autoSpaceDE w:val="0"/>
              <w:autoSpaceDN w:val="0"/>
              <w:adjustRightInd w:val="0"/>
              <w:ind w:left="720" w:right="160"/>
              <w:jc w:val="center"/>
              <w:rPr>
                <w:rFonts w:asciiTheme="minorHAnsi" w:hAnsiTheme="minorHAnsi"/>
                <w:sz w:val="20"/>
                <w:szCs w:val="20"/>
              </w:rPr>
            </w:pPr>
          </w:p>
        </w:tc>
        <w:tc>
          <w:tcPr>
            <w:tcW w:w="694" w:type="dxa"/>
            <w:tcBorders>
              <w:top w:val="single" w:color="auto" w:sz="4" w:space="0"/>
              <w:left w:val="single" w:color="auto" w:sz="4" w:space="0"/>
              <w:bottom w:val="single" w:color="auto" w:sz="4" w:space="0"/>
              <w:right w:val="single" w:color="auto" w:sz="4" w:space="0"/>
            </w:tcBorders>
          </w:tcPr>
          <w:p w:rsidRPr="003C371F" w:rsidR="00115AE8" w:rsidP="00115AE8" w:rsidRDefault="00115AE8" w14:paraId="3703FBD0" w14:textId="77777777">
            <w:pPr>
              <w:widowControl w:val="0"/>
              <w:overflowPunct w:val="0"/>
              <w:autoSpaceDE w:val="0"/>
              <w:autoSpaceDN w:val="0"/>
              <w:adjustRightInd w:val="0"/>
              <w:ind w:left="720" w:right="160"/>
              <w:jc w:val="center"/>
              <w:rPr>
                <w:rFonts w:asciiTheme="minorHAnsi" w:hAnsiTheme="minorHAnsi"/>
                <w:sz w:val="20"/>
                <w:szCs w:val="20"/>
              </w:rPr>
            </w:pPr>
          </w:p>
        </w:tc>
        <w:tc>
          <w:tcPr>
            <w:tcW w:w="694" w:type="dxa"/>
            <w:tcBorders>
              <w:top w:val="single" w:color="auto" w:sz="4" w:space="0"/>
              <w:left w:val="single" w:color="auto" w:sz="4" w:space="0"/>
              <w:bottom w:val="single" w:color="auto" w:sz="4" w:space="0"/>
              <w:right w:val="single" w:color="auto" w:sz="4" w:space="0"/>
            </w:tcBorders>
          </w:tcPr>
          <w:p w:rsidRPr="003C371F" w:rsidR="00115AE8" w:rsidP="00115AE8" w:rsidRDefault="00115AE8" w14:paraId="2EE02FAF" w14:textId="77777777">
            <w:pPr>
              <w:widowControl w:val="0"/>
              <w:overflowPunct w:val="0"/>
              <w:autoSpaceDE w:val="0"/>
              <w:autoSpaceDN w:val="0"/>
              <w:adjustRightInd w:val="0"/>
              <w:ind w:left="720" w:right="160"/>
              <w:jc w:val="center"/>
              <w:rPr>
                <w:rFonts w:asciiTheme="minorHAnsi" w:hAnsiTheme="minorHAnsi"/>
                <w:sz w:val="20"/>
                <w:szCs w:val="20"/>
              </w:rPr>
            </w:pPr>
          </w:p>
        </w:tc>
        <w:tc>
          <w:tcPr>
            <w:tcW w:w="695" w:type="dxa"/>
            <w:tcBorders>
              <w:top w:val="single" w:color="auto" w:sz="4" w:space="0"/>
              <w:left w:val="single" w:color="auto" w:sz="4" w:space="0"/>
              <w:bottom w:val="single" w:color="auto" w:sz="4" w:space="0"/>
              <w:right w:val="single" w:color="auto" w:sz="4" w:space="0"/>
            </w:tcBorders>
          </w:tcPr>
          <w:p w:rsidRPr="003C371F" w:rsidR="00115AE8" w:rsidP="00115AE8" w:rsidRDefault="00115AE8" w14:paraId="69920D3C" w14:textId="77777777">
            <w:pPr>
              <w:widowControl w:val="0"/>
              <w:overflowPunct w:val="0"/>
              <w:autoSpaceDE w:val="0"/>
              <w:autoSpaceDN w:val="0"/>
              <w:adjustRightInd w:val="0"/>
              <w:ind w:left="720" w:right="160"/>
              <w:jc w:val="center"/>
              <w:rPr>
                <w:rFonts w:asciiTheme="minorHAnsi" w:hAnsiTheme="minorHAnsi"/>
                <w:sz w:val="20"/>
                <w:szCs w:val="20"/>
              </w:rPr>
            </w:pPr>
          </w:p>
        </w:tc>
      </w:tr>
      <w:tr w:rsidRPr="003C371F" w:rsidR="00115AE8" w:rsidTr="007A636A" w14:paraId="77006831" w14:textId="77777777">
        <w:trPr>
          <w:jc w:val="center"/>
        </w:trPr>
        <w:tc>
          <w:tcPr>
            <w:tcW w:w="1075" w:type="dxa"/>
            <w:tcBorders>
              <w:top w:val="single" w:color="auto" w:sz="4" w:space="0"/>
              <w:left w:val="single" w:color="auto" w:sz="4" w:space="0"/>
              <w:bottom w:val="single" w:color="auto" w:sz="4" w:space="0"/>
              <w:right w:val="single" w:color="auto" w:sz="4" w:space="0"/>
            </w:tcBorders>
          </w:tcPr>
          <w:p w:rsidR="00115AE8" w:rsidP="00115AE8" w:rsidRDefault="00B75A82" w14:paraId="1E9BFCD7" w14:textId="536B41B6">
            <w:pPr>
              <w:widowControl w:val="0"/>
              <w:overflowPunct w:val="0"/>
              <w:autoSpaceDE w:val="0"/>
              <w:autoSpaceDN w:val="0"/>
              <w:adjustRightInd w:val="0"/>
              <w:ind w:left="720" w:right="160" w:hanging="544"/>
              <w:jc w:val="center"/>
              <w:rPr>
                <w:rFonts w:asciiTheme="minorHAnsi" w:hAnsiTheme="minorHAnsi"/>
                <w:sz w:val="20"/>
                <w:szCs w:val="20"/>
              </w:rPr>
            </w:pPr>
            <w:r>
              <w:rPr>
                <w:rFonts w:asciiTheme="minorHAnsi" w:hAnsiTheme="minorHAnsi"/>
                <w:sz w:val="20"/>
                <w:szCs w:val="20"/>
              </w:rPr>
              <w:t>9.4</w:t>
            </w:r>
          </w:p>
        </w:tc>
        <w:tc>
          <w:tcPr>
            <w:tcW w:w="4140" w:type="dxa"/>
            <w:tcBorders>
              <w:top w:val="single" w:color="auto" w:sz="4" w:space="0"/>
              <w:left w:val="single" w:color="auto" w:sz="4" w:space="0"/>
              <w:bottom w:val="single" w:color="auto" w:sz="4" w:space="0"/>
              <w:right w:val="single" w:color="auto" w:sz="4" w:space="0"/>
            </w:tcBorders>
            <w:vAlign w:val="center"/>
          </w:tcPr>
          <w:p w:rsidR="00115AE8" w:rsidP="00115AE8" w:rsidRDefault="00115AE8" w14:paraId="613F878A" w14:textId="5F9DE1CF">
            <w:pPr>
              <w:rPr>
                <w:sz w:val="16"/>
                <w:szCs w:val="16"/>
              </w:rPr>
            </w:pPr>
            <w:r>
              <w:rPr>
                <w:rFonts w:cs="Calibri"/>
                <w:color w:val="44546A"/>
                <w:sz w:val="21"/>
                <w:szCs w:val="21"/>
              </w:rPr>
              <w:t xml:space="preserve">Supply and install a 1000 liter </w:t>
            </w:r>
            <w:proofErr w:type="gramStart"/>
            <w:r>
              <w:rPr>
                <w:rFonts w:cs="Calibri"/>
                <w:color w:val="44546A"/>
                <w:sz w:val="21"/>
                <w:szCs w:val="21"/>
              </w:rPr>
              <w:t>po</w:t>
            </w:r>
            <w:r w:rsidR="007A636A">
              <w:rPr>
                <w:rFonts w:cs="Calibri"/>
                <w:color w:val="44546A"/>
                <w:sz w:val="21"/>
                <w:szCs w:val="21"/>
              </w:rPr>
              <w:t>lypropylene  plastic</w:t>
            </w:r>
            <w:proofErr w:type="gramEnd"/>
            <w:r w:rsidR="007A636A">
              <w:rPr>
                <w:rFonts w:cs="Calibri"/>
                <w:color w:val="44546A"/>
                <w:sz w:val="21"/>
                <w:szCs w:val="21"/>
              </w:rPr>
              <w:t xml:space="preserve"> water tank</w:t>
            </w:r>
            <w:r w:rsidR="007A636A">
              <w:rPr>
                <w:rFonts w:cs="Calibri"/>
                <w:sz w:val="21"/>
                <w:szCs w:val="21"/>
              </w:rPr>
              <w:t>,…etc. (refer to Annex 1)</w:t>
            </w:r>
          </w:p>
        </w:tc>
        <w:tc>
          <w:tcPr>
            <w:tcW w:w="810" w:type="dxa"/>
            <w:tcBorders>
              <w:top w:val="single" w:color="auto" w:sz="4" w:space="0"/>
              <w:left w:val="single" w:color="auto" w:sz="4" w:space="0"/>
              <w:bottom w:val="single" w:color="auto" w:sz="4" w:space="0"/>
              <w:right w:val="single" w:color="auto" w:sz="4" w:space="0"/>
            </w:tcBorders>
          </w:tcPr>
          <w:p w:rsidRPr="00015F69" w:rsidR="00115AE8" w:rsidP="00115AE8" w:rsidRDefault="007A636A" w14:paraId="5D3FA541" w14:textId="5C8703DC">
            <w:pPr>
              <w:jc w:val="center"/>
              <w:rPr>
                <w:rFonts w:asciiTheme="minorHAnsi" w:hAnsiTheme="minorHAnsi"/>
                <w:sz w:val="20"/>
                <w:szCs w:val="20"/>
              </w:rPr>
            </w:pPr>
            <w:r>
              <w:rPr>
                <w:rFonts w:asciiTheme="minorHAnsi" w:hAnsiTheme="minorHAnsi"/>
                <w:sz w:val="20"/>
                <w:szCs w:val="20"/>
              </w:rPr>
              <w:t>PCs</w:t>
            </w:r>
          </w:p>
        </w:tc>
        <w:tc>
          <w:tcPr>
            <w:tcW w:w="990" w:type="dxa"/>
            <w:tcBorders>
              <w:top w:val="single" w:color="auto" w:sz="4" w:space="0"/>
              <w:left w:val="single" w:color="auto" w:sz="4" w:space="0"/>
              <w:bottom w:val="single" w:color="auto" w:sz="4" w:space="0"/>
              <w:right w:val="single" w:color="auto" w:sz="4" w:space="0"/>
            </w:tcBorders>
          </w:tcPr>
          <w:p w:rsidRPr="003C371F" w:rsidR="00115AE8" w:rsidP="00115AE8" w:rsidRDefault="007A636A" w14:paraId="6DB38C92" w14:textId="5B7FCACF">
            <w:pPr>
              <w:widowControl w:val="0"/>
              <w:overflowPunct w:val="0"/>
              <w:autoSpaceDE w:val="0"/>
              <w:autoSpaceDN w:val="0"/>
              <w:adjustRightInd w:val="0"/>
              <w:ind w:right="160"/>
              <w:jc w:val="center"/>
              <w:rPr>
                <w:rFonts w:asciiTheme="minorHAnsi" w:hAnsiTheme="minorHAnsi"/>
                <w:sz w:val="20"/>
                <w:szCs w:val="20"/>
              </w:rPr>
            </w:pPr>
            <w:r>
              <w:rPr>
                <w:rFonts w:asciiTheme="minorHAnsi" w:hAnsiTheme="minorHAnsi"/>
                <w:sz w:val="20"/>
                <w:szCs w:val="20"/>
              </w:rPr>
              <w:t>20</w:t>
            </w:r>
          </w:p>
        </w:tc>
        <w:tc>
          <w:tcPr>
            <w:tcW w:w="694" w:type="dxa"/>
            <w:tcBorders>
              <w:top w:val="single" w:color="auto" w:sz="4" w:space="0"/>
              <w:left w:val="single" w:color="auto" w:sz="4" w:space="0"/>
              <w:bottom w:val="single" w:color="auto" w:sz="4" w:space="0"/>
              <w:right w:val="single" w:color="auto" w:sz="4" w:space="0"/>
            </w:tcBorders>
          </w:tcPr>
          <w:p w:rsidRPr="003C371F" w:rsidR="00115AE8" w:rsidP="00115AE8" w:rsidRDefault="00115AE8" w14:paraId="1C24B4B4" w14:textId="77777777">
            <w:pPr>
              <w:widowControl w:val="0"/>
              <w:overflowPunct w:val="0"/>
              <w:autoSpaceDE w:val="0"/>
              <w:autoSpaceDN w:val="0"/>
              <w:adjustRightInd w:val="0"/>
              <w:ind w:right="160"/>
              <w:jc w:val="center"/>
              <w:rPr>
                <w:rFonts w:asciiTheme="minorHAnsi" w:hAnsiTheme="minorHAnsi"/>
                <w:sz w:val="20"/>
                <w:szCs w:val="20"/>
              </w:rPr>
            </w:pPr>
          </w:p>
        </w:tc>
        <w:tc>
          <w:tcPr>
            <w:tcW w:w="694" w:type="dxa"/>
            <w:tcBorders>
              <w:top w:val="single" w:color="auto" w:sz="4" w:space="0"/>
              <w:left w:val="single" w:color="auto" w:sz="4" w:space="0"/>
              <w:bottom w:val="single" w:color="auto" w:sz="4" w:space="0"/>
              <w:right w:val="single" w:color="auto" w:sz="4" w:space="0"/>
            </w:tcBorders>
          </w:tcPr>
          <w:p w:rsidRPr="003C371F" w:rsidR="00115AE8" w:rsidP="00115AE8" w:rsidRDefault="00115AE8" w14:paraId="47351403" w14:textId="77777777">
            <w:pPr>
              <w:widowControl w:val="0"/>
              <w:overflowPunct w:val="0"/>
              <w:autoSpaceDE w:val="0"/>
              <w:autoSpaceDN w:val="0"/>
              <w:adjustRightInd w:val="0"/>
              <w:ind w:left="720" w:right="160"/>
              <w:jc w:val="center"/>
              <w:rPr>
                <w:rFonts w:asciiTheme="minorHAnsi" w:hAnsiTheme="minorHAnsi"/>
                <w:sz w:val="20"/>
                <w:szCs w:val="20"/>
              </w:rPr>
            </w:pPr>
          </w:p>
        </w:tc>
        <w:tc>
          <w:tcPr>
            <w:tcW w:w="694" w:type="dxa"/>
            <w:tcBorders>
              <w:top w:val="single" w:color="auto" w:sz="4" w:space="0"/>
              <w:left w:val="single" w:color="auto" w:sz="4" w:space="0"/>
              <w:bottom w:val="single" w:color="auto" w:sz="4" w:space="0"/>
              <w:right w:val="single" w:color="auto" w:sz="4" w:space="0"/>
            </w:tcBorders>
          </w:tcPr>
          <w:p w:rsidRPr="003C371F" w:rsidR="00115AE8" w:rsidP="00115AE8" w:rsidRDefault="00115AE8" w14:paraId="5A4DA0E3" w14:textId="77777777">
            <w:pPr>
              <w:widowControl w:val="0"/>
              <w:overflowPunct w:val="0"/>
              <w:autoSpaceDE w:val="0"/>
              <w:autoSpaceDN w:val="0"/>
              <w:adjustRightInd w:val="0"/>
              <w:ind w:left="720" w:right="160"/>
              <w:jc w:val="center"/>
              <w:rPr>
                <w:rFonts w:asciiTheme="minorHAnsi" w:hAnsiTheme="minorHAnsi"/>
                <w:sz w:val="20"/>
                <w:szCs w:val="20"/>
              </w:rPr>
            </w:pPr>
          </w:p>
        </w:tc>
        <w:tc>
          <w:tcPr>
            <w:tcW w:w="695" w:type="dxa"/>
            <w:tcBorders>
              <w:top w:val="single" w:color="auto" w:sz="4" w:space="0"/>
              <w:left w:val="single" w:color="auto" w:sz="4" w:space="0"/>
              <w:bottom w:val="single" w:color="auto" w:sz="4" w:space="0"/>
              <w:right w:val="single" w:color="auto" w:sz="4" w:space="0"/>
            </w:tcBorders>
          </w:tcPr>
          <w:p w:rsidRPr="003C371F" w:rsidR="00115AE8" w:rsidP="00115AE8" w:rsidRDefault="00115AE8" w14:paraId="6F221095" w14:textId="77777777">
            <w:pPr>
              <w:widowControl w:val="0"/>
              <w:overflowPunct w:val="0"/>
              <w:autoSpaceDE w:val="0"/>
              <w:autoSpaceDN w:val="0"/>
              <w:adjustRightInd w:val="0"/>
              <w:ind w:left="720" w:right="160"/>
              <w:jc w:val="center"/>
              <w:rPr>
                <w:rFonts w:asciiTheme="minorHAnsi" w:hAnsiTheme="minorHAnsi"/>
                <w:sz w:val="20"/>
                <w:szCs w:val="20"/>
              </w:rPr>
            </w:pPr>
          </w:p>
        </w:tc>
        <w:tc>
          <w:tcPr>
            <w:tcW w:w="694" w:type="dxa"/>
            <w:tcBorders>
              <w:top w:val="single" w:color="auto" w:sz="4" w:space="0"/>
              <w:left w:val="single" w:color="auto" w:sz="4" w:space="0"/>
              <w:bottom w:val="single" w:color="auto" w:sz="4" w:space="0"/>
              <w:right w:val="single" w:color="auto" w:sz="4" w:space="0"/>
            </w:tcBorders>
          </w:tcPr>
          <w:p w:rsidRPr="003C371F" w:rsidR="00115AE8" w:rsidP="00115AE8" w:rsidRDefault="00115AE8" w14:paraId="08E32875" w14:textId="77777777">
            <w:pPr>
              <w:widowControl w:val="0"/>
              <w:overflowPunct w:val="0"/>
              <w:autoSpaceDE w:val="0"/>
              <w:autoSpaceDN w:val="0"/>
              <w:adjustRightInd w:val="0"/>
              <w:ind w:left="720" w:right="160"/>
              <w:jc w:val="center"/>
              <w:rPr>
                <w:rFonts w:asciiTheme="minorHAnsi" w:hAnsiTheme="minorHAnsi"/>
                <w:sz w:val="20"/>
                <w:szCs w:val="20"/>
              </w:rPr>
            </w:pPr>
          </w:p>
        </w:tc>
        <w:tc>
          <w:tcPr>
            <w:tcW w:w="694" w:type="dxa"/>
            <w:tcBorders>
              <w:top w:val="single" w:color="auto" w:sz="4" w:space="0"/>
              <w:left w:val="single" w:color="auto" w:sz="4" w:space="0"/>
              <w:bottom w:val="single" w:color="auto" w:sz="4" w:space="0"/>
              <w:right w:val="single" w:color="auto" w:sz="4" w:space="0"/>
            </w:tcBorders>
          </w:tcPr>
          <w:p w:rsidRPr="003C371F" w:rsidR="00115AE8" w:rsidP="00115AE8" w:rsidRDefault="00115AE8" w14:paraId="0D93BB97" w14:textId="77777777">
            <w:pPr>
              <w:widowControl w:val="0"/>
              <w:overflowPunct w:val="0"/>
              <w:autoSpaceDE w:val="0"/>
              <w:autoSpaceDN w:val="0"/>
              <w:adjustRightInd w:val="0"/>
              <w:ind w:left="720" w:right="160"/>
              <w:jc w:val="center"/>
              <w:rPr>
                <w:rFonts w:asciiTheme="minorHAnsi" w:hAnsiTheme="minorHAnsi"/>
                <w:sz w:val="20"/>
                <w:szCs w:val="20"/>
              </w:rPr>
            </w:pPr>
          </w:p>
        </w:tc>
        <w:tc>
          <w:tcPr>
            <w:tcW w:w="695" w:type="dxa"/>
            <w:tcBorders>
              <w:top w:val="single" w:color="auto" w:sz="4" w:space="0"/>
              <w:left w:val="single" w:color="auto" w:sz="4" w:space="0"/>
              <w:bottom w:val="single" w:color="auto" w:sz="4" w:space="0"/>
              <w:right w:val="single" w:color="auto" w:sz="4" w:space="0"/>
            </w:tcBorders>
          </w:tcPr>
          <w:p w:rsidRPr="003C371F" w:rsidR="00115AE8" w:rsidP="00115AE8" w:rsidRDefault="00115AE8" w14:paraId="77905456" w14:textId="77777777">
            <w:pPr>
              <w:widowControl w:val="0"/>
              <w:overflowPunct w:val="0"/>
              <w:autoSpaceDE w:val="0"/>
              <w:autoSpaceDN w:val="0"/>
              <w:adjustRightInd w:val="0"/>
              <w:ind w:left="720" w:right="160"/>
              <w:jc w:val="center"/>
              <w:rPr>
                <w:rFonts w:asciiTheme="minorHAnsi" w:hAnsiTheme="minorHAnsi"/>
                <w:sz w:val="20"/>
                <w:szCs w:val="20"/>
              </w:rPr>
            </w:pPr>
          </w:p>
        </w:tc>
      </w:tr>
      <w:tr w:rsidRPr="003C371F" w:rsidR="00115AE8" w:rsidTr="007A636A" w14:paraId="63585284" w14:textId="77777777">
        <w:trPr>
          <w:jc w:val="center"/>
        </w:trPr>
        <w:tc>
          <w:tcPr>
            <w:tcW w:w="1075" w:type="dxa"/>
            <w:tcBorders>
              <w:top w:val="single" w:color="auto" w:sz="4" w:space="0"/>
              <w:left w:val="single" w:color="auto" w:sz="4" w:space="0"/>
              <w:bottom w:val="single" w:color="auto" w:sz="4" w:space="0"/>
              <w:right w:val="single" w:color="auto" w:sz="4" w:space="0"/>
            </w:tcBorders>
          </w:tcPr>
          <w:p w:rsidR="00115AE8" w:rsidP="00115AE8" w:rsidRDefault="007A636A" w14:paraId="65AA10DE" w14:textId="1705ACE3">
            <w:pPr>
              <w:widowControl w:val="0"/>
              <w:overflowPunct w:val="0"/>
              <w:autoSpaceDE w:val="0"/>
              <w:autoSpaceDN w:val="0"/>
              <w:adjustRightInd w:val="0"/>
              <w:ind w:left="720" w:right="160" w:hanging="544"/>
              <w:jc w:val="center"/>
              <w:rPr>
                <w:rFonts w:asciiTheme="minorHAnsi" w:hAnsiTheme="minorHAnsi"/>
                <w:sz w:val="20"/>
                <w:szCs w:val="20"/>
              </w:rPr>
            </w:pPr>
            <w:r>
              <w:rPr>
                <w:rFonts w:asciiTheme="minorHAnsi" w:hAnsiTheme="minorHAnsi"/>
                <w:sz w:val="20"/>
                <w:szCs w:val="20"/>
              </w:rPr>
              <w:t>9.6</w:t>
            </w:r>
          </w:p>
        </w:tc>
        <w:tc>
          <w:tcPr>
            <w:tcW w:w="4140" w:type="dxa"/>
            <w:tcBorders>
              <w:top w:val="single" w:color="auto" w:sz="4" w:space="0"/>
              <w:left w:val="single" w:color="auto" w:sz="4" w:space="0"/>
              <w:bottom w:val="single" w:color="auto" w:sz="4" w:space="0"/>
              <w:right w:val="single" w:color="auto" w:sz="4" w:space="0"/>
            </w:tcBorders>
            <w:vAlign w:val="center"/>
          </w:tcPr>
          <w:p w:rsidR="00115AE8" w:rsidP="007A636A" w:rsidRDefault="00115AE8" w14:paraId="4855F23C" w14:textId="3EBA5B05">
            <w:pPr>
              <w:rPr>
                <w:sz w:val="16"/>
                <w:szCs w:val="16"/>
              </w:rPr>
            </w:pPr>
            <w:r>
              <w:rPr>
                <w:rFonts w:cs="Calibri"/>
                <w:color w:val="44546A"/>
                <w:sz w:val="21"/>
                <w:szCs w:val="21"/>
              </w:rPr>
              <w:t>Supply and install 3/4 inch cold and hot water feeding pip</w:t>
            </w:r>
            <w:r w:rsidR="007A636A">
              <w:rPr>
                <w:rFonts w:cs="Calibri"/>
                <w:color w:val="44546A"/>
                <w:sz w:val="21"/>
                <w:szCs w:val="21"/>
              </w:rPr>
              <w:t>es of type (</w:t>
            </w:r>
            <w:proofErr w:type="spellStart"/>
            <w:r w:rsidR="007A636A">
              <w:rPr>
                <w:rFonts w:cs="Calibri"/>
                <w:color w:val="44546A"/>
                <w:sz w:val="21"/>
                <w:szCs w:val="21"/>
              </w:rPr>
              <w:t>p.p.r</w:t>
            </w:r>
            <w:proofErr w:type="spellEnd"/>
            <w:r w:rsidR="007A636A">
              <w:rPr>
                <w:rFonts w:cs="Calibri"/>
                <w:color w:val="44546A"/>
                <w:sz w:val="21"/>
                <w:szCs w:val="21"/>
              </w:rPr>
              <w:t xml:space="preserve">) high </w:t>
            </w:r>
            <w:proofErr w:type="gramStart"/>
            <w:r w:rsidR="007A636A">
              <w:rPr>
                <w:rFonts w:cs="Calibri"/>
                <w:color w:val="44546A"/>
                <w:sz w:val="21"/>
                <w:szCs w:val="21"/>
              </w:rPr>
              <w:t>quality</w:t>
            </w:r>
            <w:r w:rsidR="007A636A">
              <w:rPr>
                <w:rFonts w:cs="Calibri"/>
                <w:sz w:val="21"/>
                <w:szCs w:val="21"/>
              </w:rPr>
              <w:t>,…</w:t>
            </w:r>
            <w:proofErr w:type="gramEnd"/>
            <w:r w:rsidR="007A636A">
              <w:rPr>
                <w:rFonts w:cs="Calibri"/>
                <w:sz w:val="21"/>
                <w:szCs w:val="21"/>
              </w:rPr>
              <w:t>etc. (refer to Annex 1)</w:t>
            </w:r>
            <w:r w:rsidR="007A636A">
              <w:rPr>
                <w:rFonts w:cs="Calibri"/>
                <w:color w:val="44546A"/>
                <w:sz w:val="21"/>
                <w:szCs w:val="21"/>
              </w:rPr>
              <w:t>.</w:t>
            </w:r>
          </w:p>
        </w:tc>
        <w:tc>
          <w:tcPr>
            <w:tcW w:w="810" w:type="dxa"/>
            <w:tcBorders>
              <w:top w:val="single" w:color="auto" w:sz="4" w:space="0"/>
              <w:left w:val="single" w:color="auto" w:sz="4" w:space="0"/>
              <w:bottom w:val="single" w:color="auto" w:sz="4" w:space="0"/>
              <w:right w:val="single" w:color="auto" w:sz="4" w:space="0"/>
            </w:tcBorders>
          </w:tcPr>
          <w:p w:rsidRPr="00015F69" w:rsidR="00115AE8" w:rsidP="00115AE8" w:rsidRDefault="007A636A" w14:paraId="243ABC9E" w14:textId="4405B1BC">
            <w:pPr>
              <w:jc w:val="center"/>
              <w:rPr>
                <w:rFonts w:asciiTheme="minorHAnsi" w:hAnsiTheme="minorHAnsi"/>
                <w:sz w:val="20"/>
                <w:szCs w:val="20"/>
              </w:rPr>
            </w:pPr>
            <w:r>
              <w:rPr>
                <w:rFonts w:asciiTheme="minorHAnsi" w:hAnsiTheme="minorHAnsi"/>
                <w:sz w:val="20"/>
                <w:szCs w:val="20"/>
              </w:rPr>
              <w:t>L.M</w:t>
            </w:r>
          </w:p>
        </w:tc>
        <w:tc>
          <w:tcPr>
            <w:tcW w:w="990" w:type="dxa"/>
            <w:tcBorders>
              <w:top w:val="single" w:color="auto" w:sz="4" w:space="0"/>
              <w:left w:val="single" w:color="auto" w:sz="4" w:space="0"/>
              <w:bottom w:val="single" w:color="auto" w:sz="4" w:space="0"/>
              <w:right w:val="single" w:color="auto" w:sz="4" w:space="0"/>
            </w:tcBorders>
          </w:tcPr>
          <w:p w:rsidRPr="003C371F" w:rsidR="00115AE8" w:rsidP="00115AE8" w:rsidRDefault="007A636A" w14:paraId="7C62C48C" w14:textId="641F0576">
            <w:pPr>
              <w:widowControl w:val="0"/>
              <w:overflowPunct w:val="0"/>
              <w:autoSpaceDE w:val="0"/>
              <w:autoSpaceDN w:val="0"/>
              <w:adjustRightInd w:val="0"/>
              <w:ind w:right="160"/>
              <w:jc w:val="center"/>
              <w:rPr>
                <w:rFonts w:asciiTheme="minorHAnsi" w:hAnsiTheme="minorHAnsi"/>
                <w:sz w:val="20"/>
                <w:szCs w:val="20"/>
              </w:rPr>
            </w:pPr>
            <w:r>
              <w:rPr>
                <w:rFonts w:asciiTheme="minorHAnsi" w:hAnsiTheme="minorHAnsi"/>
                <w:sz w:val="20"/>
                <w:szCs w:val="20"/>
              </w:rPr>
              <w:t>122</w:t>
            </w:r>
          </w:p>
        </w:tc>
        <w:tc>
          <w:tcPr>
            <w:tcW w:w="694" w:type="dxa"/>
            <w:tcBorders>
              <w:top w:val="single" w:color="auto" w:sz="4" w:space="0"/>
              <w:left w:val="single" w:color="auto" w:sz="4" w:space="0"/>
              <w:bottom w:val="single" w:color="auto" w:sz="4" w:space="0"/>
              <w:right w:val="single" w:color="auto" w:sz="4" w:space="0"/>
            </w:tcBorders>
          </w:tcPr>
          <w:p w:rsidRPr="003C371F" w:rsidR="00115AE8" w:rsidP="00115AE8" w:rsidRDefault="00115AE8" w14:paraId="741B362D" w14:textId="77777777">
            <w:pPr>
              <w:widowControl w:val="0"/>
              <w:overflowPunct w:val="0"/>
              <w:autoSpaceDE w:val="0"/>
              <w:autoSpaceDN w:val="0"/>
              <w:adjustRightInd w:val="0"/>
              <w:ind w:right="160"/>
              <w:jc w:val="center"/>
              <w:rPr>
                <w:rFonts w:asciiTheme="minorHAnsi" w:hAnsiTheme="minorHAnsi"/>
                <w:sz w:val="20"/>
                <w:szCs w:val="20"/>
              </w:rPr>
            </w:pPr>
          </w:p>
        </w:tc>
        <w:tc>
          <w:tcPr>
            <w:tcW w:w="694" w:type="dxa"/>
            <w:tcBorders>
              <w:top w:val="single" w:color="auto" w:sz="4" w:space="0"/>
              <w:left w:val="single" w:color="auto" w:sz="4" w:space="0"/>
              <w:bottom w:val="single" w:color="auto" w:sz="4" w:space="0"/>
              <w:right w:val="single" w:color="auto" w:sz="4" w:space="0"/>
            </w:tcBorders>
          </w:tcPr>
          <w:p w:rsidRPr="003C371F" w:rsidR="00115AE8" w:rsidP="00115AE8" w:rsidRDefault="00115AE8" w14:paraId="52FA5E59" w14:textId="77777777">
            <w:pPr>
              <w:widowControl w:val="0"/>
              <w:overflowPunct w:val="0"/>
              <w:autoSpaceDE w:val="0"/>
              <w:autoSpaceDN w:val="0"/>
              <w:adjustRightInd w:val="0"/>
              <w:ind w:left="720" w:right="160"/>
              <w:jc w:val="center"/>
              <w:rPr>
                <w:rFonts w:asciiTheme="minorHAnsi" w:hAnsiTheme="minorHAnsi"/>
                <w:sz w:val="20"/>
                <w:szCs w:val="20"/>
              </w:rPr>
            </w:pPr>
          </w:p>
        </w:tc>
        <w:tc>
          <w:tcPr>
            <w:tcW w:w="694" w:type="dxa"/>
            <w:tcBorders>
              <w:top w:val="single" w:color="auto" w:sz="4" w:space="0"/>
              <w:left w:val="single" w:color="auto" w:sz="4" w:space="0"/>
              <w:bottom w:val="single" w:color="auto" w:sz="4" w:space="0"/>
              <w:right w:val="single" w:color="auto" w:sz="4" w:space="0"/>
            </w:tcBorders>
          </w:tcPr>
          <w:p w:rsidRPr="003C371F" w:rsidR="00115AE8" w:rsidP="00115AE8" w:rsidRDefault="00115AE8" w14:paraId="6A025BDD" w14:textId="77777777">
            <w:pPr>
              <w:widowControl w:val="0"/>
              <w:overflowPunct w:val="0"/>
              <w:autoSpaceDE w:val="0"/>
              <w:autoSpaceDN w:val="0"/>
              <w:adjustRightInd w:val="0"/>
              <w:ind w:left="720" w:right="160"/>
              <w:jc w:val="center"/>
              <w:rPr>
                <w:rFonts w:asciiTheme="minorHAnsi" w:hAnsiTheme="minorHAnsi"/>
                <w:sz w:val="20"/>
                <w:szCs w:val="20"/>
              </w:rPr>
            </w:pPr>
          </w:p>
        </w:tc>
        <w:tc>
          <w:tcPr>
            <w:tcW w:w="695" w:type="dxa"/>
            <w:tcBorders>
              <w:top w:val="single" w:color="auto" w:sz="4" w:space="0"/>
              <w:left w:val="single" w:color="auto" w:sz="4" w:space="0"/>
              <w:bottom w:val="single" w:color="auto" w:sz="4" w:space="0"/>
              <w:right w:val="single" w:color="auto" w:sz="4" w:space="0"/>
            </w:tcBorders>
          </w:tcPr>
          <w:p w:rsidRPr="003C371F" w:rsidR="00115AE8" w:rsidP="00115AE8" w:rsidRDefault="00115AE8" w14:paraId="778B1DD3" w14:textId="77777777">
            <w:pPr>
              <w:widowControl w:val="0"/>
              <w:overflowPunct w:val="0"/>
              <w:autoSpaceDE w:val="0"/>
              <w:autoSpaceDN w:val="0"/>
              <w:adjustRightInd w:val="0"/>
              <w:ind w:left="720" w:right="160"/>
              <w:jc w:val="center"/>
              <w:rPr>
                <w:rFonts w:asciiTheme="minorHAnsi" w:hAnsiTheme="minorHAnsi"/>
                <w:sz w:val="20"/>
                <w:szCs w:val="20"/>
              </w:rPr>
            </w:pPr>
          </w:p>
        </w:tc>
        <w:tc>
          <w:tcPr>
            <w:tcW w:w="694" w:type="dxa"/>
            <w:tcBorders>
              <w:top w:val="single" w:color="auto" w:sz="4" w:space="0"/>
              <w:left w:val="single" w:color="auto" w:sz="4" w:space="0"/>
              <w:bottom w:val="single" w:color="auto" w:sz="4" w:space="0"/>
              <w:right w:val="single" w:color="auto" w:sz="4" w:space="0"/>
            </w:tcBorders>
          </w:tcPr>
          <w:p w:rsidRPr="003C371F" w:rsidR="00115AE8" w:rsidP="00115AE8" w:rsidRDefault="00115AE8" w14:paraId="2F04211D" w14:textId="77777777">
            <w:pPr>
              <w:widowControl w:val="0"/>
              <w:overflowPunct w:val="0"/>
              <w:autoSpaceDE w:val="0"/>
              <w:autoSpaceDN w:val="0"/>
              <w:adjustRightInd w:val="0"/>
              <w:ind w:left="720" w:right="160"/>
              <w:jc w:val="center"/>
              <w:rPr>
                <w:rFonts w:asciiTheme="minorHAnsi" w:hAnsiTheme="minorHAnsi"/>
                <w:sz w:val="20"/>
                <w:szCs w:val="20"/>
              </w:rPr>
            </w:pPr>
          </w:p>
        </w:tc>
        <w:tc>
          <w:tcPr>
            <w:tcW w:w="694" w:type="dxa"/>
            <w:tcBorders>
              <w:top w:val="single" w:color="auto" w:sz="4" w:space="0"/>
              <w:left w:val="single" w:color="auto" w:sz="4" w:space="0"/>
              <w:bottom w:val="single" w:color="auto" w:sz="4" w:space="0"/>
              <w:right w:val="single" w:color="auto" w:sz="4" w:space="0"/>
            </w:tcBorders>
          </w:tcPr>
          <w:p w:rsidRPr="003C371F" w:rsidR="00115AE8" w:rsidP="00115AE8" w:rsidRDefault="00115AE8" w14:paraId="4C7719F2" w14:textId="77777777">
            <w:pPr>
              <w:widowControl w:val="0"/>
              <w:overflowPunct w:val="0"/>
              <w:autoSpaceDE w:val="0"/>
              <w:autoSpaceDN w:val="0"/>
              <w:adjustRightInd w:val="0"/>
              <w:ind w:left="720" w:right="160"/>
              <w:jc w:val="center"/>
              <w:rPr>
                <w:rFonts w:asciiTheme="minorHAnsi" w:hAnsiTheme="minorHAnsi"/>
                <w:sz w:val="20"/>
                <w:szCs w:val="20"/>
              </w:rPr>
            </w:pPr>
          </w:p>
        </w:tc>
        <w:tc>
          <w:tcPr>
            <w:tcW w:w="695" w:type="dxa"/>
            <w:tcBorders>
              <w:top w:val="single" w:color="auto" w:sz="4" w:space="0"/>
              <w:left w:val="single" w:color="auto" w:sz="4" w:space="0"/>
              <w:bottom w:val="single" w:color="auto" w:sz="4" w:space="0"/>
              <w:right w:val="single" w:color="auto" w:sz="4" w:space="0"/>
            </w:tcBorders>
          </w:tcPr>
          <w:p w:rsidRPr="003C371F" w:rsidR="00115AE8" w:rsidP="00115AE8" w:rsidRDefault="00115AE8" w14:paraId="102B2C8A" w14:textId="77777777">
            <w:pPr>
              <w:widowControl w:val="0"/>
              <w:overflowPunct w:val="0"/>
              <w:autoSpaceDE w:val="0"/>
              <w:autoSpaceDN w:val="0"/>
              <w:adjustRightInd w:val="0"/>
              <w:ind w:left="720" w:right="160"/>
              <w:jc w:val="center"/>
              <w:rPr>
                <w:rFonts w:asciiTheme="minorHAnsi" w:hAnsiTheme="minorHAnsi"/>
                <w:sz w:val="20"/>
                <w:szCs w:val="20"/>
              </w:rPr>
            </w:pPr>
          </w:p>
        </w:tc>
      </w:tr>
      <w:tr w:rsidRPr="003C371F" w:rsidR="00115AE8" w:rsidTr="007A636A" w14:paraId="44D79A96" w14:textId="77777777">
        <w:trPr>
          <w:jc w:val="center"/>
        </w:trPr>
        <w:tc>
          <w:tcPr>
            <w:tcW w:w="1075" w:type="dxa"/>
            <w:tcBorders>
              <w:top w:val="single" w:color="auto" w:sz="4" w:space="0"/>
              <w:left w:val="single" w:color="auto" w:sz="4" w:space="0"/>
              <w:bottom w:val="single" w:color="auto" w:sz="4" w:space="0"/>
              <w:right w:val="single" w:color="auto" w:sz="4" w:space="0"/>
            </w:tcBorders>
          </w:tcPr>
          <w:p w:rsidR="00115AE8" w:rsidP="007A636A" w:rsidRDefault="007A636A" w14:paraId="4E628E7C" w14:textId="128C987F">
            <w:pPr>
              <w:widowControl w:val="0"/>
              <w:overflowPunct w:val="0"/>
              <w:autoSpaceDE w:val="0"/>
              <w:autoSpaceDN w:val="0"/>
              <w:adjustRightInd w:val="0"/>
              <w:ind w:left="720" w:right="160" w:hanging="544"/>
              <w:jc w:val="center"/>
              <w:rPr>
                <w:rFonts w:asciiTheme="minorHAnsi" w:hAnsiTheme="minorHAnsi"/>
                <w:sz w:val="20"/>
                <w:szCs w:val="20"/>
              </w:rPr>
            </w:pPr>
            <w:r>
              <w:rPr>
                <w:rFonts w:asciiTheme="minorHAnsi" w:hAnsiTheme="minorHAnsi"/>
                <w:sz w:val="20"/>
                <w:szCs w:val="20"/>
              </w:rPr>
              <w:t>9.17</w:t>
            </w:r>
          </w:p>
        </w:tc>
        <w:tc>
          <w:tcPr>
            <w:tcW w:w="4140" w:type="dxa"/>
            <w:tcBorders>
              <w:top w:val="single" w:color="auto" w:sz="4" w:space="0"/>
              <w:left w:val="single" w:color="auto" w:sz="4" w:space="0"/>
              <w:bottom w:val="single" w:color="auto" w:sz="4" w:space="0"/>
              <w:right w:val="single" w:color="auto" w:sz="4" w:space="0"/>
            </w:tcBorders>
            <w:vAlign w:val="center"/>
          </w:tcPr>
          <w:p w:rsidR="00115AE8" w:rsidP="007A636A" w:rsidRDefault="00115AE8" w14:paraId="3601008A" w14:textId="4C97246A">
            <w:pPr>
              <w:rPr>
                <w:sz w:val="16"/>
                <w:szCs w:val="16"/>
              </w:rPr>
            </w:pPr>
            <w:r>
              <w:rPr>
                <w:rFonts w:cs="Calibri"/>
                <w:color w:val="44546A"/>
                <w:sz w:val="21"/>
                <w:szCs w:val="21"/>
              </w:rPr>
              <w:t>Supply and installation of Bathtub, dimensions 120 * 80 * 17H cm</w:t>
            </w:r>
            <w:r w:rsidR="007A636A">
              <w:rPr>
                <w:rFonts w:cs="Calibri"/>
                <w:color w:val="44546A"/>
                <w:sz w:val="21"/>
                <w:szCs w:val="21"/>
              </w:rPr>
              <w:t xml:space="preserve">, High </w:t>
            </w:r>
            <w:proofErr w:type="gramStart"/>
            <w:r w:rsidR="007A636A">
              <w:rPr>
                <w:rFonts w:cs="Calibri"/>
                <w:color w:val="44546A"/>
                <w:sz w:val="21"/>
                <w:szCs w:val="21"/>
              </w:rPr>
              <w:t>quality</w:t>
            </w:r>
            <w:r w:rsidR="007A636A">
              <w:rPr>
                <w:rFonts w:cs="Calibri"/>
                <w:sz w:val="21"/>
                <w:szCs w:val="21"/>
              </w:rPr>
              <w:t>,…</w:t>
            </w:r>
            <w:proofErr w:type="gramEnd"/>
            <w:r w:rsidR="007A636A">
              <w:rPr>
                <w:rFonts w:cs="Calibri"/>
                <w:sz w:val="21"/>
                <w:szCs w:val="21"/>
              </w:rPr>
              <w:t>etc. (refer to Annex 1)</w:t>
            </w:r>
            <w:r>
              <w:rPr>
                <w:rFonts w:cs="Calibri"/>
                <w:color w:val="44546A"/>
                <w:sz w:val="21"/>
                <w:szCs w:val="21"/>
              </w:rPr>
              <w:t xml:space="preserve"> </w:t>
            </w:r>
          </w:p>
        </w:tc>
        <w:tc>
          <w:tcPr>
            <w:tcW w:w="810" w:type="dxa"/>
            <w:tcBorders>
              <w:top w:val="single" w:color="auto" w:sz="4" w:space="0"/>
              <w:left w:val="single" w:color="auto" w:sz="4" w:space="0"/>
              <w:bottom w:val="single" w:color="auto" w:sz="4" w:space="0"/>
              <w:right w:val="single" w:color="auto" w:sz="4" w:space="0"/>
            </w:tcBorders>
          </w:tcPr>
          <w:p w:rsidRPr="00015F69" w:rsidR="00115AE8" w:rsidP="00115AE8" w:rsidRDefault="007A636A" w14:paraId="5F7E91A3" w14:textId="74A5569B">
            <w:pPr>
              <w:jc w:val="center"/>
              <w:rPr>
                <w:rFonts w:asciiTheme="minorHAnsi" w:hAnsiTheme="minorHAnsi"/>
                <w:sz w:val="20"/>
                <w:szCs w:val="20"/>
              </w:rPr>
            </w:pPr>
            <w:r>
              <w:rPr>
                <w:rFonts w:asciiTheme="minorHAnsi" w:hAnsiTheme="minorHAnsi"/>
                <w:sz w:val="20"/>
                <w:szCs w:val="20"/>
              </w:rPr>
              <w:t>PCs</w:t>
            </w:r>
          </w:p>
        </w:tc>
        <w:tc>
          <w:tcPr>
            <w:tcW w:w="990" w:type="dxa"/>
            <w:tcBorders>
              <w:top w:val="single" w:color="auto" w:sz="4" w:space="0"/>
              <w:left w:val="single" w:color="auto" w:sz="4" w:space="0"/>
              <w:bottom w:val="single" w:color="auto" w:sz="4" w:space="0"/>
              <w:right w:val="single" w:color="auto" w:sz="4" w:space="0"/>
            </w:tcBorders>
          </w:tcPr>
          <w:p w:rsidRPr="003C371F" w:rsidR="00115AE8" w:rsidP="00115AE8" w:rsidRDefault="007A636A" w14:paraId="15A5FC73" w14:textId="05F874EB">
            <w:pPr>
              <w:widowControl w:val="0"/>
              <w:overflowPunct w:val="0"/>
              <w:autoSpaceDE w:val="0"/>
              <w:autoSpaceDN w:val="0"/>
              <w:adjustRightInd w:val="0"/>
              <w:ind w:right="160"/>
              <w:jc w:val="center"/>
              <w:rPr>
                <w:rFonts w:asciiTheme="minorHAnsi" w:hAnsiTheme="minorHAnsi"/>
                <w:sz w:val="20"/>
                <w:szCs w:val="20"/>
              </w:rPr>
            </w:pPr>
            <w:r>
              <w:rPr>
                <w:rFonts w:asciiTheme="minorHAnsi" w:hAnsiTheme="minorHAnsi"/>
                <w:sz w:val="20"/>
                <w:szCs w:val="20"/>
              </w:rPr>
              <w:t>7</w:t>
            </w:r>
          </w:p>
        </w:tc>
        <w:tc>
          <w:tcPr>
            <w:tcW w:w="694" w:type="dxa"/>
            <w:tcBorders>
              <w:top w:val="single" w:color="auto" w:sz="4" w:space="0"/>
              <w:left w:val="single" w:color="auto" w:sz="4" w:space="0"/>
              <w:bottom w:val="single" w:color="auto" w:sz="4" w:space="0"/>
              <w:right w:val="single" w:color="auto" w:sz="4" w:space="0"/>
            </w:tcBorders>
          </w:tcPr>
          <w:p w:rsidRPr="003C371F" w:rsidR="00115AE8" w:rsidP="00115AE8" w:rsidRDefault="00115AE8" w14:paraId="1BD28047" w14:textId="77777777">
            <w:pPr>
              <w:widowControl w:val="0"/>
              <w:overflowPunct w:val="0"/>
              <w:autoSpaceDE w:val="0"/>
              <w:autoSpaceDN w:val="0"/>
              <w:adjustRightInd w:val="0"/>
              <w:ind w:right="160"/>
              <w:jc w:val="center"/>
              <w:rPr>
                <w:rFonts w:asciiTheme="minorHAnsi" w:hAnsiTheme="minorHAnsi"/>
                <w:sz w:val="20"/>
                <w:szCs w:val="20"/>
              </w:rPr>
            </w:pPr>
          </w:p>
        </w:tc>
        <w:tc>
          <w:tcPr>
            <w:tcW w:w="694" w:type="dxa"/>
            <w:tcBorders>
              <w:top w:val="single" w:color="auto" w:sz="4" w:space="0"/>
              <w:left w:val="single" w:color="auto" w:sz="4" w:space="0"/>
              <w:bottom w:val="single" w:color="auto" w:sz="4" w:space="0"/>
              <w:right w:val="single" w:color="auto" w:sz="4" w:space="0"/>
            </w:tcBorders>
          </w:tcPr>
          <w:p w:rsidRPr="003C371F" w:rsidR="00115AE8" w:rsidP="00115AE8" w:rsidRDefault="00115AE8" w14:paraId="758FD59E" w14:textId="77777777">
            <w:pPr>
              <w:widowControl w:val="0"/>
              <w:overflowPunct w:val="0"/>
              <w:autoSpaceDE w:val="0"/>
              <w:autoSpaceDN w:val="0"/>
              <w:adjustRightInd w:val="0"/>
              <w:ind w:left="720" w:right="160"/>
              <w:jc w:val="center"/>
              <w:rPr>
                <w:rFonts w:asciiTheme="minorHAnsi" w:hAnsiTheme="minorHAnsi"/>
                <w:sz w:val="20"/>
                <w:szCs w:val="20"/>
              </w:rPr>
            </w:pPr>
          </w:p>
        </w:tc>
        <w:tc>
          <w:tcPr>
            <w:tcW w:w="694" w:type="dxa"/>
            <w:tcBorders>
              <w:top w:val="single" w:color="auto" w:sz="4" w:space="0"/>
              <w:left w:val="single" w:color="auto" w:sz="4" w:space="0"/>
              <w:bottom w:val="single" w:color="auto" w:sz="4" w:space="0"/>
              <w:right w:val="single" w:color="auto" w:sz="4" w:space="0"/>
            </w:tcBorders>
          </w:tcPr>
          <w:p w:rsidRPr="003C371F" w:rsidR="00115AE8" w:rsidP="00115AE8" w:rsidRDefault="00115AE8" w14:paraId="2A030696" w14:textId="77777777">
            <w:pPr>
              <w:widowControl w:val="0"/>
              <w:overflowPunct w:val="0"/>
              <w:autoSpaceDE w:val="0"/>
              <w:autoSpaceDN w:val="0"/>
              <w:adjustRightInd w:val="0"/>
              <w:ind w:left="720" w:right="160"/>
              <w:jc w:val="center"/>
              <w:rPr>
                <w:rFonts w:asciiTheme="minorHAnsi" w:hAnsiTheme="minorHAnsi"/>
                <w:sz w:val="20"/>
                <w:szCs w:val="20"/>
              </w:rPr>
            </w:pPr>
          </w:p>
        </w:tc>
        <w:tc>
          <w:tcPr>
            <w:tcW w:w="695" w:type="dxa"/>
            <w:tcBorders>
              <w:top w:val="single" w:color="auto" w:sz="4" w:space="0"/>
              <w:left w:val="single" w:color="auto" w:sz="4" w:space="0"/>
              <w:bottom w:val="single" w:color="auto" w:sz="4" w:space="0"/>
              <w:right w:val="single" w:color="auto" w:sz="4" w:space="0"/>
            </w:tcBorders>
          </w:tcPr>
          <w:p w:rsidRPr="003C371F" w:rsidR="00115AE8" w:rsidP="00115AE8" w:rsidRDefault="00115AE8" w14:paraId="51206974" w14:textId="77777777">
            <w:pPr>
              <w:widowControl w:val="0"/>
              <w:overflowPunct w:val="0"/>
              <w:autoSpaceDE w:val="0"/>
              <w:autoSpaceDN w:val="0"/>
              <w:adjustRightInd w:val="0"/>
              <w:ind w:left="720" w:right="160"/>
              <w:jc w:val="center"/>
              <w:rPr>
                <w:rFonts w:asciiTheme="minorHAnsi" w:hAnsiTheme="minorHAnsi"/>
                <w:sz w:val="20"/>
                <w:szCs w:val="20"/>
              </w:rPr>
            </w:pPr>
          </w:p>
        </w:tc>
        <w:tc>
          <w:tcPr>
            <w:tcW w:w="694" w:type="dxa"/>
            <w:tcBorders>
              <w:top w:val="single" w:color="auto" w:sz="4" w:space="0"/>
              <w:left w:val="single" w:color="auto" w:sz="4" w:space="0"/>
              <w:bottom w:val="single" w:color="auto" w:sz="4" w:space="0"/>
              <w:right w:val="single" w:color="auto" w:sz="4" w:space="0"/>
            </w:tcBorders>
          </w:tcPr>
          <w:p w:rsidRPr="003C371F" w:rsidR="00115AE8" w:rsidP="00115AE8" w:rsidRDefault="00115AE8" w14:paraId="637A737C" w14:textId="77777777">
            <w:pPr>
              <w:widowControl w:val="0"/>
              <w:overflowPunct w:val="0"/>
              <w:autoSpaceDE w:val="0"/>
              <w:autoSpaceDN w:val="0"/>
              <w:adjustRightInd w:val="0"/>
              <w:ind w:left="720" w:right="160"/>
              <w:jc w:val="center"/>
              <w:rPr>
                <w:rFonts w:asciiTheme="minorHAnsi" w:hAnsiTheme="minorHAnsi"/>
                <w:sz w:val="20"/>
                <w:szCs w:val="20"/>
              </w:rPr>
            </w:pPr>
          </w:p>
        </w:tc>
        <w:tc>
          <w:tcPr>
            <w:tcW w:w="694" w:type="dxa"/>
            <w:tcBorders>
              <w:top w:val="single" w:color="auto" w:sz="4" w:space="0"/>
              <w:left w:val="single" w:color="auto" w:sz="4" w:space="0"/>
              <w:bottom w:val="single" w:color="auto" w:sz="4" w:space="0"/>
              <w:right w:val="single" w:color="auto" w:sz="4" w:space="0"/>
            </w:tcBorders>
          </w:tcPr>
          <w:p w:rsidRPr="003C371F" w:rsidR="00115AE8" w:rsidP="00115AE8" w:rsidRDefault="00115AE8" w14:paraId="6BAD4EE9" w14:textId="77777777">
            <w:pPr>
              <w:widowControl w:val="0"/>
              <w:overflowPunct w:val="0"/>
              <w:autoSpaceDE w:val="0"/>
              <w:autoSpaceDN w:val="0"/>
              <w:adjustRightInd w:val="0"/>
              <w:ind w:left="720" w:right="160"/>
              <w:jc w:val="center"/>
              <w:rPr>
                <w:rFonts w:asciiTheme="minorHAnsi" w:hAnsiTheme="minorHAnsi"/>
                <w:sz w:val="20"/>
                <w:szCs w:val="20"/>
              </w:rPr>
            </w:pPr>
          </w:p>
        </w:tc>
        <w:tc>
          <w:tcPr>
            <w:tcW w:w="695" w:type="dxa"/>
            <w:tcBorders>
              <w:top w:val="single" w:color="auto" w:sz="4" w:space="0"/>
              <w:left w:val="single" w:color="auto" w:sz="4" w:space="0"/>
              <w:bottom w:val="single" w:color="auto" w:sz="4" w:space="0"/>
              <w:right w:val="single" w:color="auto" w:sz="4" w:space="0"/>
            </w:tcBorders>
          </w:tcPr>
          <w:p w:rsidRPr="003C371F" w:rsidR="00115AE8" w:rsidP="00115AE8" w:rsidRDefault="00115AE8" w14:paraId="72B92BF0" w14:textId="77777777">
            <w:pPr>
              <w:widowControl w:val="0"/>
              <w:overflowPunct w:val="0"/>
              <w:autoSpaceDE w:val="0"/>
              <w:autoSpaceDN w:val="0"/>
              <w:adjustRightInd w:val="0"/>
              <w:ind w:left="720" w:right="160"/>
              <w:jc w:val="center"/>
              <w:rPr>
                <w:rFonts w:asciiTheme="minorHAnsi" w:hAnsiTheme="minorHAnsi"/>
                <w:sz w:val="20"/>
                <w:szCs w:val="20"/>
              </w:rPr>
            </w:pPr>
          </w:p>
        </w:tc>
      </w:tr>
      <w:tr w:rsidRPr="003C371F" w:rsidR="00115AE8" w:rsidTr="007A636A" w14:paraId="5BFCA24A" w14:textId="77777777">
        <w:trPr>
          <w:jc w:val="center"/>
        </w:trPr>
        <w:tc>
          <w:tcPr>
            <w:tcW w:w="1075" w:type="dxa"/>
            <w:tcBorders>
              <w:top w:val="single" w:color="auto" w:sz="4" w:space="0"/>
              <w:left w:val="single" w:color="auto" w:sz="4" w:space="0"/>
              <w:bottom w:val="single" w:color="auto" w:sz="4" w:space="0"/>
              <w:right w:val="single" w:color="auto" w:sz="4" w:space="0"/>
            </w:tcBorders>
          </w:tcPr>
          <w:p w:rsidR="00115AE8" w:rsidP="00115AE8" w:rsidRDefault="007A636A" w14:paraId="1E5244D6" w14:textId="57AF5523">
            <w:pPr>
              <w:widowControl w:val="0"/>
              <w:overflowPunct w:val="0"/>
              <w:autoSpaceDE w:val="0"/>
              <w:autoSpaceDN w:val="0"/>
              <w:adjustRightInd w:val="0"/>
              <w:ind w:left="720" w:right="160" w:hanging="544"/>
              <w:jc w:val="center"/>
              <w:rPr>
                <w:rFonts w:asciiTheme="minorHAnsi" w:hAnsiTheme="minorHAnsi"/>
                <w:sz w:val="20"/>
                <w:szCs w:val="20"/>
              </w:rPr>
            </w:pPr>
            <w:r>
              <w:rPr>
                <w:rFonts w:asciiTheme="minorHAnsi" w:hAnsiTheme="minorHAnsi"/>
                <w:sz w:val="20"/>
                <w:szCs w:val="20"/>
              </w:rPr>
              <w:t>9.22</w:t>
            </w:r>
          </w:p>
        </w:tc>
        <w:tc>
          <w:tcPr>
            <w:tcW w:w="4140" w:type="dxa"/>
            <w:tcBorders>
              <w:top w:val="single" w:color="auto" w:sz="4" w:space="0"/>
              <w:left w:val="single" w:color="auto" w:sz="4" w:space="0"/>
              <w:bottom w:val="single" w:color="auto" w:sz="4" w:space="0"/>
              <w:right w:val="single" w:color="auto" w:sz="4" w:space="0"/>
            </w:tcBorders>
            <w:vAlign w:val="center"/>
          </w:tcPr>
          <w:p w:rsidR="00115AE8" w:rsidP="007A636A" w:rsidRDefault="00115AE8" w14:paraId="55277F23" w14:textId="473F027F">
            <w:pPr>
              <w:rPr>
                <w:sz w:val="16"/>
                <w:szCs w:val="16"/>
              </w:rPr>
            </w:pPr>
            <w:r>
              <w:rPr>
                <w:rFonts w:cs="Calibri"/>
                <w:color w:val="44546A"/>
                <w:sz w:val="21"/>
                <w:szCs w:val="21"/>
              </w:rPr>
              <w:t xml:space="preserve">Supply and fixing a floor drain outlet in </w:t>
            </w:r>
            <w:r w:rsidR="007A636A">
              <w:rPr>
                <w:rFonts w:cs="Calibri"/>
                <w:color w:val="44546A"/>
                <w:sz w:val="21"/>
                <w:szCs w:val="21"/>
              </w:rPr>
              <w:t>toilet floor</w:t>
            </w:r>
            <w:r w:rsidR="007A636A">
              <w:rPr>
                <w:rFonts w:cs="Calibri"/>
                <w:sz w:val="21"/>
                <w:szCs w:val="21"/>
              </w:rPr>
              <w:t xml:space="preserve"> …etc. (refer to Annex 1)</w:t>
            </w:r>
            <w:r>
              <w:rPr>
                <w:rFonts w:cs="Calibri"/>
                <w:color w:val="44546A"/>
                <w:sz w:val="21"/>
                <w:szCs w:val="21"/>
              </w:rPr>
              <w:t>.</w:t>
            </w:r>
          </w:p>
        </w:tc>
        <w:tc>
          <w:tcPr>
            <w:tcW w:w="810" w:type="dxa"/>
            <w:tcBorders>
              <w:top w:val="single" w:color="auto" w:sz="4" w:space="0"/>
              <w:left w:val="single" w:color="auto" w:sz="4" w:space="0"/>
              <w:bottom w:val="single" w:color="auto" w:sz="4" w:space="0"/>
              <w:right w:val="single" w:color="auto" w:sz="4" w:space="0"/>
            </w:tcBorders>
          </w:tcPr>
          <w:p w:rsidRPr="00015F69" w:rsidR="00115AE8" w:rsidP="00115AE8" w:rsidRDefault="007A636A" w14:paraId="674540CC" w14:textId="2926D126">
            <w:pPr>
              <w:jc w:val="center"/>
              <w:rPr>
                <w:rFonts w:asciiTheme="minorHAnsi" w:hAnsiTheme="minorHAnsi"/>
                <w:sz w:val="20"/>
                <w:szCs w:val="20"/>
              </w:rPr>
            </w:pPr>
            <w:r>
              <w:rPr>
                <w:rFonts w:asciiTheme="minorHAnsi" w:hAnsiTheme="minorHAnsi"/>
                <w:sz w:val="20"/>
                <w:szCs w:val="20"/>
              </w:rPr>
              <w:t>L.M</w:t>
            </w:r>
          </w:p>
        </w:tc>
        <w:tc>
          <w:tcPr>
            <w:tcW w:w="990" w:type="dxa"/>
            <w:tcBorders>
              <w:top w:val="single" w:color="auto" w:sz="4" w:space="0"/>
              <w:left w:val="single" w:color="auto" w:sz="4" w:space="0"/>
              <w:bottom w:val="single" w:color="auto" w:sz="4" w:space="0"/>
              <w:right w:val="single" w:color="auto" w:sz="4" w:space="0"/>
            </w:tcBorders>
          </w:tcPr>
          <w:p w:rsidRPr="003C371F" w:rsidR="00115AE8" w:rsidP="00115AE8" w:rsidRDefault="007A636A" w14:paraId="66D3BF34" w14:textId="51326D2E">
            <w:pPr>
              <w:widowControl w:val="0"/>
              <w:overflowPunct w:val="0"/>
              <w:autoSpaceDE w:val="0"/>
              <w:autoSpaceDN w:val="0"/>
              <w:adjustRightInd w:val="0"/>
              <w:ind w:right="160"/>
              <w:jc w:val="center"/>
              <w:rPr>
                <w:rFonts w:asciiTheme="minorHAnsi" w:hAnsiTheme="minorHAnsi"/>
                <w:sz w:val="20"/>
                <w:szCs w:val="20"/>
              </w:rPr>
            </w:pPr>
            <w:r>
              <w:rPr>
                <w:rFonts w:asciiTheme="minorHAnsi" w:hAnsiTheme="minorHAnsi"/>
                <w:sz w:val="20"/>
                <w:szCs w:val="20"/>
              </w:rPr>
              <w:t>8</w:t>
            </w:r>
          </w:p>
        </w:tc>
        <w:tc>
          <w:tcPr>
            <w:tcW w:w="694" w:type="dxa"/>
            <w:tcBorders>
              <w:top w:val="single" w:color="auto" w:sz="4" w:space="0"/>
              <w:left w:val="single" w:color="auto" w:sz="4" w:space="0"/>
              <w:bottom w:val="single" w:color="auto" w:sz="4" w:space="0"/>
              <w:right w:val="single" w:color="auto" w:sz="4" w:space="0"/>
            </w:tcBorders>
          </w:tcPr>
          <w:p w:rsidRPr="003C371F" w:rsidR="00115AE8" w:rsidP="00115AE8" w:rsidRDefault="00115AE8" w14:paraId="645B19B6" w14:textId="77777777">
            <w:pPr>
              <w:widowControl w:val="0"/>
              <w:overflowPunct w:val="0"/>
              <w:autoSpaceDE w:val="0"/>
              <w:autoSpaceDN w:val="0"/>
              <w:adjustRightInd w:val="0"/>
              <w:ind w:right="160"/>
              <w:jc w:val="center"/>
              <w:rPr>
                <w:rFonts w:asciiTheme="minorHAnsi" w:hAnsiTheme="minorHAnsi"/>
                <w:sz w:val="20"/>
                <w:szCs w:val="20"/>
              </w:rPr>
            </w:pPr>
          </w:p>
        </w:tc>
        <w:tc>
          <w:tcPr>
            <w:tcW w:w="694" w:type="dxa"/>
            <w:tcBorders>
              <w:top w:val="single" w:color="auto" w:sz="4" w:space="0"/>
              <w:left w:val="single" w:color="auto" w:sz="4" w:space="0"/>
              <w:bottom w:val="single" w:color="auto" w:sz="4" w:space="0"/>
              <w:right w:val="single" w:color="auto" w:sz="4" w:space="0"/>
            </w:tcBorders>
          </w:tcPr>
          <w:p w:rsidRPr="003C371F" w:rsidR="00115AE8" w:rsidP="00115AE8" w:rsidRDefault="00115AE8" w14:paraId="15F64392" w14:textId="77777777">
            <w:pPr>
              <w:widowControl w:val="0"/>
              <w:overflowPunct w:val="0"/>
              <w:autoSpaceDE w:val="0"/>
              <w:autoSpaceDN w:val="0"/>
              <w:adjustRightInd w:val="0"/>
              <w:ind w:left="720" w:right="160"/>
              <w:jc w:val="center"/>
              <w:rPr>
                <w:rFonts w:asciiTheme="minorHAnsi" w:hAnsiTheme="minorHAnsi"/>
                <w:sz w:val="20"/>
                <w:szCs w:val="20"/>
              </w:rPr>
            </w:pPr>
          </w:p>
        </w:tc>
        <w:tc>
          <w:tcPr>
            <w:tcW w:w="694" w:type="dxa"/>
            <w:tcBorders>
              <w:top w:val="single" w:color="auto" w:sz="4" w:space="0"/>
              <w:left w:val="single" w:color="auto" w:sz="4" w:space="0"/>
              <w:bottom w:val="single" w:color="auto" w:sz="4" w:space="0"/>
              <w:right w:val="single" w:color="auto" w:sz="4" w:space="0"/>
            </w:tcBorders>
          </w:tcPr>
          <w:p w:rsidRPr="003C371F" w:rsidR="00115AE8" w:rsidP="00115AE8" w:rsidRDefault="00115AE8" w14:paraId="238AF376" w14:textId="77777777">
            <w:pPr>
              <w:widowControl w:val="0"/>
              <w:overflowPunct w:val="0"/>
              <w:autoSpaceDE w:val="0"/>
              <w:autoSpaceDN w:val="0"/>
              <w:adjustRightInd w:val="0"/>
              <w:ind w:left="720" w:right="160"/>
              <w:jc w:val="center"/>
              <w:rPr>
                <w:rFonts w:asciiTheme="minorHAnsi" w:hAnsiTheme="minorHAnsi"/>
                <w:sz w:val="20"/>
                <w:szCs w:val="20"/>
              </w:rPr>
            </w:pPr>
          </w:p>
        </w:tc>
        <w:tc>
          <w:tcPr>
            <w:tcW w:w="695" w:type="dxa"/>
            <w:tcBorders>
              <w:top w:val="single" w:color="auto" w:sz="4" w:space="0"/>
              <w:left w:val="single" w:color="auto" w:sz="4" w:space="0"/>
              <w:bottom w:val="single" w:color="auto" w:sz="4" w:space="0"/>
              <w:right w:val="single" w:color="auto" w:sz="4" w:space="0"/>
            </w:tcBorders>
          </w:tcPr>
          <w:p w:rsidRPr="003C371F" w:rsidR="00115AE8" w:rsidP="00115AE8" w:rsidRDefault="00115AE8" w14:paraId="24AAAAEB" w14:textId="77777777">
            <w:pPr>
              <w:widowControl w:val="0"/>
              <w:overflowPunct w:val="0"/>
              <w:autoSpaceDE w:val="0"/>
              <w:autoSpaceDN w:val="0"/>
              <w:adjustRightInd w:val="0"/>
              <w:ind w:left="720" w:right="160"/>
              <w:jc w:val="center"/>
              <w:rPr>
                <w:rFonts w:asciiTheme="minorHAnsi" w:hAnsiTheme="minorHAnsi"/>
                <w:sz w:val="20"/>
                <w:szCs w:val="20"/>
              </w:rPr>
            </w:pPr>
          </w:p>
        </w:tc>
        <w:tc>
          <w:tcPr>
            <w:tcW w:w="694" w:type="dxa"/>
            <w:tcBorders>
              <w:top w:val="single" w:color="auto" w:sz="4" w:space="0"/>
              <w:left w:val="single" w:color="auto" w:sz="4" w:space="0"/>
              <w:bottom w:val="single" w:color="auto" w:sz="4" w:space="0"/>
              <w:right w:val="single" w:color="auto" w:sz="4" w:space="0"/>
            </w:tcBorders>
          </w:tcPr>
          <w:p w:rsidRPr="003C371F" w:rsidR="00115AE8" w:rsidP="00115AE8" w:rsidRDefault="00115AE8" w14:paraId="426BC3ED" w14:textId="77777777">
            <w:pPr>
              <w:widowControl w:val="0"/>
              <w:overflowPunct w:val="0"/>
              <w:autoSpaceDE w:val="0"/>
              <w:autoSpaceDN w:val="0"/>
              <w:adjustRightInd w:val="0"/>
              <w:ind w:left="720" w:right="160"/>
              <w:jc w:val="center"/>
              <w:rPr>
                <w:rFonts w:asciiTheme="minorHAnsi" w:hAnsiTheme="minorHAnsi"/>
                <w:sz w:val="20"/>
                <w:szCs w:val="20"/>
              </w:rPr>
            </w:pPr>
          </w:p>
        </w:tc>
        <w:tc>
          <w:tcPr>
            <w:tcW w:w="694" w:type="dxa"/>
            <w:tcBorders>
              <w:top w:val="single" w:color="auto" w:sz="4" w:space="0"/>
              <w:left w:val="single" w:color="auto" w:sz="4" w:space="0"/>
              <w:bottom w:val="single" w:color="auto" w:sz="4" w:space="0"/>
              <w:right w:val="single" w:color="auto" w:sz="4" w:space="0"/>
            </w:tcBorders>
          </w:tcPr>
          <w:p w:rsidRPr="003C371F" w:rsidR="00115AE8" w:rsidP="00115AE8" w:rsidRDefault="00115AE8" w14:paraId="3B482AAC" w14:textId="77777777">
            <w:pPr>
              <w:widowControl w:val="0"/>
              <w:overflowPunct w:val="0"/>
              <w:autoSpaceDE w:val="0"/>
              <w:autoSpaceDN w:val="0"/>
              <w:adjustRightInd w:val="0"/>
              <w:ind w:left="720" w:right="160"/>
              <w:jc w:val="center"/>
              <w:rPr>
                <w:rFonts w:asciiTheme="minorHAnsi" w:hAnsiTheme="minorHAnsi"/>
                <w:sz w:val="20"/>
                <w:szCs w:val="20"/>
              </w:rPr>
            </w:pPr>
          </w:p>
        </w:tc>
        <w:tc>
          <w:tcPr>
            <w:tcW w:w="695" w:type="dxa"/>
            <w:tcBorders>
              <w:top w:val="single" w:color="auto" w:sz="4" w:space="0"/>
              <w:left w:val="single" w:color="auto" w:sz="4" w:space="0"/>
              <w:bottom w:val="single" w:color="auto" w:sz="4" w:space="0"/>
              <w:right w:val="single" w:color="auto" w:sz="4" w:space="0"/>
            </w:tcBorders>
          </w:tcPr>
          <w:p w:rsidRPr="003C371F" w:rsidR="00115AE8" w:rsidP="00115AE8" w:rsidRDefault="00115AE8" w14:paraId="5A99DE93" w14:textId="77777777">
            <w:pPr>
              <w:widowControl w:val="0"/>
              <w:overflowPunct w:val="0"/>
              <w:autoSpaceDE w:val="0"/>
              <w:autoSpaceDN w:val="0"/>
              <w:adjustRightInd w:val="0"/>
              <w:ind w:left="720" w:right="160"/>
              <w:jc w:val="center"/>
              <w:rPr>
                <w:rFonts w:asciiTheme="minorHAnsi" w:hAnsiTheme="minorHAnsi"/>
                <w:sz w:val="20"/>
                <w:szCs w:val="20"/>
              </w:rPr>
            </w:pPr>
          </w:p>
        </w:tc>
      </w:tr>
      <w:tr w:rsidRPr="003C371F" w:rsidR="00115AE8" w:rsidTr="007A636A" w14:paraId="04ACBD78" w14:textId="77777777">
        <w:trPr>
          <w:jc w:val="center"/>
        </w:trPr>
        <w:tc>
          <w:tcPr>
            <w:tcW w:w="1075" w:type="dxa"/>
            <w:tcBorders>
              <w:top w:val="single" w:color="auto" w:sz="4" w:space="0"/>
              <w:left w:val="single" w:color="auto" w:sz="4" w:space="0"/>
              <w:bottom w:val="single" w:color="auto" w:sz="4" w:space="0"/>
              <w:right w:val="single" w:color="auto" w:sz="4" w:space="0"/>
            </w:tcBorders>
          </w:tcPr>
          <w:p w:rsidR="00115AE8" w:rsidP="00115AE8" w:rsidRDefault="007A636A" w14:paraId="05EAD883" w14:textId="64AA0467">
            <w:pPr>
              <w:widowControl w:val="0"/>
              <w:overflowPunct w:val="0"/>
              <w:autoSpaceDE w:val="0"/>
              <w:autoSpaceDN w:val="0"/>
              <w:adjustRightInd w:val="0"/>
              <w:ind w:left="720" w:right="160" w:hanging="544"/>
              <w:jc w:val="center"/>
              <w:rPr>
                <w:rFonts w:asciiTheme="minorHAnsi" w:hAnsiTheme="minorHAnsi"/>
                <w:sz w:val="20"/>
                <w:szCs w:val="20"/>
              </w:rPr>
            </w:pPr>
            <w:r>
              <w:rPr>
                <w:rFonts w:asciiTheme="minorHAnsi" w:hAnsiTheme="minorHAnsi"/>
                <w:sz w:val="20"/>
                <w:szCs w:val="20"/>
              </w:rPr>
              <w:t>9.23</w:t>
            </w:r>
          </w:p>
        </w:tc>
        <w:tc>
          <w:tcPr>
            <w:tcW w:w="4140" w:type="dxa"/>
            <w:tcBorders>
              <w:top w:val="single" w:color="auto" w:sz="4" w:space="0"/>
              <w:left w:val="single" w:color="auto" w:sz="4" w:space="0"/>
              <w:bottom w:val="single" w:color="auto" w:sz="4" w:space="0"/>
              <w:right w:val="single" w:color="auto" w:sz="4" w:space="0"/>
            </w:tcBorders>
            <w:vAlign w:val="center"/>
          </w:tcPr>
          <w:p w:rsidR="00115AE8" w:rsidP="007A636A" w:rsidRDefault="00115AE8" w14:paraId="1D80D516" w14:textId="7FA351C0">
            <w:pPr>
              <w:rPr>
                <w:sz w:val="16"/>
                <w:szCs w:val="16"/>
              </w:rPr>
            </w:pPr>
            <w:r>
              <w:rPr>
                <w:rFonts w:cs="Calibri"/>
                <w:color w:val="44546A"/>
                <w:sz w:val="21"/>
                <w:szCs w:val="21"/>
              </w:rPr>
              <w:t xml:space="preserve">Supply and fixing a floor drain outlet in kitchen floor, and connect it with room </w:t>
            </w:r>
            <w:proofErr w:type="gramStart"/>
            <w:r>
              <w:rPr>
                <w:rFonts w:cs="Calibri"/>
                <w:color w:val="44546A"/>
                <w:sz w:val="21"/>
                <w:szCs w:val="21"/>
              </w:rPr>
              <w:t>Inspection</w:t>
            </w:r>
            <w:r w:rsidR="007A636A">
              <w:rPr>
                <w:rFonts w:cs="Calibri"/>
                <w:sz w:val="21"/>
                <w:szCs w:val="21"/>
              </w:rPr>
              <w:t>,…</w:t>
            </w:r>
            <w:proofErr w:type="gramEnd"/>
            <w:r w:rsidR="007A636A">
              <w:rPr>
                <w:rFonts w:cs="Calibri"/>
                <w:sz w:val="21"/>
                <w:szCs w:val="21"/>
              </w:rPr>
              <w:t>etc. (refer to Annex 1)</w:t>
            </w:r>
          </w:p>
        </w:tc>
        <w:tc>
          <w:tcPr>
            <w:tcW w:w="810" w:type="dxa"/>
            <w:tcBorders>
              <w:top w:val="single" w:color="auto" w:sz="4" w:space="0"/>
              <w:left w:val="single" w:color="auto" w:sz="4" w:space="0"/>
              <w:bottom w:val="single" w:color="auto" w:sz="4" w:space="0"/>
              <w:right w:val="single" w:color="auto" w:sz="4" w:space="0"/>
            </w:tcBorders>
          </w:tcPr>
          <w:p w:rsidRPr="00015F69" w:rsidR="00115AE8" w:rsidP="00115AE8" w:rsidRDefault="007A636A" w14:paraId="727B6902" w14:textId="4FDC6C62">
            <w:pPr>
              <w:jc w:val="center"/>
              <w:rPr>
                <w:rFonts w:asciiTheme="minorHAnsi" w:hAnsiTheme="minorHAnsi"/>
                <w:sz w:val="20"/>
                <w:szCs w:val="20"/>
              </w:rPr>
            </w:pPr>
            <w:r>
              <w:rPr>
                <w:rFonts w:asciiTheme="minorHAnsi" w:hAnsiTheme="minorHAnsi"/>
                <w:sz w:val="20"/>
                <w:szCs w:val="20"/>
              </w:rPr>
              <w:t>L.S</w:t>
            </w:r>
          </w:p>
        </w:tc>
        <w:tc>
          <w:tcPr>
            <w:tcW w:w="990" w:type="dxa"/>
            <w:tcBorders>
              <w:top w:val="single" w:color="auto" w:sz="4" w:space="0"/>
              <w:left w:val="single" w:color="auto" w:sz="4" w:space="0"/>
              <w:bottom w:val="single" w:color="auto" w:sz="4" w:space="0"/>
              <w:right w:val="single" w:color="auto" w:sz="4" w:space="0"/>
            </w:tcBorders>
          </w:tcPr>
          <w:p w:rsidRPr="003C371F" w:rsidR="00115AE8" w:rsidP="00115AE8" w:rsidRDefault="007A636A" w14:paraId="03785E87" w14:textId="5636C956">
            <w:pPr>
              <w:widowControl w:val="0"/>
              <w:overflowPunct w:val="0"/>
              <w:autoSpaceDE w:val="0"/>
              <w:autoSpaceDN w:val="0"/>
              <w:adjustRightInd w:val="0"/>
              <w:ind w:right="160"/>
              <w:jc w:val="center"/>
              <w:rPr>
                <w:rFonts w:asciiTheme="minorHAnsi" w:hAnsiTheme="minorHAnsi"/>
                <w:sz w:val="20"/>
                <w:szCs w:val="20"/>
              </w:rPr>
            </w:pPr>
            <w:r>
              <w:rPr>
                <w:rFonts w:asciiTheme="minorHAnsi" w:hAnsiTheme="minorHAnsi"/>
                <w:sz w:val="20"/>
                <w:szCs w:val="20"/>
              </w:rPr>
              <w:t>8</w:t>
            </w:r>
          </w:p>
        </w:tc>
        <w:tc>
          <w:tcPr>
            <w:tcW w:w="694" w:type="dxa"/>
            <w:tcBorders>
              <w:top w:val="single" w:color="auto" w:sz="4" w:space="0"/>
              <w:left w:val="single" w:color="auto" w:sz="4" w:space="0"/>
              <w:bottom w:val="single" w:color="auto" w:sz="4" w:space="0"/>
              <w:right w:val="single" w:color="auto" w:sz="4" w:space="0"/>
            </w:tcBorders>
          </w:tcPr>
          <w:p w:rsidRPr="003C371F" w:rsidR="00115AE8" w:rsidP="00115AE8" w:rsidRDefault="00115AE8" w14:paraId="3BCF0AA1" w14:textId="77777777">
            <w:pPr>
              <w:widowControl w:val="0"/>
              <w:overflowPunct w:val="0"/>
              <w:autoSpaceDE w:val="0"/>
              <w:autoSpaceDN w:val="0"/>
              <w:adjustRightInd w:val="0"/>
              <w:ind w:right="160"/>
              <w:jc w:val="center"/>
              <w:rPr>
                <w:rFonts w:asciiTheme="minorHAnsi" w:hAnsiTheme="minorHAnsi"/>
                <w:sz w:val="20"/>
                <w:szCs w:val="20"/>
              </w:rPr>
            </w:pPr>
          </w:p>
        </w:tc>
        <w:tc>
          <w:tcPr>
            <w:tcW w:w="694" w:type="dxa"/>
            <w:tcBorders>
              <w:top w:val="single" w:color="auto" w:sz="4" w:space="0"/>
              <w:left w:val="single" w:color="auto" w:sz="4" w:space="0"/>
              <w:bottom w:val="single" w:color="auto" w:sz="4" w:space="0"/>
              <w:right w:val="single" w:color="auto" w:sz="4" w:space="0"/>
            </w:tcBorders>
          </w:tcPr>
          <w:p w:rsidRPr="003C371F" w:rsidR="00115AE8" w:rsidP="00115AE8" w:rsidRDefault="00115AE8" w14:paraId="10D79510" w14:textId="77777777">
            <w:pPr>
              <w:widowControl w:val="0"/>
              <w:overflowPunct w:val="0"/>
              <w:autoSpaceDE w:val="0"/>
              <w:autoSpaceDN w:val="0"/>
              <w:adjustRightInd w:val="0"/>
              <w:ind w:left="720" w:right="160"/>
              <w:jc w:val="center"/>
              <w:rPr>
                <w:rFonts w:asciiTheme="minorHAnsi" w:hAnsiTheme="minorHAnsi"/>
                <w:sz w:val="20"/>
                <w:szCs w:val="20"/>
              </w:rPr>
            </w:pPr>
          </w:p>
        </w:tc>
        <w:tc>
          <w:tcPr>
            <w:tcW w:w="694" w:type="dxa"/>
            <w:tcBorders>
              <w:top w:val="single" w:color="auto" w:sz="4" w:space="0"/>
              <w:left w:val="single" w:color="auto" w:sz="4" w:space="0"/>
              <w:bottom w:val="single" w:color="auto" w:sz="4" w:space="0"/>
              <w:right w:val="single" w:color="auto" w:sz="4" w:space="0"/>
            </w:tcBorders>
          </w:tcPr>
          <w:p w:rsidRPr="003C371F" w:rsidR="00115AE8" w:rsidP="00115AE8" w:rsidRDefault="00115AE8" w14:paraId="397E40BC" w14:textId="77777777">
            <w:pPr>
              <w:widowControl w:val="0"/>
              <w:overflowPunct w:val="0"/>
              <w:autoSpaceDE w:val="0"/>
              <w:autoSpaceDN w:val="0"/>
              <w:adjustRightInd w:val="0"/>
              <w:ind w:left="720" w:right="160"/>
              <w:jc w:val="center"/>
              <w:rPr>
                <w:rFonts w:asciiTheme="minorHAnsi" w:hAnsiTheme="minorHAnsi"/>
                <w:sz w:val="20"/>
                <w:szCs w:val="20"/>
              </w:rPr>
            </w:pPr>
          </w:p>
        </w:tc>
        <w:tc>
          <w:tcPr>
            <w:tcW w:w="695" w:type="dxa"/>
            <w:tcBorders>
              <w:top w:val="single" w:color="auto" w:sz="4" w:space="0"/>
              <w:left w:val="single" w:color="auto" w:sz="4" w:space="0"/>
              <w:bottom w:val="single" w:color="auto" w:sz="4" w:space="0"/>
              <w:right w:val="single" w:color="auto" w:sz="4" w:space="0"/>
            </w:tcBorders>
          </w:tcPr>
          <w:p w:rsidRPr="003C371F" w:rsidR="00115AE8" w:rsidP="00115AE8" w:rsidRDefault="00115AE8" w14:paraId="3B862F6F" w14:textId="77777777">
            <w:pPr>
              <w:widowControl w:val="0"/>
              <w:overflowPunct w:val="0"/>
              <w:autoSpaceDE w:val="0"/>
              <w:autoSpaceDN w:val="0"/>
              <w:adjustRightInd w:val="0"/>
              <w:ind w:left="720" w:right="160"/>
              <w:jc w:val="center"/>
              <w:rPr>
                <w:rFonts w:asciiTheme="minorHAnsi" w:hAnsiTheme="minorHAnsi"/>
                <w:sz w:val="20"/>
                <w:szCs w:val="20"/>
              </w:rPr>
            </w:pPr>
          </w:p>
        </w:tc>
        <w:tc>
          <w:tcPr>
            <w:tcW w:w="694" w:type="dxa"/>
            <w:tcBorders>
              <w:top w:val="single" w:color="auto" w:sz="4" w:space="0"/>
              <w:left w:val="single" w:color="auto" w:sz="4" w:space="0"/>
              <w:bottom w:val="single" w:color="auto" w:sz="4" w:space="0"/>
              <w:right w:val="single" w:color="auto" w:sz="4" w:space="0"/>
            </w:tcBorders>
          </w:tcPr>
          <w:p w:rsidRPr="003C371F" w:rsidR="00115AE8" w:rsidP="00115AE8" w:rsidRDefault="00115AE8" w14:paraId="25D68593" w14:textId="77777777">
            <w:pPr>
              <w:widowControl w:val="0"/>
              <w:overflowPunct w:val="0"/>
              <w:autoSpaceDE w:val="0"/>
              <w:autoSpaceDN w:val="0"/>
              <w:adjustRightInd w:val="0"/>
              <w:ind w:left="720" w:right="160"/>
              <w:jc w:val="center"/>
              <w:rPr>
                <w:rFonts w:asciiTheme="minorHAnsi" w:hAnsiTheme="minorHAnsi"/>
                <w:sz w:val="20"/>
                <w:szCs w:val="20"/>
              </w:rPr>
            </w:pPr>
          </w:p>
        </w:tc>
        <w:tc>
          <w:tcPr>
            <w:tcW w:w="694" w:type="dxa"/>
            <w:tcBorders>
              <w:top w:val="single" w:color="auto" w:sz="4" w:space="0"/>
              <w:left w:val="single" w:color="auto" w:sz="4" w:space="0"/>
              <w:bottom w:val="single" w:color="auto" w:sz="4" w:space="0"/>
              <w:right w:val="single" w:color="auto" w:sz="4" w:space="0"/>
            </w:tcBorders>
          </w:tcPr>
          <w:p w:rsidRPr="003C371F" w:rsidR="00115AE8" w:rsidP="00115AE8" w:rsidRDefault="00115AE8" w14:paraId="31CF207C" w14:textId="77777777">
            <w:pPr>
              <w:widowControl w:val="0"/>
              <w:overflowPunct w:val="0"/>
              <w:autoSpaceDE w:val="0"/>
              <w:autoSpaceDN w:val="0"/>
              <w:adjustRightInd w:val="0"/>
              <w:ind w:left="720" w:right="160"/>
              <w:jc w:val="center"/>
              <w:rPr>
                <w:rFonts w:asciiTheme="minorHAnsi" w:hAnsiTheme="minorHAnsi"/>
                <w:sz w:val="20"/>
                <w:szCs w:val="20"/>
              </w:rPr>
            </w:pPr>
          </w:p>
        </w:tc>
        <w:tc>
          <w:tcPr>
            <w:tcW w:w="695" w:type="dxa"/>
            <w:tcBorders>
              <w:top w:val="single" w:color="auto" w:sz="4" w:space="0"/>
              <w:left w:val="single" w:color="auto" w:sz="4" w:space="0"/>
              <w:bottom w:val="single" w:color="auto" w:sz="4" w:space="0"/>
              <w:right w:val="single" w:color="auto" w:sz="4" w:space="0"/>
            </w:tcBorders>
          </w:tcPr>
          <w:p w:rsidRPr="003C371F" w:rsidR="00115AE8" w:rsidP="00115AE8" w:rsidRDefault="00115AE8" w14:paraId="721E04D8" w14:textId="77777777">
            <w:pPr>
              <w:widowControl w:val="0"/>
              <w:overflowPunct w:val="0"/>
              <w:autoSpaceDE w:val="0"/>
              <w:autoSpaceDN w:val="0"/>
              <w:adjustRightInd w:val="0"/>
              <w:ind w:left="720" w:right="160"/>
              <w:jc w:val="center"/>
              <w:rPr>
                <w:rFonts w:asciiTheme="minorHAnsi" w:hAnsiTheme="minorHAnsi"/>
                <w:sz w:val="20"/>
                <w:szCs w:val="20"/>
              </w:rPr>
            </w:pPr>
          </w:p>
        </w:tc>
      </w:tr>
      <w:tr w:rsidRPr="003C371F" w:rsidR="00115AE8" w:rsidTr="007A636A" w14:paraId="29B068F7" w14:textId="77777777">
        <w:trPr>
          <w:jc w:val="center"/>
        </w:trPr>
        <w:tc>
          <w:tcPr>
            <w:tcW w:w="1075" w:type="dxa"/>
            <w:tcBorders>
              <w:top w:val="single" w:color="auto" w:sz="4" w:space="0"/>
              <w:left w:val="single" w:color="auto" w:sz="4" w:space="0"/>
              <w:bottom w:val="single" w:color="auto" w:sz="4" w:space="0"/>
              <w:right w:val="single" w:color="auto" w:sz="4" w:space="0"/>
            </w:tcBorders>
          </w:tcPr>
          <w:p w:rsidR="00115AE8" w:rsidP="00115AE8" w:rsidRDefault="007A636A" w14:paraId="46F4ACD9" w14:textId="0F322AEE">
            <w:pPr>
              <w:widowControl w:val="0"/>
              <w:overflowPunct w:val="0"/>
              <w:autoSpaceDE w:val="0"/>
              <w:autoSpaceDN w:val="0"/>
              <w:adjustRightInd w:val="0"/>
              <w:ind w:left="720" w:right="160" w:hanging="544"/>
              <w:jc w:val="center"/>
              <w:rPr>
                <w:rFonts w:asciiTheme="minorHAnsi" w:hAnsiTheme="minorHAnsi"/>
                <w:sz w:val="20"/>
                <w:szCs w:val="20"/>
              </w:rPr>
            </w:pPr>
            <w:r>
              <w:rPr>
                <w:rFonts w:asciiTheme="minorHAnsi" w:hAnsiTheme="minorHAnsi"/>
                <w:sz w:val="20"/>
                <w:szCs w:val="20"/>
              </w:rPr>
              <w:t>9.25</w:t>
            </w:r>
          </w:p>
        </w:tc>
        <w:tc>
          <w:tcPr>
            <w:tcW w:w="4140" w:type="dxa"/>
            <w:tcBorders>
              <w:top w:val="single" w:color="auto" w:sz="4" w:space="0"/>
              <w:left w:val="single" w:color="auto" w:sz="4" w:space="0"/>
              <w:bottom w:val="single" w:color="auto" w:sz="4" w:space="0"/>
              <w:right w:val="single" w:color="auto" w:sz="4" w:space="0"/>
            </w:tcBorders>
            <w:vAlign w:val="center"/>
          </w:tcPr>
          <w:p w:rsidR="00115AE8" w:rsidP="00115AE8" w:rsidRDefault="00115AE8" w14:paraId="3397CA7D" w14:textId="7AFC86B9">
            <w:pPr>
              <w:rPr>
                <w:sz w:val="16"/>
                <w:szCs w:val="16"/>
              </w:rPr>
            </w:pPr>
            <w:r>
              <w:rPr>
                <w:rFonts w:cs="Calibri"/>
                <w:color w:val="44546A"/>
                <w:sz w:val="21"/>
                <w:szCs w:val="21"/>
              </w:rPr>
              <w:t>Provide and install sewage pipe PVC with 3 inches Diameter w</w:t>
            </w:r>
            <w:r w:rsidR="007A636A">
              <w:rPr>
                <w:rFonts w:cs="Calibri"/>
                <w:color w:val="44546A"/>
                <w:sz w:val="21"/>
                <w:szCs w:val="21"/>
              </w:rPr>
              <w:t xml:space="preserve">ith high quality such as </w:t>
            </w:r>
            <w:proofErr w:type="gramStart"/>
            <w:r w:rsidR="007A636A">
              <w:rPr>
                <w:rFonts w:cs="Calibri"/>
                <w:color w:val="44546A"/>
                <w:sz w:val="21"/>
                <w:szCs w:val="21"/>
              </w:rPr>
              <w:t>SMART</w:t>
            </w:r>
            <w:r w:rsidR="007A636A">
              <w:rPr>
                <w:rFonts w:cs="Calibri"/>
                <w:sz w:val="21"/>
                <w:szCs w:val="21"/>
              </w:rPr>
              <w:t>,…</w:t>
            </w:r>
            <w:proofErr w:type="gramEnd"/>
            <w:r w:rsidR="007A636A">
              <w:rPr>
                <w:rFonts w:cs="Calibri"/>
                <w:sz w:val="21"/>
                <w:szCs w:val="21"/>
              </w:rPr>
              <w:t>etc. (refer to Annex 1)</w:t>
            </w:r>
          </w:p>
        </w:tc>
        <w:tc>
          <w:tcPr>
            <w:tcW w:w="810" w:type="dxa"/>
            <w:tcBorders>
              <w:top w:val="single" w:color="auto" w:sz="4" w:space="0"/>
              <w:left w:val="single" w:color="auto" w:sz="4" w:space="0"/>
              <w:bottom w:val="single" w:color="auto" w:sz="4" w:space="0"/>
              <w:right w:val="single" w:color="auto" w:sz="4" w:space="0"/>
            </w:tcBorders>
          </w:tcPr>
          <w:p w:rsidRPr="00015F69" w:rsidR="00115AE8" w:rsidP="00115AE8" w:rsidRDefault="007A636A" w14:paraId="613FE617" w14:textId="5B4B65FA">
            <w:pPr>
              <w:jc w:val="center"/>
              <w:rPr>
                <w:rFonts w:asciiTheme="minorHAnsi" w:hAnsiTheme="minorHAnsi"/>
                <w:sz w:val="20"/>
                <w:szCs w:val="20"/>
              </w:rPr>
            </w:pPr>
            <w:r>
              <w:rPr>
                <w:rFonts w:asciiTheme="minorHAnsi" w:hAnsiTheme="minorHAnsi"/>
                <w:sz w:val="20"/>
                <w:szCs w:val="20"/>
              </w:rPr>
              <w:t>L.M</w:t>
            </w:r>
          </w:p>
        </w:tc>
        <w:tc>
          <w:tcPr>
            <w:tcW w:w="990" w:type="dxa"/>
            <w:tcBorders>
              <w:top w:val="single" w:color="auto" w:sz="4" w:space="0"/>
              <w:left w:val="single" w:color="auto" w:sz="4" w:space="0"/>
              <w:bottom w:val="single" w:color="auto" w:sz="4" w:space="0"/>
              <w:right w:val="single" w:color="auto" w:sz="4" w:space="0"/>
            </w:tcBorders>
          </w:tcPr>
          <w:p w:rsidRPr="003C371F" w:rsidR="00115AE8" w:rsidP="00115AE8" w:rsidRDefault="007A636A" w14:paraId="6B6AE189" w14:textId="27557EF7">
            <w:pPr>
              <w:widowControl w:val="0"/>
              <w:overflowPunct w:val="0"/>
              <w:autoSpaceDE w:val="0"/>
              <w:autoSpaceDN w:val="0"/>
              <w:adjustRightInd w:val="0"/>
              <w:ind w:right="160"/>
              <w:jc w:val="center"/>
              <w:rPr>
                <w:rFonts w:asciiTheme="minorHAnsi" w:hAnsiTheme="minorHAnsi"/>
                <w:sz w:val="20"/>
                <w:szCs w:val="20"/>
              </w:rPr>
            </w:pPr>
            <w:r>
              <w:rPr>
                <w:rFonts w:asciiTheme="minorHAnsi" w:hAnsiTheme="minorHAnsi"/>
                <w:sz w:val="20"/>
                <w:szCs w:val="20"/>
              </w:rPr>
              <w:t>45</w:t>
            </w:r>
          </w:p>
        </w:tc>
        <w:tc>
          <w:tcPr>
            <w:tcW w:w="694" w:type="dxa"/>
            <w:tcBorders>
              <w:top w:val="single" w:color="auto" w:sz="4" w:space="0"/>
              <w:left w:val="single" w:color="auto" w:sz="4" w:space="0"/>
              <w:bottom w:val="single" w:color="auto" w:sz="4" w:space="0"/>
              <w:right w:val="single" w:color="auto" w:sz="4" w:space="0"/>
            </w:tcBorders>
          </w:tcPr>
          <w:p w:rsidRPr="003C371F" w:rsidR="00115AE8" w:rsidP="00115AE8" w:rsidRDefault="00115AE8" w14:paraId="7E5B3529" w14:textId="77777777">
            <w:pPr>
              <w:widowControl w:val="0"/>
              <w:overflowPunct w:val="0"/>
              <w:autoSpaceDE w:val="0"/>
              <w:autoSpaceDN w:val="0"/>
              <w:adjustRightInd w:val="0"/>
              <w:ind w:right="160"/>
              <w:jc w:val="center"/>
              <w:rPr>
                <w:rFonts w:asciiTheme="minorHAnsi" w:hAnsiTheme="minorHAnsi"/>
                <w:sz w:val="20"/>
                <w:szCs w:val="20"/>
              </w:rPr>
            </w:pPr>
          </w:p>
        </w:tc>
        <w:tc>
          <w:tcPr>
            <w:tcW w:w="694" w:type="dxa"/>
            <w:tcBorders>
              <w:top w:val="single" w:color="auto" w:sz="4" w:space="0"/>
              <w:left w:val="single" w:color="auto" w:sz="4" w:space="0"/>
              <w:bottom w:val="single" w:color="auto" w:sz="4" w:space="0"/>
              <w:right w:val="single" w:color="auto" w:sz="4" w:space="0"/>
            </w:tcBorders>
          </w:tcPr>
          <w:p w:rsidRPr="003C371F" w:rsidR="00115AE8" w:rsidP="00115AE8" w:rsidRDefault="00115AE8" w14:paraId="0C13516C" w14:textId="77777777">
            <w:pPr>
              <w:widowControl w:val="0"/>
              <w:overflowPunct w:val="0"/>
              <w:autoSpaceDE w:val="0"/>
              <w:autoSpaceDN w:val="0"/>
              <w:adjustRightInd w:val="0"/>
              <w:ind w:left="720" w:right="160"/>
              <w:jc w:val="center"/>
              <w:rPr>
                <w:rFonts w:asciiTheme="minorHAnsi" w:hAnsiTheme="minorHAnsi"/>
                <w:sz w:val="20"/>
                <w:szCs w:val="20"/>
              </w:rPr>
            </w:pPr>
          </w:p>
        </w:tc>
        <w:tc>
          <w:tcPr>
            <w:tcW w:w="694" w:type="dxa"/>
            <w:tcBorders>
              <w:top w:val="single" w:color="auto" w:sz="4" w:space="0"/>
              <w:left w:val="single" w:color="auto" w:sz="4" w:space="0"/>
              <w:bottom w:val="single" w:color="auto" w:sz="4" w:space="0"/>
              <w:right w:val="single" w:color="auto" w:sz="4" w:space="0"/>
            </w:tcBorders>
          </w:tcPr>
          <w:p w:rsidRPr="003C371F" w:rsidR="00115AE8" w:rsidP="00115AE8" w:rsidRDefault="00115AE8" w14:paraId="5C274285" w14:textId="77777777">
            <w:pPr>
              <w:widowControl w:val="0"/>
              <w:overflowPunct w:val="0"/>
              <w:autoSpaceDE w:val="0"/>
              <w:autoSpaceDN w:val="0"/>
              <w:adjustRightInd w:val="0"/>
              <w:ind w:left="720" w:right="160"/>
              <w:jc w:val="center"/>
              <w:rPr>
                <w:rFonts w:asciiTheme="minorHAnsi" w:hAnsiTheme="minorHAnsi"/>
                <w:sz w:val="20"/>
                <w:szCs w:val="20"/>
              </w:rPr>
            </w:pPr>
          </w:p>
        </w:tc>
        <w:tc>
          <w:tcPr>
            <w:tcW w:w="695" w:type="dxa"/>
            <w:tcBorders>
              <w:top w:val="single" w:color="auto" w:sz="4" w:space="0"/>
              <w:left w:val="single" w:color="auto" w:sz="4" w:space="0"/>
              <w:bottom w:val="single" w:color="auto" w:sz="4" w:space="0"/>
              <w:right w:val="single" w:color="auto" w:sz="4" w:space="0"/>
            </w:tcBorders>
          </w:tcPr>
          <w:p w:rsidRPr="003C371F" w:rsidR="00115AE8" w:rsidP="00115AE8" w:rsidRDefault="00115AE8" w14:paraId="692FE18C" w14:textId="77777777">
            <w:pPr>
              <w:widowControl w:val="0"/>
              <w:overflowPunct w:val="0"/>
              <w:autoSpaceDE w:val="0"/>
              <w:autoSpaceDN w:val="0"/>
              <w:adjustRightInd w:val="0"/>
              <w:ind w:left="720" w:right="160"/>
              <w:jc w:val="center"/>
              <w:rPr>
                <w:rFonts w:asciiTheme="minorHAnsi" w:hAnsiTheme="minorHAnsi"/>
                <w:sz w:val="20"/>
                <w:szCs w:val="20"/>
              </w:rPr>
            </w:pPr>
          </w:p>
        </w:tc>
        <w:tc>
          <w:tcPr>
            <w:tcW w:w="694" w:type="dxa"/>
            <w:tcBorders>
              <w:top w:val="single" w:color="auto" w:sz="4" w:space="0"/>
              <w:left w:val="single" w:color="auto" w:sz="4" w:space="0"/>
              <w:bottom w:val="single" w:color="auto" w:sz="4" w:space="0"/>
              <w:right w:val="single" w:color="auto" w:sz="4" w:space="0"/>
            </w:tcBorders>
          </w:tcPr>
          <w:p w:rsidRPr="003C371F" w:rsidR="00115AE8" w:rsidP="00115AE8" w:rsidRDefault="00115AE8" w14:paraId="6CECB403" w14:textId="77777777">
            <w:pPr>
              <w:widowControl w:val="0"/>
              <w:overflowPunct w:val="0"/>
              <w:autoSpaceDE w:val="0"/>
              <w:autoSpaceDN w:val="0"/>
              <w:adjustRightInd w:val="0"/>
              <w:ind w:left="720" w:right="160"/>
              <w:jc w:val="center"/>
              <w:rPr>
                <w:rFonts w:asciiTheme="minorHAnsi" w:hAnsiTheme="minorHAnsi"/>
                <w:sz w:val="20"/>
                <w:szCs w:val="20"/>
              </w:rPr>
            </w:pPr>
          </w:p>
        </w:tc>
        <w:tc>
          <w:tcPr>
            <w:tcW w:w="694" w:type="dxa"/>
            <w:tcBorders>
              <w:top w:val="single" w:color="auto" w:sz="4" w:space="0"/>
              <w:left w:val="single" w:color="auto" w:sz="4" w:space="0"/>
              <w:bottom w:val="single" w:color="auto" w:sz="4" w:space="0"/>
              <w:right w:val="single" w:color="auto" w:sz="4" w:space="0"/>
            </w:tcBorders>
          </w:tcPr>
          <w:p w:rsidRPr="003C371F" w:rsidR="00115AE8" w:rsidP="00115AE8" w:rsidRDefault="00115AE8" w14:paraId="4FC2D678" w14:textId="77777777">
            <w:pPr>
              <w:widowControl w:val="0"/>
              <w:overflowPunct w:val="0"/>
              <w:autoSpaceDE w:val="0"/>
              <w:autoSpaceDN w:val="0"/>
              <w:adjustRightInd w:val="0"/>
              <w:ind w:left="720" w:right="160"/>
              <w:jc w:val="center"/>
              <w:rPr>
                <w:rFonts w:asciiTheme="minorHAnsi" w:hAnsiTheme="minorHAnsi"/>
                <w:sz w:val="20"/>
                <w:szCs w:val="20"/>
              </w:rPr>
            </w:pPr>
          </w:p>
        </w:tc>
        <w:tc>
          <w:tcPr>
            <w:tcW w:w="695" w:type="dxa"/>
            <w:tcBorders>
              <w:top w:val="single" w:color="auto" w:sz="4" w:space="0"/>
              <w:left w:val="single" w:color="auto" w:sz="4" w:space="0"/>
              <w:bottom w:val="single" w:color="auto" w:sz="4" w:space="0"/>
              <w:right w:val="single" w:color="auto" w:sz="4" w:space="0"/>
            </w:tcBorders>
          </w:tcPr>
          <w:p w:rsidRPr="003C371F" w:rsidR="00115AE8" w:rsidP="00115AE8" w:rsidRDefault="00115AE8" w14:paraId="00AA8B58" w14:textId="77777777">
            <w:pPr>
              <w:widowControl w:val="0"/>
              <w:overflowPunct w:val="0"/>
              <w:autoSpaceDE w:val="0"/>
              <w:autoSpaceDN w:val="0"/>
              <w:adjustRightInd w:val="0"/>
              <w:ind w:left="720" w:right="160"/>
              <w:jc w:val="center"/>
              <w:rPr>
                <w:rFonts w:asciiTheme="minorHAnsi" w:hAnsiTheme="minorHAnsi"/>
                <w:sz w:val="20"/>
                <w:szCs w:val="20"/>
              </w:rPr>
            </w:pPr>
          </w:p>
        </w:tc>
      </w:tr>
      <w:tr w:rsidRPr="003C371F" w:rsidR="00115AE8" w:rsidTr="007A636A" w14:paraId="554DED4E" w14:textId="77777777">
        <w:trPr>
          <w:jc w:val="center"/>
        </w:trPr>
        <w:tc>
          <w:tcPr>
            <w:tcW w:w="1075" w:type="dxa"/>
            <w:tcBorders>
              <w:top w:val="single" w:color="auto" w:sz="4" w:space="0"/>
              <w:left w:val="single" w:color="auto" w:sz="4" w:space="0"/>
              <w:bottom w:val="single" w:color="auto" w:sz="4" w:space="0"/>
              <w:right w:val="single" w:color="auto" w:sz="4" w:space="0"/>
            </w:tcBorders>
          </w:tcPr>
          <w:p w:rsidR="00115AE8" w:rsidP="00115AE8" w:rsidRDefault="007A636A" w14:paraId="6FB795D5" w14:textId="21C1A9E1">
            <w:pPr>
              <w:widowControl w:val="0"/>
              <w:overflowPunct w:val="0"/>
              <w:autoSpaceDE w:val="0"/>
              <w:autoSpaceDN w:val="0"/>
              <w:adjustRightInd w:val="0"/>
              <w:ind w:left="720" w:right="160" w:hanging="544"/>
              <w:jc w:val="center"/>
              <w:rPr>
                <w:rFonts w:asciiTheme="minorHAnsi" w:hAnsiTheme="minorHAnsi"/>
                <w:sz w:val="20"/>
                <w:szCs w:val="20"/>
              </w:rPr>
            </w:pPr>
            <w:r>
              <w:rPr>
                <w:rFonts w:asciiTheme="minorHAnsi" w:hAnsiTheme="minorHAnsi"/>
                <w:sz w:val="20"/>
                <w:szCs w:val="20"/>
              </w:rPr>
              <w:t>9.26</w:t>
            </w:r>
          </w:p>
        </w:tc>
        <w:tc>
          <w:tcPr>
            <w:tcW w:w="4140" w:type="dxa"/>
            <w:tcBorders>
              <w:top w:val="single" w:color="auto" w:sz="4" w:space="0"/>
              <w:left w:val="single" w:color="auto" w:sz="4" w:space="0"/>
              <w:bottom w:val="single" w:color="auto" w:sz="4" w:space="0"/>
              <w:right w:val="single" w:color="auto" w:sz="4" w:space="0"/>
            </w:tcBorders>
            <w:vAlign w:val="center"/>
          </w:tcPr>
          <w:p w:rsidR="00115AE8" w:rsidP="00115AE8" w:rsidRDefault="00115AE8" w14:paraId="70FC0A5E" w14:textId="61D59082">
            <w:pPr>
              <w:rPr>
                <w:sz w:val="16"/>
                <w:szCs w:val="16"/>
              </w:rPr>
            </w:pPr>
            <w:r>
              <w:rPr>
                <w:rFonts w:cs="Calibri"/>
                <w:color w:val="44546A"/>
                <w:sz w:val="21"/>
                <w:szCs w:val="21"/>
              </w:rPr>
              <w:t xml:space="preserve">Provide and install sewage pipe PVC with 2 inches Diameter with high quality such as </w:t>
            </w:r>
            <w:proofErr w:type="gramStart"/>
            <w:r>
              <w:rPr>
                <w:rFonts w:cs="Calibri"/>
                <w:color w:val="44546A"/>
                <w:sz w:val="21"/>
                <w:szCs w:val="21"/>
              </w:rPr>
              <w:t>SMART</w:t>
            </w:r>
            <w:r w:rsidR="007A636A">
              <w:rPr>
                <w:rFonts w:cs="Calibri"/>
                <w:sz w:val="21"/>
                <w:szCs w:val="21"/>
              </w:rPr>
              <w:t>,…</w:t>
            </w:r>
            <w:proofErr w:type="gramEnd"/>
            <w:r w:rsidR="007A636A">
              <w:rPr>
                <w:rFonts w:cs="Calibri"/>
                <w:sz w:val="21"/>
                <w:szCs w:val="21"/>
              </w:rPr>
              <w:t>etc. (refer to Annex 1)</w:t>
            </w:r>
          </w:p>
        </w:tc>
        <w:tc>
          <w:tcPr>
            <w:tcW w:w="810" w:type="dxa"/>
            <w:tcBorders>
              <w:top w:val="single" w:color="auto" w:sz="4" w:space="0"/>
              <w:left w:val="single" w:color="auto" w:sz="4" w:space="0"/>
              <w:bottom w:val="single" w:color="auto" w:sz="4" w:space="0"/>
              <w:right w:val="single" w:color="auto" w:sz="4" w:space="0"/>
            </w:tcBorders>
          </w:tcPr>
          <w:p w:rsidRPr="00015F69" w:rsidR="00115AE8" w:rsidP="00115AE8" w:rsidRDefault="007A636A" w14:paraId="1026B5A8" w14:textId="21A13432">
            <w:pPr>
              <w:jc w:val="center"/>
              <w:rPr>
                <w:rFonts w:asciiTheme="minorHAnsi" w:hAnsiTheme="minorHAnsi"/>
                <w:sz w:val="20"/>
                <w:szCs w:val="20"/>
              </w:rPr>
            </w:pPr>
            <w:r>
              <w:rPr>
                <w:rFonts w:asciiTheme="minorHAnsi" w:hAnsiTheme="minorHAnsi"/>
                <w:sz w:val="20"/>
                <w:szCs w:val="20"/>
              </w:rPr>
              <w:t>L.M</w:t>
            </w:r>
          </w:p>
        </w:tc>
        <w:tc>
          <w:tcPr>
            <w:tcW w:w="990" w:type="dxa"/>
            <w:tcBorders>
              <w:top w:val="single" w:color="auto" w:sz="4" w:space="0"/>
              <w:left w:val="single" w:color="auto" w:sz="4" w:space="0"/>
              <w:bottom w:val="single" w:color="auto" w:sz="4" w:space="0"/>
              <w:right w:val="single" w:color="auto" w:sz="4" w:space="0"/>
            </w:tcBorders>
          </w:tcPr>
          <w:p w:rsidRPr="003C371F" w:rsidR="00115AE8" w:rsidP="00115AE8" w:rsidRDefault="007A636A" w14:paraId="3813AB19" w14:textId="2C26732B">
            <w:pPr>
              <w:widowControl w:val="0"/>
              <w:overflowPunct w:val="0"/>
              <w:autoSpaceDE w:val="0"/>
              <w:autoSpaceDN w:val="0"/>
              <w:adjustRightInd w:val="0"/>
              <w:ind w:right="160"/>
              <w:jc w:val="center"/>
              <w:rPr>
                <w:rFonts w:asciiTheme="minorHAnsi" w:hAnsiTheme="minorHAnsi"/>
                <w:sz w:val="20"/>
                <w:szCs w:val="20"/>
              </w:rPr>
            </w:pPr>
            <w:r>
              <w:rPr>
                <w:rFonts w:asciiTheme="minorHAnsi" w:hAnsiTheme="minorHAnsi"/>
                <w:sz w:val="20"/>
                <w:szCs w:val="20"/>
              </w:rPr>
              <w:t>48</w:t>
            </w:r>
          </w:p>
        </w:tc>
        <w:tc>
          <w:tcPr>
            <w:tcW w:w="694" w:type="dxa"/>
            <w:tcBorders>
              <w:top w:val="single" w:color="auto" w:sz="4" w:space="0"/>
              <w:left w:val="single" w:color="auto" w:sz="4" w:space="0"/>
              <w:bottom w:val="single" w:color="auto" w:sz="4" w:space="0"/>
              <w:right w:val="single" w:color="auto" w:sz="4" w:space="0"/>
            </w:tcBorders>
          </w:tcPr>
          <w:p w:rsidRPr="003C371F" w:rsidR="00115AE8" w:rsidP="00115AE8" w:rsidRDefault="00115AE8" w14:paraId="6597B958" w14:textId="77777777">
            <w:pPr>
              <w:widowControl w:val="0"/>
              <w:overflowPunct w:val="0"/>
              <w:autoSpaceDE w:val="0"/>
              <w:autoSpaceDN w:val="0"/>
              <w:adjustRightInd w:val="0"/>
              <w:ind w:right="160"/>
              <w:jc w:val="center"/>
              <w:rPr>
                <w:rFonts w:asciiTheme="minorHAnsi" w:hAnsiTheme="minorHAnsi"/>
                <w:sz w:val="20"/>
                <w:szCs w:val="20"/>
              </w:rPr>
            </w:pPr>
          </w:p>
        </w:tc>
        <w:tc>
          <w:tcPr>
            <w:tcW w:w="694" w:type="dxa"/>
            <w:tcBorders>
              <w:top w:val="single" w:color="auto" w:sz="4" w:space="0"/>
              <w:left w:val="single" w:color="auto" w:sz="4" w:space="0"/>
              <w:bottom w:val="single" w:color="auto" w:sz="4" w:space="0"/>
              <w:right w:val="single" w:color="auto" w:sz="4" w:space="0"/>
            </w:tcBorders>
          </w:tcPr>
          <w:p w:rsidRPr="003C371F" w:rsidR="00115AE8" w:rsidP="00115AE8" w:rsidRDefault="00115AE8" w14:paraId="08AE47F4" w14:textId="77777777">
            <w:pPr>
              <w:widowControl w:val="0"/>
              <w:overflowPunct w:val="0"/>
              <w:autoSpaceDE w:val="0"/>
              <w:autoSpaceDN w:val="0"/>
              <w:adjustRightInd w:val="0"/>
              <w:ind w:left="720" w:right="160"/>
              <w:jc w:val="center"/>
              <w:rPr>
                <w:rFonts w:asciiTheme="minorHAnsi" w:hAnsiTheme="minorHAnsi"/>
                <w:sz w:val="20"/>
                <w:szCs w:val="20"/>
              </w:rPr>
            </w:pPr>
          </w:p>
        </w:tc>
        <w:tc>
          <w:tcPr>
            <w:tcW w:w="694" w:type="dxa"/>
            <w:tcBorders>
              <w:top w:val="single" w:color="auto" w:sz="4" w:space="0"/>
              <w:left w:val="single" w:color="auto" w:sz="4" w:space="0"/>
              <w:bottom w:val="single" w:color="auto" w:sz="4" w:space="0"/>
              <w:right w:val="single" w:color="auto" w:sz="4" w:space="0"/>
            </w:tcBorders>
          </w:tcPr>
          <w:p w:rsidRPr="003C371F" w:rsidR="00115AE8" w:rsidP="00115AE8" w:rsidRDefault="00115AE8" w14:paraId="210B0D18" w14:textId="77777777">
            <w:pPr>
              <w:widowControl w:val="0"/>
              <w:overflowPunct w:val="0"/>
              <w:autoSpaceDE w:val="0"/>
              <w:autoSpaceDN w:val="0"/>
              <w:adjustRightInd w:val="0"/>
              <w:ind w:left="720" w:right="160"/>
              <w:jc w:val="center"/>
              <w:rPr>
                <w:rFonts w:asciiTheme="minorHAnsi" w:hAnsiTheme="minorHAnsi"/>
                <w:sz w:val="20"/>
                <w:szCs w:val="20"/>
              </w:rPr>
            </w:pPr>
          </w:p>
        </w:tc>
        <w:tc>
          <w:tcPr>
            <w:tcW w:w="695" w:type="dxa"/>
            <w:tcBorders>
              <w:top w:val="single" w:color="auto" w:sz="4" w:space="0"/>
              <w:left w:val="single" w:color="auto" w:sz="4" w:space="0"/>
              <w:bottom w:val="single" w:color="auto" w:sz="4" w:space="0"/>
              <w:right w:val="single" w:color="auto" w:sz="4" w:space="0"/>
            </w:tcBorders>
          </w:tcPr>
          <w:p w:rsidRPr="003C371F" w:rsidR="00115AE8" w:rsidP="00115AE8" w:rsidRDefault="00115AE8" w14:paraId="40022710" w14:textId="77777777">
            <w:pPr>
              <w:widowControl w:val="0"/>
              <w:overflowPunct w:val="0"/>
              <w:autoSpaceDE w:val="0"/>
              <w:autoSpaceDN w:val="0"/>
              <w:adjustRightInd w:val="0"/>
              <w:ind w:left="720" w:right="160"/>
              <w:jc w:val="center"/>
              <w:rPr>
                <w:rFonts w:asciiTheme="minorHAnsi" w:hAnsiTheme="minorHAnsi"/>
                <w:sz w:val="20"/>
                <w:szCs w:val="20"/>
              </w:rPr>
            </w:pPr>
          </w:p>
        </w:tc>
        <w:tc>
          <w:tcPr>
            <w:tcW w:w="694" w:type="dxa"/>
            <w:tcBorders>
              <w:top w:val="single" w:color="auto" w:sz="4" w:space="0"/>
              <w:left w:val="single" w:color="auto" w:sz="4" w:space="0"/>
              <w:bottom w:val="single" w:color="auto" w:sz="4" w:space="0"/>
              <w:right w:val="single" w:color="auto" w:sz="4" w:space="0"/>
            </w:tcBorders>
          </w:tcPr>
          <w:p w:rsidRPr="003C371F" w:rsidR="00115AE8" w:rsidP="00115AE8" w:rsidRDefault="00115AE8" w14:paraId="2DA16662" w14:textId="77777777">
            <w:pPr>
              <w:widowControl w:val="0"/>
              <w:overflowPunct w:val="0"/>
              <w:autoSpaceDE w:val="0"/>
              <w:autoSpaceDN w:val="0"/>
              <w:adjustRightInd w:val="0"/>
              <w:ind w:left="720" w:right="160"/>
              <w:jc w:val="center"/>
              <w:rPr>
                <w:rFonts w:asciiTheme="minorHAnsi" w:hAnsiTheme="minorHAnsi"/>
                <w:sz w:val="20"/>
                <w:szCs w:val="20"/>
              </w:rPr>
            </w:pPr>
          </w:p>
        </w:tc>
        <w:tc>
          <w:tcPr>
            <w:tcW w:w="694" w:type="dxa"/>
            <w:tcBorders>
              <w:top w:val="single" w:color="auto" w:sz="4" w:space="0"/>
              <w:left w:val="single" w:color="auto" w:sz="4" w:space="0"/>
              <w:bottom w:val="single" w:color="auto" w:sz="4" w:space="0"/>
              <w:right w:val="single" w:color="auto" w:sz="4" w:space="0"/>
            </w:tcBorders>
          </w:tcPr>
          <w:p w:rsidRPr="003C371F" w:rsidR="00115AE8" w:rsidP="00115AE8" w:rsidRDefault="00115AE8" w14:paraId="23E181B7" w14:textId="77777777">
            <w:pPr>
              <w:widowControl w:val="0"/>
              <w:overflowPunct w:val="0"/>
              <w:autoSpaceDE w:val="0"/>
              <w:autoSpaceDN w:val="0"/>
              <w:adjustRightInd w:val="0"/>
              <w:ind w:left="720" w:right="160"/>
              <w:jc w:val="center"/>
              <w:rPr>
                <w:rFonts w:asciiTheme="minorHAnsi" w:hAnsiTheme="minorHAnsi"/>
                <w:sz w:val="20"/>
                <w:szCs w:val="20"/>
              </w:rPr>
            </w:pPr>
          </w:p>
        </w:tc>
        <w:tc>
          <w:tcPr>
            <w:tcW w:w="695" w:type="dxa"/>
            <w:tcBorders>
              <w:top w:val="single" w:color="auto" w:sz="4" w:space="0"/>
              <w:left w:val="single" w:color="auto" w:sz="4" w:space="0"/>
              <w:bottom w:val="single" w:color="auto" w:sz="4" w:space="0"/>
              <w:right w:val="single" w:color="auto" w:sz="4" w:space="0"/>
            </w:tcBorders>
          </w:tcPr>
          <w:p w:rsidRPr="003C371F" w:rsidR="00115AE8" w:rsidP="00115AE8" w:rsidRDefault="00115AE8" w14:paraId="1D3A013B" w14:textId="77777777">
            <w:pPr>
              <w:widowControl w:val="0"/>
              <w:overflowPunct w:val="0"/>
              <w:autoSpaceDE w:val="0"/>
              <w:autoSpaceDN w:val="0"/>
              <w:adjustRightInd w:val="0"/>
              <w:ind w:left="720" w:right="160"/>
              <w:jc w:val="center"/>
              <w:rPr>
                <w:rFonts w:asciiTheme="minorHAnsi" w:hAnsiTheme="minorHAnsi"/>
                <w:sz w:val="20"/>
                <w:szCs w:val="20"/>
              </w:rPr>
            </w:pPr>
          </w:p>
        </w:tc>
      </w:tr>
      <w:tr w:rsidRPr="003C371F" w:rsidR="00115AE8" w:rsidTr="007A636A" w14:paraId="205450EB" w14:textId="77777777">
        <w:trPr>
          <w:jc w:val="center"/>
        </w:trPr>
        <w:tc>
          <w:tcPr>
            <w:tcW w:w="1075" w:type="dxa"/>
            <w:tcBorders>
              <w:top w:val="single" w:color="auto" w:sz="4" w:space="0"/>
              <w:left w:val="single" w:color="auto" w:sz="4" w:space="0"/>
              <w:bottom w:val="single" w:color="auto" w:sz="4" w:space="0"/>
              <w:right w:val="single" w:color="auto" w:sz="4" w:space="0"/>
            </w:tcBorders>
          </w:tcPr>
          <w:p w:rsidR="00115AE8" w:rsidP="00115AE8" w:rsidRDefault="007A636A" w14:paraId="29959E02" w14:textId="5090CB2F">
            <w:pPr>
              <w:widowControl w:val="0"/>
              <w:overflowPunct w:val="0"/>
              <w:autoSpaceDE w:val="0"/>
              <w:autoSpaceDN w:val="0"/>
              <w:adjustRightInd w:val="0"/>
              <w:ind w:left="720" w:right="160" w:hanging="544"/>
              <w:jc w:val="center"/>
              <w:rPr>
                <w:rFonts w:asciiTheme="minorHAnsi" w:hAnsiTheme="minorHAnsi"/>
                <w:sz w:val="20"/>
                <w:szCs w:val="20"/>
              </w:rPr>
            </w:pPr>
            <w:r>
              <w:rPr>
                <w:rFonts w:asciiTheme="minorHAnsi" w:hAnsiTheme="minorHAnsi"/>
                <w:sz w:val="20"/>
                <w:szCs w:val="20"/>
              </w:rPr>
              <w:t>10.1</w:t>
            </w:r>
          </w:p>
        </w:tc>
        <w:tc>
          <w:tcPr>
            <w:tcW w:w="4140" w:type="dxa"/>
            <w:tcBorders>
              <w:top w:val="single" w:color="auto" w:sz="4" w:space="0"/>
              <w:left w:val="single" w:color="auto" w:sz="4" w:space="0"/>
              <w:bottom w:val="single" w:color="auto" w:sz="4" w:space="0"/>
              <w:right w:val="single" w:color="auto" w:sz="4" w:space="0"/>
            </w:tcBorders>
            <w:vAlign w:val="center"/>
          </w:tcPr>
          <w:p w:rsidR="00115AE8" w:rsidP="00115AE8" w:rsidRDefault="00115AE8" w14:paraId="6BDB6FF1" w14:textId="6224D959">
            <w:pPr>
              <w:rPr>
                <w:sz w:val="16"/>
                <w:szCs w:val="16"/>
              </w:rPr>
            </w:pPr>
            <w:r>
              <w:rPr>
                <w:rFonts w:cs="Calibri"/>
                <w:color w:val="44546A"/>
                <w:sz w:val="21"/>
                <w:szCs w:val="21"/>
              </w:rPr>
              <w:t>Supply and install 30x30cm as a minimum size can be used with high quality</w:t>
            </w:r>
            <w:proofErr w:type="gramStart"/>
            <w:r>
              <w:rPr>
                <w:rFonts w:cs="Calibri"/>
                <w:color w:val="44546A"/>
                <w:sz w:val="21"/>
                <w:szCs w:val="21"/>
              </w:rPr>
              <w:t xml:space="preserve"> </w:t>
            </w:r>
            <w:r w:rsidR="007A636A">
              <w:rPr>
                <w:rFonts w:cs="Calibri"/>
                <w:sz w:val="21"/>
                <w:szCs w:val="21"/>
              </w:rPr>
              <w:t>,…</w:t>
            </w:r>
            <w:proofErr w:type="gramEnd"/>
            <w:r w:rsidR="007A636A">
              <w:rPr>
                <w:rFonts w:cs="Calibri"/>
                <w:sz w:val="21"/>
                <w:szCs w:val="21"/>
              </w:rPr>
              <w:t>etc. (refer to Annex 1)</w:t>
            </w:r>
          </w:p>
        </w:tc>
        <w:tc>
          <w:tcPr>
            <w:tcW w:w="810" w:type="dxa"/>
            <w:tcBorders>
              <w:top w:val="single" w:color="auto" w:sz="4" w:space="0"/>
              <w:left w:val="single" w:color="auto" w:sz="4" w:space="0"/>
              <w:bottom w:val="single" w:color="auto" w:sz="4" w:space="0"/>
              <w:right w:val="single" w:color="auto" w:sz="4" w:space="0"/>
            </w:tcBorders>
          </w:tcPr>
          <w:p w:rsidRPr="00015F69" w:rsidR="00115AE8" w:rsidP="00115AE8" w:rsidRDefault="007A636A" w14:paraId="5C6259C0" w14:textId="042BBE86">
            <w:pPr>
              <w:jc w:val="center"/>
              <w:rPr>
                <w:rFonts w:asciiTheme="minorHAnsi" w:hAnsiTheme="minorHAnsi"/>
                <w:sz w:val="20"/>
                <w:szCs w:val="20"/>
              </w:rPr>
            </w:pPr>
            <w:r>
              <w:rPr>
                <w:rFonts w:asciiTheme="minorHAnsi" w:hAnsiTheme="minorHAnsi"/>
                <w:sz w:val="20"/>
                <w:szCs w:val="20"/>
              </w:rPr>
              <w:t>M2</w:t>
            </w:r>
          </w:p>
        </w:tc>
        <w:tc>
          <w:tcPr>
            <w:tcW w:w="990" w:type="dxa"/>
            <w:tcBorders>
              <w:top w:val="single" w:color="auto" w:sz="4" w:space="0"/>
              <w:left w:val="single" w:color="auto" w:sz="4" w:space="0"/>
              <w:bottom w:val="single" w:color="auto" w:sz="4" w:space="0"/>
              <w:right w:val="single" w:color="auto" w:sz="4" w:space="0"/>
            </w:tcBorders>
          </w:tcPr>
          <w:p w:rsidRPr="003C371F" w:rsidR="00115AE8" w:rsidP="00115AE8" w:rsidRDefault="007A636A" w14:paraId="4419F57D" w14:textId="29C209C1">
            <w:pPr>
              <w:widowControl w:val="0"/>
              <w:overflowPunct w:val="0"/>
              <w:autoSpaceDE w:val="0"/>
              <w:autoSpaceDN w:val="0"/>
              <w:adjustRightInd w:val="0"/>
              <w:ind w:right="160"/>
              <w:jc w:val="center"/>
              <w:rPr>
                <w:rFonts w:asciiTheme="minorHAnsi" w:hAnsiTheme="minorHAnsi"/>
                <w:sz w:val="20"/>
                <w:szCs w:val="20"/>
              </w:rPr>
            </w:pPr>
            <w:r>
              <w:rPr>
                <w:rFonts w:asciiTheme="minorHAnsi" w:hAnsiTheme="minorHAnsi"/>
                <w:sz w:val="20"/>
                <w:szCs w:val="20"/>
              </w:rPr>
              <w:t>60</w:t>
            </w:r>
          </w:p>
        </w:tc>
        <w:tc>
          <w:tcPr>
            <w:tcW w:w="694" w:type="dxa"/>
            <w:tcBorders>
              <w:top w:val="single" w:color="auto" w:sz="4" w:space="0"/>
              <w:left w:val="single" w:color="auto" w:sz="4" w:space="0"/>
              <w:bottom w:val="single" w:color="auto" w:sz="4" w:space="0"/>
              <w:right w:val="single" w:color="auto" w:sz="4" w:space="0"/>
            </w:tcBorders>
          </w:tcPr>
          <w:p w:rsidRPr="003C371F" w:rsidR="00115AE8" w:rsidP="00115AE8" w:rsidRDefault="00115AE8" w14:paraId="32EB94FA" w14:textId="77777777">
            <w:pPr>
              <w:widowControl w:val="0"/>
              <w:overflowPunct w:val="0"/>
              <w:autoSpaceDE w:val="0"/>
              <w:autoSpaceDN w:val="0"/>
              <w:adjustRightInd w:val="0"/>
              <w:ind w:right="160"/>
              <w:jc w:val="center"/>
              <w:rPr>
                <w:rFonts w:asciiTheme="minorHAnsi" w:hAnsiTheme="minorHAnsi"/>
                <w:sz w:val="20"/>
                <w:szCs w:val="20"/>
              </w:rPr>
            </w:pPr>
          </w:p>
        </w:tc>
        <w:tc>
          <w:tcPr>
            <w:tcW w:w="694" w:type="dxa"/>
            <w:tcBorders>
              <w:top w:val="single" w:color="auto" w:sz="4" w:space="0"/>
              <w:left w:val="single" w:color="auto" w:sz="4" w:space="0"/>
              <w:bottom w:val="single" w:color="auto" w:sz="4" w:space="0"/>
              <w:right w:val="single" w:color="auto" w:sz="4" w:space="0"/>
            </w:tcBorders>
          </w:tcPr>
          <w:p w:rsidRPr="003C371F" w:rsidR="00115AE8" w:rsidP="00115AE8" w:rsidRDefault="00115AE8" w14:paraId="12BF0920" w14:textId="77777777">
            <w:pPr>
              <w:widowControl w:val="0"/>
              <w:overflowPunct w:val="0"/>
              <w:autoSpaceDE w:val="0"/>
              <w:autoSpaceDN w:val="0"/>
              <w:adjustRightInd w:val="0"/>
              <w:ind w:left="720" w:right="160"/>
              <w:jc w:val="center"/>
              <w:rPr>
                <w:rFonts w:asciiTheme="minorHAnsi" w:hAnsiTheme="minorHAnsi"/>
                <w:sz w:val="20"/>
                <w:szCs w:val="20"/>
              </w:rPr>
            </w:pPr>
          </w:p>
        </w:tc>
        <w:tc>
          <w:tcPr>
            <w:tcW w:w="694" w:type="dxa"/>
            <w:tcBorders>
              <w:top w:val="single" w:color="auto" w:sz="4" w:space="0"/>
              <w:left w:val="single" w:color="auto" w:sz="4" w:space="0"/>
              <w:bottom w:val="single" w:color="auto" w:sz="4" w:space="0"/>
              <w:right w:val="single" w:color="auto" w:sz="4" w:space="0"/>
            </w:tcBorders>
          </w:tcPr>
          <w:p w:rsidRPr="003C371F" w:rsidR="00115AE8" w:rsidP="00115AE8" w:rsidRDefault="00115AE8" w14:paraId="45CDBCFC" w14:textId="77777777">
            <w:pPr>
              <w:widowControl w:val="0"/>
              <w:overflowPunct w:val="0"/>
              <w:autoSpaceDE w:val="0"/>
              <w:autoSpaceDN w:val="0"/>
              <w:adjustRightInd w:val="0"/>
              <w:ind w:left="720" w:right="160"/>
              <w:jc w:val="center"/>
              <w:rPr>
                <w:rFonts w:asciiTheme="minorHAnsi" w:hAnsiTheme="minorHAnsi"/>
                <w:sz w:val="20"/>
                <w:szCs w:val="20"/>
              </w:rPr>
            </w:pPr>
          </w:p>
        </w:tc>
        <w:tc>
          <w:tcPr>
            <w:tcW w:w="695" w:type="dxa"/>
            <w:tcBorders>
              <w:top w:val="single" w:color="auto" w:sz="4" w:space="0"/>
              <w:left w:val="single" w:color="auto" w:sz="4" w:space="0"/>
              <w:bottom w:val="single" w:color="auto" w:sz="4" w:space="0"/>
              <w:right w:val="single" w:color="auto" w:sz="4" w:space="0"/>
            </w:tcBorders>
          </w:tcPr>
          <w:p w:rsidRPr="003C371F" w:rsidR="00115AE8" w:rsidP="00115AE8" w:rsidRDefault="00115AE8" w14:paraId="00D7D768" w14:textId="77777777">
            <w:pPr>
              <w:widowControl w:val="0"/>
              <w:overflowPunct w:val="0"/>
              <w:autoSpaceDE w:val="0"/>
              <w:autoSpaceDN w:val="0"/>
              <w:adjustRightInd w:val="0"/>
              <w:ind w:left="720" w:right="160"/>
              <w:jc w:val="center"/>
              <w:rPr>
                <w:rFonts w:asciiTheme="minorHAnsi" w:hAnsiTheme="minorHAnsi"/>
                <w:sz w:val="20"/>
                <w:szCs w:val="20"/>
              </w:rPr>
            </w:pPr>
          </w:p>
        </w:tc>
        <w:tc>
          <w:tcPr>
            <w:tcW w:w="694" w:type="dxa"/>
            <w:tcBorders>
              <w:top w:val="single" w:color="auto" w:sz="4" w:space="0"/>
              <w:left w:val="single" w:color="auto" w:sz="4" w:space="0"/>
              <w:bottom w:val="single" w:color="auto" w:sz="4" w:space="0"/>
              <w:right w:val="single" w:color="auto" w:sz="4" w:space="0"/>
            </w:tcBorders>
          </w:tcPr>
          <w:p w:rsidRPr="003C371F" w:rsidR="00115AE8" w:rsidP="00115AE8" w:rsidRDefault="00115AE8" w14:paraId="736F6BAC" w14:textId="77777777">
            <w:pPr>
              <w:widowControl w:val="0"/>
              <w:overflowPunct w:val="0"/>
              <w:autoSpaceDE w:val="0"/>
              <w:autoSpaceDN w:val="0"/>
              <w:adjustRightInd w:val="0"/>
              <w:ind w:left="720" w:right="160"/>
              <w:jc w:val="center"/>
              <w:rPr>
                <w:rFonts w:asciiTheme="minorHAnsi" w:hAnsiTheme="minorHAnsi"/>
                <w:sz w:val="20"/>
                <w:szCs w:val="20"/>
              </w:rPr>
            </w:pPr>
          </w:p>
        </w:tc>
        <w:tc>
          <w:tcPr>
            <w:tcW w:w="694" w:type="dxa"/>
            <w:tcBorders>
              <w:top w:val="single" w:color="auto" w:sz="4" w:space="0"/>
              <w:left w:val="single" w:color="auto" w:sz="4" w:space="0"/>
              <w:bottom w:val="single" w:color="auto" w:sz="4" w:space="0"/>
              <w:right w:val="single" w:color="auto" w:sz="4" w:space="0"/>
            </w:tcBorders>
          </w:tcPr>
          <w:p w:rsidRPr="003C371F" w:rsidR="00115AE8" w:rsidP="00115AE8" w:rsidRDefault="00115AE8" w14:paraId="14829CD9" w14:textId="77777777">
            <w:pPr>
              <w:widowControl w:val="0"/>
              <w:overflowPunct w:val="0"/>
              <w:autoSpaceDE w:val="0"/>
              <w:autoSpaceDN w:val="0"/>
              <w:adjustRightInd w:val="0"/>
              <w:ind w:left="720" w:right="160"/>
              <w:jc w:val="center"/>
              <w:rPr>
                <w:rFonts w:asciiTheme="minorHAnsi" w:hAnsiTheme="minorHAnsi"/>
                <w:sz w:val="20"/>
                <w:szCs w:val="20"/>
              </w:rPr>
            </w:pPr>
          </w:p>
        </w:tc>
        <w:tc>
          <w:tcPr>
            <w:tcW w:w="695" w:type="dxa"/>
            <w:tcBorders>
              <w:top w:val="single" w:color="auto" w:sz="4" w:space="0"/>
              <w:left w:val="single" w:color="auto" w:sz="4" w:space="0"/>
              <w:bottom w:val="single" w:color="auto" w:sz="4" w:space="0"/>
              <w:right w:val="single" w:color="auto" w:sz="4" w:space="0"/>
            </w:tcBorders>
          </w:tcPr>
          <w:p w:rsidRPr="003C371F" w:rsidR="00115AE8" w:rsidP="00115AE8" w:rsidRDefault="00115AE8" w14:paraId="71C7FD7B" w14:textId="77777777">
            <w:pPr>
              <w:widowControl w:val="0"/>
              <w:overflowPunct w:val="0"/>
              <w:autoSpaceDE w:val="0"/>
              <w:autoSpaceDN w:val="0"/>
              <w:adjustRightInd w:val="0"/>
              <w:ind w:left="720" w:right="160"/>
              <w:jc w:val="center"/>
              <w:rPr>
                <w:rFonts w:asciiTheme="minorHAnsi" w:hAnsiTheme="minorHAnsi"/>
                <w:sz w:val="20"/>
                <w:szCs w:val="20"/>
              </w:rPr>
            </w:pPr>
          </w:p>
        </w:tc>
      </w:tr>
      <w:tr w:rsidRPr="003C371F" w:rsidR="00115AE8" w:rsidTr="007A636A" w14:paraId="0D870C4B" w14:textId="77777777">
        <w:trPr>
          <w:jc w:val="center"/>
        </w:trPr>
        <w:tc>
          <w:tcPr>
            <w:tcW w:w="1075" w:type="dxa"/>
            <w:tcBorders>
              <w:top w:val="single" w:color="auto" w:sz="4" w:space="0"/>
              <w:left w:val="single" w:color="auto" w:sz="4" w:space="0"/>
              <w:bottom w:val="single" w:color="auto" w:sz="4" w:space="0"/>
              <w:right w:val="single" w:color="auto" w:sz="4" w:space="0"/>
            </w:tcBorders>
          </w:tcPr>
          <w:p w:rsidR="00115AE8" w:rsidP="00115AE8" w:rsidRDefault="007A636A" w14:paraId="5715E62B" w14:textId="2581A8E4">
            <w:pPr>
              <w:widowControl w:val="0"/>
              <w:overflowPunct w:val="0"/>
              <w:autoSpaceDE w:val="0"/>
              <w:autoSpaceDN w:val="0"/>
              <w:adjustRightInd w:val="0"/>
              <w:ind w:left="720" w:right="160" w:hanging="544"/>
              <w:jc w:val="center"/>
              <w:rPr>
                <w:rFonts w:asciiTheme="minorHAnsi" w:hAnsiTheme="minorHAnsi"/>
                <w:sz w:val="20"/>
                <w:szCs w:val="20"/>
              </w:rPr>
            </w:pPr>
            <w:r>
              <w:rPr>
                <w:rFonts w:asciiTheme="minorHAnsi" w:hAnsiTheme="minorHAnsi"/>
                <w:sz w:val="20"/>
                <w:szCs w:val="20"/>
              </w:rPr>
              <w:t>10.2</w:t>
            </w:r>
          </w:p>
        </w:tc>
        <w:tc>
          <w:tcPr>
            <w:tcW w:w="4140" w:type="dxa"/>
            <w:tcBorders>
              <w:top w:val="single" w:color="auto" w:sz="4" w:space="0"/>
              <w:left w:val="single" w:color="auto" w:sz="4" w:space="0"/>
              <w:bottom w:val="single" w:color="auto" w:sz="4" w:space="0"/>
              <w:right w:val="single" w:color="auto" w:sz="4" w:space="0"/>
            </w:tcBorders>
            <w:vAlign w:val="center"/>
          </w:tcPr>
          <w:p w:rsidR="00115AE8" w:rsidP="007A636A" w:rsidRDefault="00115AE8" w14:paraId="7E2BE8F8" w14:textId="3073A71B">
            <w:pPr>
              <w:rPr>
                <w:sz w:val="16"/>
                <w:szCs w:val="16"/>
              </w:rPr>
            </w:pPr>
            <w:r>
              <w:rPr>
                <w:rFonts w:cs="Calibri"/>
                <w:color w:val="44546A"/>
                <w:sz w:val="21"/>
                <w:szCs w:val="21"/>
              </w:rPr>
              <w:t>Supply and install 20x40cm as a minimum siz</w:t>
            </w:r>
            <w:r w:rsidR="007A636A">
              <w:rPr>
                <w:rFonts w:cs="Calibri"/>
                <w:color w:val="44546A"/>
                <w:sz w:val="21"/>
                <w:szCs w:val="21"/>
              </w:rPr>
              <w:t xml:space="preserve">e can be used with high </w:t>
            </w:r>
            <w:proofErr w:type="gramStart"/>
            <w:r w:rsidR="007A636A">
              <w:rPr>
                <w:rFonts w:cs="Calibri"/>
                <w:color w:val="44546A"/>
                <w:sz w:val="21"/>
                <w:szCs w:val="21"/>
              </w:rPr>
              <w:t>quality</w:t>
            </w:r>
            <w:r w:rsidR="007A636A">
              <w:rPr>
                <w:rFonts w:cs="Calibri"/>
                <w:sz w:val="21"/>
                <w:szCs w:val="21"/>
              </w:rPr>
              <w:t>,…</w:t>
            </w:r>
            <w:proofErr w:type="gramEnd"/>
            <w:r w:rsidR="007A636A">
              <w:rPr>
                <w:rFonts w:cs="Calibri"/>
                <w:sz w:val="21"/>
                <w:szCs w:val="21"/>
              </w:rPr>
              <w:t>etc. (refer to Annex 1).</w:t>
            </w:r>
          </w:p>
        </w:tc>
        <w:tc>
          <w:tcPr>
            <w:tcW w:w="810" w:type="dxa"/>
            <w:tcBorders>
              <w:top w:val="single" w:color="auto" w:sz="4" w:space="0"/>
              <w:left w:val="single" w:color="auto" w:sz="4" w:space="0"/>
              <w:bottom w:val="single" w:color="auto" w:sz="4" w:space="0"/>
              <w:right w:val="single" w:color="auto" w:sz="4" w:space="0"/>
            </w:tcBorders>
          </w:tcPr>
          <w:p w:rsidRPr="00015F69" w:rsidR="00115AE8" w:rsidP="00115AE8" w:rsidRDefault="007A636A" w14:paraId="75955AC4" w14:textId="2A074A93">
            <w:pPr>
              <w:jc w:val="center"/>
              <w:rPr>
                <w:rFonts w:asciiTheme="minorHAnsi" w:hAnsiTheme="minorHAnsi"/>
                <w:sz w:val="20"/>
                <w:szCs w:val="20"/>
              </w:rPr>
            </w:pPr>
            <w:r>
              <w:rPr>
                <w:rFonts w:asciiTheme="minorHAnsi" w:hAnsiTheme="minorHAnsi"/>
                <w:sz w:val="20"/>
                <w:szCs w:val="20"/>
              </w:rPr>
              <w:t>M2</w:t>
            </w:r>
          </w:p>
        </w:tc>
        <w:tc>
          <w:tcPr>
            <w:tcW w:w="990" w:type="dxa"/>
            <w:tcBorders>
              <w:top w:val="single" w:color="auto" w:sz="4" w:space="0"/>
              <w:left w:val="single" w:color="auto" w:sz="4" w:space="0"/>
              <w:bottom w:val="single" w:color="auto" w:sz="4" w:space="0"/>
              <w:right w:val="single" w:color="auto" w:sz="4" w:space="0"/>
            </w:tcBorders>
          </w:tcPr>
          <w:p w:rsidRPr="003C371F" w:rsidR="00115AE8" w:rsidP="00115AE8" w:rsidRDefault="007A636A" w14:paraId="7DC807F6" w14:textId="69E56EFD">
            <w:pPr>
              <w:widowControl w:val="0"/>
              <w:overflowPunct w:val="0"/>
              <w:autoSpaceDE w:val="0"/>
              <w:autoSpaceDN w:val="0"/>
              <w:adjustRightInd w:val="0"/>
              <w:ind w:right="160"/>
              <w:jc w:val="center"/>
              <w:rPr>
                <w:rFonts w:asciiTheme="minorHAnsi" w:hAnsiTheme="minorHAnsi"/>
                <w:sz w:val="20"/>
                <w:szCs w:val="20"/>
              </w:rPr>
            </w:pPr>
            <w:r>
              <w:rPr>
                <w:rFonts w:asciiTheme="minorHAnsi" w:hAnsiTheme="minorHAnsi"/>
                <w:sz w:val="20"/>
                <w:szCs w:val="20"/>
              </w:rPr>
              <w:t>45</w:t>
            </w:r>
          </w:p>
        </w:tc>
        <w:tc>
          <w:tcPr>
            <w:tcW w:w="694" w:type="dxa"/>
            <w:tcBorders>
              <w:top w:val="single" w:color="auto" w:sz="4" w:space="0"/>
              <w:left w:val="single" w:color="auto" w:sz="4" w:space="0"/>
              <w:bottom w:val="single" w:color="auto" w:sz="4" w:space="0"/>
              <w:right w:val="single" w:color="auto" w:sz="4" w:space="0"/>
            </w:tcBorders>
          </w:tcPr>
          <w:p w:rsidRPr="003C371F" w:rsidR="00115AE8" w:rsidP="00115AE8" w:rsidRDefault="00115AE8" w14:paraId="7DE664D2" w14:textId="77777777">
            <w:pPr>
              <w:widowControl w:val="0"/>
              <w:overflowPunct w:val="0"/>
              <w:autoSpaceDE w:val="0"/>
              <w:autoSpaceDN w:val="0"/>
              <w:adjustRightInd w:val="0"/>
              <w:ind w:right="160"/>
              <w:jc w:val="center"/>
              <w:rPr>
                <w:rFonts w:asciiTheme="minorHAnsi" w:hAnsiTheme="minorHAnsi"/>
                <w:sz w:val="20"/>
                <w:szCs w:val="20"/>
              </w:rPr>
            </w:pPr>
          </w:p>
        </w:tc>
        <w:tc>
          <w:tcPr>
            <w:tcW w:w="694" w:type="dxa"/>
            <w:tcBorders>
              <w:top w:val="single" w:color="auto" w:sz="4" w:space="0"/>
              <w:left w:val="single" w:color="auto" w:sz="4" w:space="0"/>
              <w:bottom w:val="single" w:color="auto" w:sz="4" w:space="0"/>
              <w:right w:val="single" w:color="auto" w:sz="4" w:space="0"/>
            </w:tcBorders>
          </w:tcPr>
          <w:p w:rsidRPr="003C371F" w:rsidR="00115AE8" w:rsidP="00115AE8" w:rsidRDefault="00115AE8" w14:paraId="0AB6C141" w14:textId="77777777">
            <w:pPr>
              <w:widowControl w:val="0"/>
              <w:overflowPunct w:val="0"/>
              <w:autoSpaceDE w:val="0"/>
              <w:autoSpaceDN w:val="0"/>
              <w:adjustRightInd w:val="0"/>
              <w:ind w:left="720" w:right="160"/>
              <w:jc w:val="center"/>
              <w:rPr>
                <w:rFonts w:asciiTheme="minorHAnsi" w:hAnsiTheme="minorHAnsi"/>
                <w:sz w:val="20"/>
                <w:szCs w:val="20"/>
              </w:rPr>
            </w:pPr>
          </w:p>
        </w:tc>
        <w:tc>
          <w:tcPr>
            <w:tcW w:w="694" w:type="dxa"/>
            <w:tcBorders>
              <w:top w:val="single" w:color="auto" w:sz="4" w:space="0"/>
              <w:left w:val="single" w:color="auto" w:sz="4" w:space="0"/>
              <w:bottom w:val="single" w:color="auto" w:sz="4" w:space="0"/>
              <w:right w:val="single" w:color="auto" w:sz="4" w:space="0"/>
            </w:tcBorders>
          </w:tcPr>
          <w:p w:rsidRPr="003C371F" w:rsidR="00115AE8" w:rsidP="00115AE8" w:rsidRDefault="00115AE8" w14:paraId="2020A2EC" w14:textId="77777777">
            <w:pPr>
              <w:widowControl w:val="0"/>
              <w:overflowPunct w:val="0"/>
              <w:autoSpaceDE w:val="0"/>
              <w:autoSpaceDN w:val="0"/>
              <w:adjustRightInd w:val="0"/>
              <w:ind w:left="720" w:right="160"/>
              <w:jc w:val="center"/>
              <w:rPr>
                <w:rFonts w:asciiTheme="minorHAnsi" w:hAnsiTheme="minorHAnsi"/>
                <w:sz w:val="20"/>
                <w:szCs w:val="20"/>
              </w:rPr>
            </w:pPr>
          </w:p>
        </w:tc>
        <w:tc>
          <w:tcPr>
            <w:tcW w:w="695" w:type="dxa"/>
            <w:tcBorders>
              <w:top w:val="single" w:color="auto" w:sz="4" w:space="0"/>
              <w:left w:val="single" w:color="auto" w:sz="4" w:space="0"/>
              <w:bottom w:val="single" w:color="auto" w:sz="4" w:space="0"/>
              <w:right w:val="single" w:color="auto" w:sz="4" w:space="0"/>
            </w:tcBorders>
          </w:tcPr>
          <w:p w:rsidRPr="003C371F" w:rsidR="00115AE8" w:rsidP="00115AE8" w:rsidRDefault="00115AE8" w14:paraId="1F16F614" w14:textId="77777777">
            <w:pPr>
              <w:widowControl w:val="0"/>
              <w:overflowPunct w:val="0"/>
              <w:autoSpaceDE w:val="0"/>
              <w:autoSpaceDN w:val="0"/>
              <w:adjustRightInd w:val="0"/>
              <w:ind w:left="720" w:right="160"/>
              <w:jc w:val="center"/>
              <w:rPr>
                <w:rFonts w:asciiTheme="minorHAnsi" w:hAnsiTheme="minorHAnsi"/>
                <w:sz w:val="20"/>
                <w:szCs w:val="20"/>
              </w:rPr>
            </w:pPr>
          </w:p>
        </w:tc>
        <w:tc>
          <w:tcPr>
            <w:tcW w:w="694" w:type="dxa"/>
            <w:tcBorders>
              <w:top w:val="single" w:color="auto" w:sz="4" w:space="0"/>
              <w:left w:val="single" w:color="auto" w:sz="4" w:space="0"/>
              <w:bottom w:val="single" w:color="auto" w:sz="4" w:space="0"/>
              <w:right w:val="single" w:color="auto" w:sz="4" w:space="0"/>
            </w:tcBorders>
          </w:tcPr>
          <w:p w:rsidRPr="003C371F" w:rsidR="00115AE8" w:rsidP="00115AE8" w:rsidRDefault="00115AE8" w14:paraId="4EEB1589" w14:textId="77777777">
            <w:pPr>
              <w:widowControl w:val="0"/>
              <w:overflowPunct w:val="0"/>
              <w:autoSpaceDE w:val="0"/>
              <w:autoSpaceDN w:val="0"/>
              <w:adjustRightInd w:val="0"/>
              <w:ind w:left="720" w:right="160"/>
              <w:jc w:val="center"/>
              <w:rPr>
                <w:rFonts w:asciiTheme="minorHAnsi" w:hAnsiTheme="minorHAnsi"/>
                <w:sz w:val="20"/>
                <w:szCs w:val="20"/>
              </w:rPr>
            </w:pPr>
          </w:p>
        </w:tc>
        <w:tc>
          <w:tcPr>
            <w:tcW w:w="694" w:type="dxa"/>
            <w:tcBorders>
              <w:top w:val="single" w:color="auto" w:sz="4" w:space="0"/>
              <w:left w:val="single" w:color="auto" w:sz="4" w:space="0"/>
              <w:bottom w:val="single" w:color="auto" w:sz="4" w:space="0"/>
              <w:right w:val="single" w:color="auto" w:sz="4" w:space="0"/>
            </w:tcBorders>
          </w:tcPr>
          <w:p w:rsidRPr="003C371F" w:rsidR="00115AE8" w:rsidP="00115AE8" w:rsidRDefault="00115AE8" w14:paraId="2BA6126C" w14:textId="77777777">
            <w:pPr>
              <w:widowControl w:val="0"/>
              <w:overflowPunct w:val="0"/>
              <w:autoSpaceDE w:val="0"/>
              <w:autoSpaceDN w:val="0"/>
              <w:adjustRightInd w:val="0"/>
              <w:ind w:left="720" w:right="160"/>
              <w:jc w:val="center"/>
              <w:rPr>
                <w:rFonts w:asciiTheme="minorHAnsi" w:hAnsiTheme="minorHAnsi"/>
                <w:sz w:val="20"/>
                <w:szCs w:val="20"/>
              </w:rPr>
            </w:pPr>
          </w:p>
        </w:tc>
        <w:tc>
          <w:tcPr>
            <w:tcW w:w="695" w:type="dxa"/>
            <w:tcBorders>
              <w:top w:val="single" w:color="auto" w:sz="4" w:space="0"/>
              <w:left w:val="single" w:color="auto" w:sz="4" w:space="0"/>
              <w:bottom w:val="single" w:color="auto" w:sz="4" w:space="0"/>
              <w:right w:val="single" w:color="auto" w:sz="4" w:space="0"/>
            </w:tcBorders>
          </w:tcPr>
          <w:p w:rsidRPr="003C371F" w:rsidR="00115AE8" w:rsidP="00115AE8" w:rsidRDefault="00115AE8" w14:paraId="1D1D710F" w14:textId="77777777">
            <w:pPr>
              <w:widowControl w:val="0"/>
              <w:overflowPunct w:val="0"/>
              <w:autoSpaceDE w:val="0"/>
              <w:autoSpaceDN w:val="0"/>
              <w:adjustRightInd w:val="0"/>
              <w:ind w:left="720" w:right="160"/>
              <w:jc w:val="center"/>
              <w:rPr>
                <w:rFonts w:asciiTheme="minorHAnsi" w:hAnsiTheme="minorHAnsi"/>
                <w:sz w:val="20"/>
                <w:szCs w:val="20"/>
              </w:rPr>
            </w:pPr>
          </w:p>
        </w:tc>
      </w:tr>
      <w:tr w:rsidRPr="003C371F" w:rsidR="00115AE8" w:rsidTr="007A636A" w14:paraId="51A7C21B" w14:textId="77777777">
        <w:trPr>
          <w:jc w:val="center"/>
        </w:trPr>
        <w:tc>
          <w:tcPr>
            <w:tcW w:w="1075" w:type="dxa"/>
            <w:tcBorders>
              <w:top w:val="single" w:color="auto" w:sz="4" w:space="0"/>
              <w:left w:val="single" w:color="auto" w:sz="4" w:space="0"/>
              <w:bottom w:val="single" w:color="auto" w:sz="4" w:space="0"/>
              <w:right w:val="single" w:color="auto" w:sz="4" w:space="0"/>
            </w:tcBorders>
          </w:tcPr>
          <w:p w:rsidR="00115AE8" w:rsidP="00115AE8" w:rsidRDefault="007A636A" w14:paraId="10EF436F" w14:textId="56B5A10C">
            <w:pPr>
              <w:widowControl w:val="0"/>
              <w:overflowPunct w:val="0"/>
              <w:autoSpaceDE w:val="0"/>
              <w:autoSpaceDN w:val="0"/>
              <w:adjustRightInd w:val="0"/>
              <w:ind w:left="720" w:right="160" w:hanging="544"/>
              <w:jc w:val="center"/>
              <w:rPr>
                <w:rFonts w:asciiTheme="minorHAnsi" w:hAnsiTheme="minorHAnsi"/>
                <w:sz w:val="20"/>
                <w:szCs w:val="20"/>
              </w:rPr>
            </w:pPr>
            <w:r>
              <w:rPr>
                <w:rFonts w:asciiTheme="minorHAnsi" w:hAnsiTheme="minorHAnsi"/>
                <w:sz w:val="20"/>
                <w:szCs w:val="20"/>
              </w:rPr>
              <w:t>11.11</w:t>
            </w:r>
          </w:p>
        </w:tc>
        <w:tc>
          <w:tcPr>
            <w:tcW w:w="4140" w:type="dxa"/>
            <w:tcBorders>
              <w:top w:val="single" w:color="auto" w:sz="4" w:space="0"/>
              <w:left w:val="single" w:color="auto" w:sz="4" w:space="0"/>
              <w:bottom w:val="single" w:color="auto" w:sz="4" w:space="0"/>
              <w:right w:val="single" w:color="auto" w:sz="4" w:space="0"/>
            </w:tcBorders>
            <w:vAlign w:val="center"/>
          </w:tcPr>
          <w:p w:rsidR="00115AE8" w:rsidP="00115AE8" w:rsidRDefault="00115AE8" w14:paraId="45FAB6EA" w14:textId="75A87BD4">
            <w:pPr>
              <w:rPr>
                <w:sz w:val="16"/>
                <w:szCs w:val="16"/>
              </w:rPr>
            </w:pPr>
            <w:r>
              <w:rPr>
                <w:rFonts w:cs="Calibri"/>
                <w:color w:val="44546A"/>
                <w:sz w:val="21"/>
                <w:szCs w:val="21"/>
              </w:rPr>
              <w:t xml:space="preserve">Supply and install 16mm wide electrical trunks / conduits inside walls and </w:t>
            </w:r>
            <w:proofErr w:type="gramStart"/>
            <w:r>
              <w:rPr>
                <w:rFonts w:cs="Calibri"/>
                <w:color w:val="44546A"/>
                <w:sz w:val="21"/>
                <w:szCs w:val="21"/>
              </w:rPr>
              <w:t>partitions</w:t>
            </w:r>
            <w:r w:rsidR="007A636A">
              <w:rPr>
                <w:rFonts w:cs="Calibri"/>
                <w:sz w:val="21"/>
                <w:szCs w:val="21"/>
              </w:rPr>
              <w:t>,…</w:t>
            </w:r>
            <w:proofErr w:type="gramEnd"/>
            <w:r w:rsidR="007A636A">
              <w:rPr>
                <w:rFonts w:cs="Calibri"/>
                <w:sz w:val="21"/>
                <w:szCs w:val="21"/>
              </w:rPr>
              <w:t>etc. (refer to Annex 1)</w:t>
            </w:r>
          </w:p>
        </w:tc>
        <w:tc>
          <w:tcPr>
            <w:tcW w:w="810" w:type="dxa"/>
            <w:tcBorders>
              <w:top w:val="single" w:color="auto" w:sz="4" w:space="0"/>
              <w:left w:val="single" w:color="auto" w:sz="4" w:space="0"/>
              <w:bottom w:val="single" w:color="auto" w:sz="4" w:space="0"/>
              <w:right w:val="single" w:color="auto" w:sz="4" w:space="0"/>
            </w:tcBorders>
          </w:tcPr>
          <w:p w:rsidRPr="00015F69" w:rsidR="00115AE8" w:rsidP="00115AE8" w:rsidRDefault="007A636A" w14:paraId="3E4814B0" w14:textId="22DA6426">
            <w:pPr>
              <w:jc w:val="center"/>
              <w:rPr>
                <w:rFonts w:asciiTheme="minorHAnsi" w:hAnsiTheme="minorHAnsi"/>
                <w:sz w:val="20"/>
                <w:szCs w:val="20"/>
              </w:rPr>
            </w:pPr>
            <w:r>
              <w:rPr>
                <w:rFonts w:asciiTheme="minorHAnsi" w:hAnsiTheme="minorHAnsi"/>
                <w:sz w:val="20"/>
                <w:szCs w:val="20"/>
              </w:rPr>
              <w:t>L.M</w:t>
            </w:r>
          </w:p>
        </w:tc>
        <w:tc>
          <w:tcPr>
            <w:tcW w:w="990" w:type="dxa"/>
            <w:tcBorders>
              <w:top w:val="single" w:color="auto" w:sz="4" w:space="0"/>
              <w:left w:val="single" w:color="auto" w:sz="4" w:space="0"/>
              <w:bottom w:val="single" w:color="auto" w:sz="4" w:space="0"/>
              <w:right w:val="single" w:color="auto" w:sz="4" w:space="0"/>
            </w:tcBorders>
          </w:tcPr>
          <w:p w:rsidRPr="003C371F" w:rsidR="00115AE8" w:rsidP="00115AE8" w:rsidRDefault="007A636A" w14:paraId="6E4E6A11" w14:textId="65B6DB49">
            <w:pPr>
              <w:widowControl w:val="0"/>
              <w:overflowPunct w:val="0"/>
              <w:autoSpaceDE w:val="0"/>
              <w:autoSpaceDN w:val="0"/>
              <w:adjustRightInd w:val="0"/>
              <w:ind w:right="160"/>
              <w:jc w:val="center"/>
              <w:rPr>
                <w:rFonts w:asciiTheme="minorHAnsi" w:hAnsiTheme="minorHAnsi"/>
                <w:sz w:val="20"/>
                <w:szCs w:val="20"/>
              </w:rPr>
            </w:pPr>
            <w:r>
              <w:rPr>
                <w:rFonts w:asciiTheme="minorHAnsi" w:hAnsiTheme="minorHAnsi"/>
                <w:sz w:val="20"/>
                <w:szCs w:val="20"/>
              </w:rPr>
              <w:t>20</w:t>
            </w:r>
          </w:p>
        </w:tc>
        <w:tc>
          <w:tcPr>
            <w:tcW w:w="694" w:type="dxa"/>
            <w:tcBorders>
              <w:top w:val="single" w:color="auto" w:sz="4" w:space="0"/>
              <w:left w:val="single" w:color="auto" w:sz="4" w:space="0"/>
              <w:bottom w:val="single" w:color="auto" w:sz="4" w:space="0"/>
              <w:right w:val="single" w:color="auto" w:sz="4" w:space="0"/>
            </w:tcBorders>
          </w:tcPr>
          <w:p w:rsidRPr="003C371F" w:rsidR="00115AE8" w:rsidP="00115AE8" w:rsidRDefault="00115AE8" w14:paraId="51480EFA" w14:textId="77777777">
            <w:pPr>
              <w:widowControl w:val="0"/>
              <w:overflowPunct w:val="0"/>
              <w:autoSpaceDE w:val="0"/>
              <w:autoSpaceDN w:val="0"/>
              <w:adjustRightInd w:val="0"/>
              <w:ind w:right="160"/>
              <w:jc w:val="center"/>
              <w:rPr>
                <w:rFonts w:asciiTheme="minorHAnsi" w:hAnsiTheme="minorHAnsi"/>
                <w:sz w:val="20"/>
                <w:szCs w:val="20"/>
              </w:rPr>
            </w:pPr>
          </w:p>
        </w:tc>
        <w:tc>
          <w:tcPr>
            <w:tcW w:w="694" w:type="dxa"/>
            <w:tcBorders>
              <w:top w:val="single" w:color="auto" w:sz="4" w:space="0"/>
              <w:left w:val="single" w:color="auto" w:sz="4" w:space="0"/>
              <w:bottom w:val="single" w:color="auto" w:sz="4" w:space="0"/>
              <w:right w:val="single" w:color="auto" w:sz="4" w:space="0"/>
            </w:tcBorders>
          </w:tcPr>
          <w:p w:rsidRPr="003C371F" w:rsidR="00115AE8" w:rsidP="00115AE8" w:rsidRDefault="00115AE8" w14:paraId="54736FF3" w14:textId="77777777">
            <w:pPr>
              <w:widowControl w:val="0"/>
              <w:overflowPunct w:val="0"/>
              <w:autoSpaceDE w:val="0"/>
              <w:autoSpaceDN w:val="0"/>
              <w:adjustRightInd w:val="0"/>
              <w:ind w:left="720" w:right="160"/>
              <w:jc w:val="center"/>
              <w:rPr>
                <w:rFonts w:asciiTheme="minorHAnsi" w:hAnsiTheme="minorHAnsi"/>
                <w:sz w:val="20"/>
                <w:szCs w:val="20"/>
              </w:rPr>
            </w:pPr>
          </w:p>
        </w:tc>
        <w:tc>
          <w:tcPr>
            <w:tcW w:w="694" w:type="dxa"/>
            <w:tcBorders>
              <w:top w:val="single" w:color="auto" w:sz="4" w:space="0"/>
              <w:left w:val="single" w:color="auto" w:sz="4" w:space="0"/>
              <w:bottom w:val="single" w:color="auto" w:sz="4" w:space="0"/>
              <w:right w:val="single" w:color="auto" w:sz="4" w:space="0"/>
            </w:tcBorders>
          </w:tcPr>
          <w:p w:rsidRPr="003C371F" w:rsidR="00115AE8" w:rsidP="00115AE8" w:rsidRDefault="00115AE8" w14:paraId="6B9AA307" w14:textId="77777777">
            <w:pPr>
              <w:widowControl w:val="0"/>
              <w:overflowPunct w:val="0"/>
              <w:autoSpaceDE w:val="0"/>
              <w:autoSpaceDN w:val="0"/>
              <w:adjustRightInd w:val="0"/>
              <w:ind w:left="720" w:right="160"/>
              <w:jc w:val="center"/>
              <w:rPr>
                <w:rFonts w:asciiTheme="minorHAnsi" w:hAnsiTheme="minorHAnsi"/>
                <w:sz w:val="20"/>
                <w:szCs w:val="20"/>
              </w:rPr>
            </w:pPr>
          </w:p>
        </w:tc>
        <w:tc>
          <w:tcPr>
            <w:tcW w:w="695" w:type="dxa"/>
            <w:tcBorders>
              <w:top w:val="single" w:color="auto" w:sz="4" w:space="0"/>
              <w:left w:val="single" w:color="auto" w:sz="4" w:space="0"/>
              <w:bottom w:val="single" w:color="auto" w:sz="4" w:space="0"/>
              <w:right w:val="single" w:color="auto" w:sz="4" w:space="0"/>
            </w:tcBorders>
          </w:tcPr>
          <w:p w:rsidRPr="003C371F" w:rsidR="00115AE8" w:rsidP="00115AE8" w:rsidRDefault="00115AE8" w14:paraId="266D3702" w14:textId="77777777">
            <w:pPr>
              <w:widowControl w:val="0"/>
              <w:overflowPunct w:val="0"/>
              <w:autoSpaceDE w:val="0"/>
              <w:autoSpaceDN w:val="0"/>
              <w:adjustRightInd w:val="0"/>
              <w:ind w:left="720" w:right="160"/>
              <w:jc w:val="center"/>
              <w:rPr>
                <w:rFonts w:asciiTheme="minorHAnsi" w:hAnsiTheme="minorHAnsi"/>
                <w:sz w:val="20"/>
                <w:szCs w:val="20"/>
              </w:rPr>
            </w:pPr>
          </w:p>
        </w:tc>
        <w:tc>
          <w:tcPr>
            <w:tcW w:w="694" w:type="dxa"/>
            <w:tcBorders>
              <w:top w:val="single" w:color="auto" w:sz="4" w:space="0"/>
              <w:left w:val="single" w:color="auto" w:sz="4" w:space="0"/>
              <w:bottom w:val="single" w:color="auto" w:sz="4" w:space="0"/>
              <w:right w:val="single" w:color="auto" w:sz="4" w:space="0"/>
            </w:tcBorders>
          </w:tcPr>
          <w:p w:rsidRPr="003C371F" w:rsidR="00115AE8" w:rsidP="00115AE8" w:rsidRDefault="00115AE8" w14:paraId="46E41E1E" w14:textId="77777777">
            <w:pPr>
              <w:widowControl w:val="0"/>
              <w:overflowPunct w:val="0"/>
              <w:autoSpaceDE w:val="0"/>
              <w:autoSpaceDN w:val="0"/>
              <w:adjustRightInd w:val="0"/>
              <w:ind w:left="720" w:right="160"/>
              <w:jc w:val="center"/>
              <w:rPr>
                <w:rFonts w:asciiTheme="minorHAnsi" w:hAnsiTheme="minorHAnsi"/>
                <w:sz w:val="20"/>
                <w:szCs w:val="20"/>
              </w:rPr>
            </w:pPr>
          </w:p>
        </w:tc>
        <w:tc>
          <w:tcPr>
            <w:tcW w:w="694" w:type="dxa"/>
            <w:tcBorders>
              <w:top w:val="single" w:color="auto" w:sz="4" w:space="0"/>
              <w:left w:val="single" w:color="auto" w:sz="4" w:space="0"/>
              <w:bottom w:val="single" w:color="auto" w:sz="4" w:space="0"/>
              <w:right w:val="single" w:color="auto" w:sz="4" w:space="0"/>
            </w:tcBorders>
          </w:tcPr>
          <w:p w:rsidRPr="003C371F" w:rsidR="00115AE8" w:rsidP="00115AE8" w:rsidRDefault="00115AE8" w14:paraId="38644F4C" w14:textId="77777777">
            <w:pPr>
              <w:widowControl w:val="0"/>
              <w:overflowPunct w:val="0"/>
              <w:autoSpaceDE w:val="0"/>
              <w:autoSpaceDN w:val="0"/>
              <w:adjustRightInd w:val="0"/>
              <w:ind w:left="720" w:right="160"/>
              <w:jc w:val="center"/>
              <w:rPr>
                <w:rFonts w:asciiTheme="minorHAnsi" w:hAnsiTheme="minorHAnsi"/>
                <w:sz w:val="20"/>
                <w:szCs w:val="20"/>
              </w:rPr>
            </w:pPr>
          </w:p>
        </w:tc>
        <w:tc>
          <w:tcPr>
            <w:tcW w:w="695" w:type="dxa"/>
            <w:tcBorders>
              <w:top w:val="single" w:color="auto" w:sz="4" w:space="0"/>
              <w:left w:val="single" w:color="auto" w:sz="4" w:space="0"/>
              <w:bottom w:val="single" w:color="auto" w:sz="4" w:space="0"/>
              <w:right w:val="single" w:color="auto" w:sz="4" w:space="0"/>
            </w:tcBorders>
          </w:tcPr>
          <w:p w:rsidRPr="003C371F" w:rsidR="00115AE8" w:rsidP="00115AE8" w:rsidRDefault="00115AE8" w14:paraId="7B42EDBF" w14:textId="77777777">
            <w:pPr>
              <w:widowControl w:val="0"/>
              <w:overflowPunct w:val="0"/>
              <w:autoSpaceDE w:val="0"/>
              <w:autoSpaceDN w:val="0"/>
              <w:adjustRightInd w:val="0"/>
              <w:ind w:left="720" w:right="160"/>
              <w:jc w:val="center"/>
              <w:rPr>
                <w:rFonts w:asciiTheme="minorHAnsi" w:hAnsiTheme="minorHAnsi"/>
                <w:sz w:val="20"/>
                <w:szCs w:val="20"/>
              </w:rPr>
            </w:pPr>
          </w:p>
        </w:tc>
      </w:tr>
      <w:tr w:rsidRPr="003C371F" w:rsidR="00115AE8" w:rsidTr="007A636A" w14:paraId="34CF2364" w14:textId="77777777">
        <w:trPr>
          <w:jc w:val="center"/>
        </w:trPr>
        <w:tc>
          <w:tcPr>
            <w:tcW w:w="1075" w:type="dxa"/>
            <w:tcBorders>
              <w:top w:val="single" w:color="auto" w:sz="4" w:space="0"/>
              <w:left w:val="single" w:color="auto" w:sz="4" w:space="0"/>
              <w:bottom w:val="single" w:color="auto" w:sz="4" w:space="0"/>
              <w:right w:val="single" w:color="auto" w:sz="4" w:space="0"/>
            </w:tcBorders>
          </w:tcPr>
          <w:p w:rsidR="00115AE8" w:rsidP="00115AE8" w:rsidRDefault="007A636A" w14:paraId="2BCE5A41" w14:textId="623630A5">
            <w:pPr>
              <w:widowControl w:val="0"/>
              <w:overflowPunct w:val="0"/>
              <w:autoSpaceDE w:val="0"/>
              <w:autoSpaceDN w:val="0"/>
              <w:adjustRightInd w:val="0"/>
              <w:ind w:left="720" w:right="160" w:hanging="544"/>
              <w:jc w:val="center"/>
              <w:rPr>
                <w:rFonts w:asciiTheme="minorHAnsi" w:hAnsiTheme="minorHAnsi"/>
                <w:sz w:val="20"/>
                <w:szCs w:val="20"/>
              </w:rPr>
            </w:pPr>
            <w:r>
              <w:rPr>
                <w:rFonts w:asciiTheme="minorHAnsi" w:hAnsiTheme="minorHAnsi"/>
                <w:sz w:val="20"/>
                <w:szCs w:val="20"/>
              </w:rPr>
              <w:t>11.12</w:t>
            </w:r>
          </w:p>
        </w:tc>
        <w:tc>
          <w:tcPr>
            <w:tcW w:w="4140" w:type="dxa"/>
            <w:tcBorders>
              <w:top w:val="single" w:color="auto" w:sz="4" w:space="0"/>
              <w:left w:val="single" w:color="auto" w:sz="4" w:space="0"/>
              <w:bottom w:val="single" w:color="auto" w:sz="4" w:space="0"/>
              <w:right w:val="single" w:color="auto" w:sz="4" w:space="0"/>
            </w:tcBorders>
            <w:vAlign w:val="center"/>
          </w:tcPr>
          <w:p w:rsidR="00115AE8" w:rsidP="007A636A" w:rsidRDefault="00115AE8" w14:paraId="26693E4A" w14:textId="70940739">
            <w:pPr>
              <w:rPr>
                <w:sz w:val="16"/>
                <w:szCs w:val="16"/>
              </w:rPr>
            </w:pPr>
            <w:r>
              <w:rPr>
                <w:rFonts w:cs="Calibri"/>
                <w:color w:val="44546A"/>
                <w:sz w:val="21"/>
                <w:szCs w:val="21"/>
              </w:rPr>
              <w:t>Supply and install high quality copper elec</w:t>
            </w:r>
            <w:r w:rsidR="007A636A">
              <w:rPr>
                <w:rFonts w:cs="Calibri"/>
                <w:color w:val="44546A"/>
                <w:sz w:val="21"/>
                <w:szCs w:val="21"/>
              </w:rPr>
              <w:t xml:space="preserve">trical wires with 2.5mm </w:t>
            </w:r>
            <w:proofErr w:type="gramStart"/>
            <w:r w:rsidR="007A636A">
              <w:rPr>
                <w:rFonts w:cs="Calibri"/>
                <w:color w:val="44546A"/>
                <w:sz w:val="21"/>
                <w:szCs w:val="21"/>
              </w:rPr>
              <w:t>section</w:t>
            </w:r>
            <w:r w:rsidR="007A636A">
              <w:rPr>
                <w:rFonts w:cs="Calibri"/>
                <w:sz w:val="21"/>
                <w:szCs w:val="21"/>
              </w:rPr>
              <w:t>,…</w:t>
            </w:r>
            <w:proofErr w:type="gramEnd"/>
            <w:r w:rsidR="007A636A">
              <w:rPr>
                <w:rFonts w:cs="Calibri"/>
                <w:sz w:val="21"/>
                <w:szCs w:val="21"/>
              </w:rPr>
              <w:t>etc. (refer to Annex 1)</w:t>
            </w:r>
          </w:p>
        </w:tc>
        <w:tc>
          <w:tcPr>
            <w:tcW w:w="810" w:type="dxa"/>
            <w:tcBorders>
              <w:top w:val="single" w:color="auto" w:sz="4" w:space="0"/>
              <w:left w:val="single" w:color="auto" w:sz="4" w:space="0"/>
              <w:bottom w:val="single" w:color="auto" w:sz="4" w:space="0"/>
              <w:right w:val="single" w:color="auto" w:sz="4" w:space="0"/>
            </w:tcBorders>
          </w:tcPr>
          <w:p w:rsidRPr="00015F69" w:rsidR="00115AE8" w:rsidP="00115AE8" w:rsidRDefault="007A636A" w14:paraId="2E876C15" w14:textId="753CED3B">
            <w:pPr>
              <w:jc w:val="center"/>
              <w:rPr>
                <w:rFonts w:asciiTheme="minorHAnsi" w:hAnsiTheme="minorHAnsi"/>
                <w:sz w:val="20"/>
                <w:szCs w:val="20"/>
              </w:rPr>
            </w:pPr>
            <w:r>
              <w:rPr>
                <w:rFonts w:asciiTheme="minorHAnsi" w:hAnsiTheme="minorHAnsi"/>
                <w:sz w:val="20"/>
                <w:szCs w:val="20"/>
              </w:rPr>
              <w:t>L.M</w:t>
            </w:r>
          </w:p>
        </w:tc>
        <w:tc>
          <w:tcPr>
            <w:tcW w:w="990" w:type="dxa"/>
            <w:tcBorders>
              <w:top w:val="single" w:color="auto" w:sz="4" w:space="0"/>
              <w:left w:val="single" w:color="auto" w:sz="4" w:space="0"/>
              <w:bottom w:val="single" w:color="auto" w:sz="4" w:space="0"/>
              <w:right w:val="single" w:color="auto" w:sz="4" w:space="0"/>
            </w:tcBorders>
          </w:tcPr>
          <w:p w:rsidRPr="003C371F" w:rsidR="00115AE8" w:rsidP="00115AE8" w:rsidRDefault="007A636A" w14:paraId="1C4A3B3F" w14:textId="0B5488F6">
            <w:pPr>
              <w:widowControl w:val="0"/>
              <w:overflowPunct w:val="0"/>
              <w:autoSpaceDE w:val="0"/>
              <w:autoSpaceDN w:val="0"/>
              <w:adjustRightInd w:val="0"/>
              <w:ind w:right="160"/>
              <w:jc w:val="center"/>
              <w:rPr>
                <w:rFonts w:asciiTheme="minorHAnsi" w:hAnsiTheme="minorHAnsi"/>
                <w:sz w:val="20"/>
                <w:szCs w:val="20"/>
              </w:rPr>
            </w:pPr>
            <w:r>
              <w:rPr>
                <w:rFonts w:asciiTheme="minorHAnsi" w:hAnsiTheme="minorHAnsi"/>
                <w:sz w:val="20"/>
                <w:szCs w:val="20"/>
              </w:rPr>
              <w:t>40</w:t>
            </w:r>
          </w:p>
        </w:tc>
        <w:tc>
          <w:tcPr>
            <w:tcW w:w="694" w:type="dxa"/>
            <w:tcBorders>
              <w:top w:val="single" w:color="auto" w:sz="4" w:space="0"/>
              <w:left w:val="single" w:color="auto" w:sz="4" w:space="0"/>
              <w:bottom w:val="single" w:color="auto" w:sz="4" w:space="0"/>
              <w:right w:val="single" w:color="auto" w:sz="4" w:space="0"/>
            </w:tcBorders>
          </w:tcPr>
          <w:p w:rsidRPr="003C371F" w:rsidR="00115AE8" w:rsidP="00115AE8" w:rsidRDefault="00115AE8" w14:paraId="66CF9CA7" w14:textId="77777777">
            <w:pPr>
              <w:widowControl w:val="0"/>
              <w:overflowPunct w:val="0"/>
              <w:autoSpaceDE w:val="0"/>
              <w:autoSpaceDN w:val="0"/>
              <w:adjustRightInd w:val="0"/>
              <w:ind w:right="160"/>
              <w:jc w:val="center"/>
              <w:rPr>
                <w:rFonts w:asciiTheme="minorHAnsi" w:hAnsiTheme="minorHAnsi"/>
                <w:sz w:val="20"/>
                <w:szCs w:val="20"/>
              </w:rPr>
            </w:pPr>
          </w:p>
        </w:tc>
        <w:tc>
          <w:tcPr>
            <w:tcW w:w="694" w:type="dxa"/>
            <w:tcBorders>
              <w:top w:val="single" w:color="auto" w:sz="4" w:space="0"/>
              <w:left w:val="single" w:color="auto" w:sz="4" w:space="0"/>
              <w:bottom w:val="single" w:color="auto" w:sz="4" w:space="0"/>
              <w:right w:val="single" w:color="auto" w:sz="4" w:space="0"/>
            </w:tcBorders>
          </w:tcPr>
          <w:p w:rsidRPr="003C371F" w:rsidR="00115AE8" w:rsidP="00115AE8" w:rsidRDefault="00115AE8" w14:paraId="45B9986C" w14:textId="77777777">
            <w:pPr>
              <w:widowControl w:val="0"/>
              <w:overflowPunct w:val="0"/>
              <w:autoSpaceDE w:val="0"/>
              <w:autoSpaceDN w:val="0"/>
              <w:adjustRightInd w:val="0"/>
              <w:ind w:left="720" w:right="160"/>
              <w:jc w:val="center"/>
              <w:rPr>
                <w:rFonts w:asciiTheme="minorHAnsi" w:hAnsiTheme="minorHAnsi"/>
                <w:sz w:val="20"/>
                <w:szCs w:val="20"/>
              </w:rPr>
            </w:pPr>
          </w:p>
        </w:tc>
        <w:tc>
          <w:tcPr>
            <w:tcW w:w="694" w:type="dxa"/>
            <w:tcBorders>
              <w:top w:val="single" w:color="auto" w:sz="4" w:space="0"/>
              <w:left w:val="single" w:color="auto" w:sz="4" w:space="0"/>
              <w:bottom w:val="single" w:color="auto" w:sz="4" w:space="0"/>
              <w:right w:val="single" w:color="auto" w:sz="4" w:space="0"/>
            </w:tcBorders>
          </w:tcPr>
          <w:p w:rsidRPr="003C371F" w:rsidR="00115AE8" w:rsidP="00115AE8" w:rsidRDefault="00115AE8" w14:paraId="7C193455" w14:textId="77777777">
            <w:pPr>
              <w:widowControl w:val="0"/>
              <w:overflowPunct w:val="0"/>
              <w:autoSpaceDE w:val="0"/>
              <w:autoSpaceDN w:val="0"/>
              <w:adjustRightInd w:val="0"/>
              <w:ind w:left="720" w:right="160"/>
              <w:jc w:val="center"/>
              <w:rPr>
                <w:rFonts w:asciiTheme="minorHAnsi" w:hAnsiTheme="minorHAnsi"/>
                <w:sz w:val="20"/>
                <w:szCs w:val="20"/>
              </w:rPr>
            </w:pPr>
          </w:p>
        </w:tc>
        <w:tc>
          <w:tcPr>
            <w:tcW w:w="695" w:type="dxa"/>
            <w:tcBorders>
              <w:top w:val="single" w:color="auto" w:sz="4" w:space="0"/>
              <w:left w:val="single" w:color="auto" w:sz="4" w:space="0"/>
              <w:bottom w:val="single" w:color="auto" w:sz="4" w:space="0"/>
              <w:right w:val="single" w:color="auto" w:sz="4" w:space="0"/>
            </w:tcBorders>
          </w:tcPr>
          <w:p w:rsidRPr="003C371F" w:rsidR="00115AE8" w:rsidP="00115AE8" w:rsidRDefault="00115AE8" w14:paraId="6DF99D8F" w14:textId="77777777">
            <w:pPr>
              <w:widowControl w:val="0"/>
              <w:overflowPunct w:val="0"/>
              <w:autoSpaceDE w:val="0"/>
              <w:autoSpaceDN w:val="0"/>
              <w:adjustRightInd w:val="0"/>
              <w:ind w:left="720" w:right="160"/>
              <w:jc w:val="center"/>
              <w:rPr>
                <w:rFonts w:asciiTheme="minorHAnsi" w:hAnsiTheme="minorHAnsi"/>
                <w:sz w:val="20"/>
                <w:szCs w:val="20"/>
              </w:rPr>
            </w:pPr>
          </w:p>
        </w:tc>
        <w:tc>
          <w:tcPr>
            <w:tcW w:w="694" w:type="dxa"/>
            <w:tcBorders>
              <w:top w:val="single" w:color="auto" w:sz="4" w:space="0"/>
              <w:left w:val="single" w:color="auto" w:sz="4" w:space="0"/>
              <w:bottom w:val="single" w:color="auto" w:sz="4" w:space="0"/>
              <w:right w:val="single" w:color="auto" w:sz="4" w:space="0"/>
            </w:tcBorders>
          </w:tcPr>
          <w:p w:rsidRPr="003C371F" w:rsidR="00115AE8" w:rsidP="00115AE8" w:rsidRDefault="00115AE8" w14:paraId="1C1E5A62" w14:textId="77777777">
            <w:pPr>
              <w:widowControl w:val="0"/>
              <w:overflowPunct w:val="0"/>
              <w:autoSpaceDE w:val="0"/>
              <w:autoSpaceDN w:val="0"/>
              <w:adjustRightInd w:val="0"/>
              <w:ind w:left="720" w:right="160"/>
              <w:jc w:val="center"/>
              <w:rPr>
                <w:rFonts w:asciiTheme="minorHAnsi" w:hAnsiTheme="minorHAnsi"/>
                <w:sz w:val="20"/>
                <w:szCs w:val="20"/>
              </w:rPr>
            </w:pPr>
          </w:p>
        </w:tc>
        <w:tc>
          <w:tcPr>
            <w:tcW w:w="694" w:type="dxa"/>
            <w:tcBorders>
              <w:top w:val="single" w:color="auto" w:sz="4" w:space="0"/>
              <w:left w:val="single" w:color="auto" w:sz="4" w:space="0"/>
              <w:bottom w:val="single" w:color="auto" w:sz="4" w:space="0"/>
              <w:right w:val="single" w:color="auto" w:sz="4" w:space="0"/>
            </w:tcBorders>
          </w:tcPr>
          <w:p w:rsidRPr="003C371F" w:rsidR="00115AE8" w:rsidP="00115AE8" w:rsidRDefault="00115AE8" w14:paraId="537E1693" w14:textId="77777777">
            <w:pPr>
              <w:widowControl w:val="0"/>
              <w:overflowPunct w:val="0"/>
              <w:autoSpaceDE w:val="0"/>
              <w:autoSpaceDN w:val="0"/>
              <w:adjustRightInd w:val="0"/>
              <w:ind w:left="720" w:right="160"/>
              <w:jc w:val="center"/>
              <w:rPr>
                <w:rFonts w:asciiTheme="minorHAnsi" w:hAnsiTheme="minorHAnsi"/>
                <w:sz w:val="20"/>
                <w:szCs w:val="20"/>
              </w:rPr>
            </w:pPr>
          </w:p>
        </w:tc>
        <w:tc>
          <w:tcPr>
            <w:tcW w:w="695" w:type="dxa"/>
            <w:tcBorders>
              <w:top w:val="single" w:color="auto" w:sz="4" w:space="0"/>
              <w:left w:val="single" w:color="auto" w:sz="4" w:space="0"/>
              <w:bottom w:val="single" w:color="auto" w:sz="4" w:space="0"/>
              <w:right w:val="single" w:color="auto" w:sz="4" w:space="0"/>
            </w:tcBorders>
          </w:tcPr>
          <w:p w:rsidRPr="003C371F" w:rsidR="00115AE8" w:rsidP="00115AE8" w:rsidRDefault="00115AE8" w14:paraId="2734EF5A" w14:textId="77777777">
            <w:pPr>
              <w:widowControl w:val="0"/>
              <w:overflowPunct w:val="0"/>
              <w:autoSpaceDE w:val="0"/>
              <w:autoSpaceDN w:val="0"/>
              <w:adjustRightInd w:val="0"/>
              <w:ind w:left="720" w:right="160"/>
              <w:jc w:val="center"/>
              <w:rPr>
                <w:rFonts w:asciiTheme="minorHAnsi" w:hAnsiTheme="minorHAnsi"/>
                <w:sz w:val="20"/>
                <w:szCs w:val="20"/>
              </w:rPr>
            </w:pPr>
          </w:p>
        </w:tc>
      </w:tr>
      <w:tr w:rsidRPr="003C371F" w:rsidR="00115AE8" w:rsidTr="007A636A" w14:paraId="71E9A61B" w14:textId="77777777">
        <w:trPr>
          <w:jc w:val="center"/>
        </w:trPr>
        <w:tc>
          <w:tcPr>
            <w:tcW w:w="1075" w:type="dxa"/>
            <w:tcBorders>
              <w:top w:val="single" w:color="auto" w:sz="4" w:space="0"/>
              <w:left w:val="single" w:color="auto" w:sz="4" w:space="0"/>
              <w:bottom w:val="single" w:color="auto" w:sz="4" w:space="0"/>
              <w:right w:val="single" w:color="auto" w:sz="4" w:space="0"/>
            </w:tcBorders>
          </w:tcPr>
          <w:p w:rsidR="00115AE8" w:rsidP="00115AE8" w:rsidRDefault="007A636A" w14:paraId="353CD16E" w14:textId="1096C53D">
            <w:pPr>
              <w:widowControl w:val="0"/>
              <w:overflowPunct w:val="0"/>
              <w:autoSpaceDE w:val="0"/>
              <w:autoSpaceDN w:val="0"/>
              <w:adjustRightInd w:val="0"/>
              <w:ind w:left="720" w:right="160" w:hanging="544"/>
              <w:jc w:val="center"/>
              <w:rPr>
                <w:rFonts w:asciiTheme="minorHAnsi" w:hAnsiTheme="minorHAnsi"/>
                <w:sz w:val="20"/>
                <w:szCs w:val="20"/>
              </w:rPr>
            </w:pPr>
            <w:r>
              <w:rPr>
                <w:rFonts w:asciiTheme="minorHAnsi" w:hAnsiTheme="minorHAnsi"/>
                <w:sz w:val="20"/>
                <w:szCs w:val="20"/>
              </w:rPr>
              <w:t>12.1</w:t>
            </w:r>
          </w:p>
        </w:tc>
        <w:tc>
          <w:tcPr>
            <w:tcW w:w="4140" w:type="dxa"/>
            <w:tcBorders>
              <w:top w:val="single" w:color="auto" w:sz="4" w:space="0"/>
              <w:left w:val="single" w:color="auto" w:sz="4" w:space="0"/>
              <w:bottom w:val="single" w:color="auto" w:sz="4" w:space="0"/>
              <w:right w:val="single" w:color="auto" w:sz="4" w:space="0"/>
            </w:tcBorders>
            <w:vAlign w:val="center"/>
          </w:tcPr>
          <w:p w:rsidR="00115AE8" w:rsidP="00115AE8" w:rsidRDefault="00115AE8" w14:paraId="793B4019" w14:textId="171383A4">
            <w:pPr>
              <w:rPr>
                <w:sz w:val="16"/>
                <w:szCs w:val="16"/>
              </w:rPr>
            </w:pPr>
            <w:r>
              <w:rPr>
                <w:rFonts w:cs="Calibri"/>
                <w:color w:val="44546A"/>
                <w:sz w:val="21"/>
                <w:szCs w:val="21"/>
              </w:rPr>
              <w:t xml:space="preserve">Cast and </w:t>
            </w:r>
            <w:r w:rsidR="00CE20BB">
              <w:rPr>
                <w:rFonts w:cs="Calibri"/>
                <w:color w:val="44546A"/>
                <w:sz w:val="21"/>
                <w:szCs w:val="21"/>
              </w:rPr>
              <w:t>prepare</w:t>
            </w:r>
            <w:r>
              <w:rPr>
                <w:rFonts w:cs="Calibri"/>
                <w:color w:val="44546A"/>
                <w:sz w:val="21"/>
                <w:szCs w:val="21"/>
              </w:rPr>
              <w:t xml:space="preserve"> a special ramp for the main entrance. </w:t>
            </w:r>
            <w:proofErr w:type="gramStart"/>
            <w:r w:rsidR="007A636A">
              <w:rPr>
                <w:rFonts w:cs="Calibri"/>
                <w:sz w:val="21"/>
                <w:szCs w:val="21"/>
              </w:rPr>
              <w:t>,…</w:t>
            </w:r>
            <w:proofErr w:type="gramEnd"/>
            <w:r w:rsidR="007A636A">
              <w:rPr>
                <w:rFonts w:cs="Calibri"/>
                <w:sz w:val="21"/>
                <w:szCs w:val="21"/>
              </w:rPr>
              <w:t>etc. (refer to Annex 1)</w:t>
            </w:r>
          </w:p>
        </w:tc>
        <w:tc>
          <w:tcPr>
            <w:tcW w:w="810" w:type="dxa"/>
            <w:tcBorders>
              <w:top w:val="single" w:color="auto" w:sz="4" w:space="0"/>
              <w:left w:val="single" w:color="auto" w:sz="4" w:space="0"/>
              <w:bottom w:val="single" w:color="auto" w:sz="4" w:space="0"/>
              <w:right w:val="single" w:color="auto" w:sz="4" w:space="0"/>
            </w:tcBorders>
          </w:tcPr>
          <w:p w:rsidRPr="00015F69" w:rsidR="00115AE8" w:rsidP="00115AE8" w:rsidRDefault="007A636A" w14:paraId="711708CC" w14:textId="32E52E25">
            <w:pPr>
              <w:jc w:val="center"/>
              <w:rPr>
                <w:rFonts w:asciiTheme="minorHAnsi" w:hAnsiTheme="minorHAnsi"/>
                <w:sz w:val="20"/>
                <w:szCs w:val="20"/>
              </w:rPr>
            </w:pPr>
            <w:r>
              <w:rPr>
                <w:rFonts w:asciiTheme="minorHAnsi" w:hAnsiTheme="minorHAnsi"/>
                <w:sz w:val="20"/>
                <w:szCs w:val="20"/>
              </w:rPr>
              <w:t>L.M</w:t>
            </w:r>
          </w:p>
        </w:tc>
        <w:tc>
          <w:tcPr>
            <w:tcW w:w="990" w:type="dxa"/>
            <w:tcBorders>
              <w:top w:val="single" w:color="auto" w:sz="4" w:space="0"/>
              <w:left w:val="single" w:color="auto" w:sz="4" w:space="0"/>
              <w:bottom w:val="single" w:color="auto" w:sz="4" w:space="0"/>
              <w:right w:val="single" w:color="auto" w:sz="4" w:space="0"/>
            </w:tcBorders>
          </w:tcPr>
          <w:p w:rsidRPr="003C371F" w:rsidR="00115AE8" w:rsidP="00115AE8" w:rsidRDefault="007A636A" w14:paraId="1BB974EB" w14:textId="1D280B2C">
            <w:pPr>
              <w:widowControl w:val="0"/>
              <w:overflowPunct w:val="0"/>
              <w:autoSpaceDE w:val="0"/>
              <w:autoSpaceDN w:val="0"/>
              <w:adjustRightInd w:val="0"/>
              <w:ind w:right="160"/>
              <w:jc w:val="center"/>
              <w:rPr>
                <w:rFonts w:asciiTheme="minorHAnsi" w:hAnsiTheme="minorHAnsi"/>
                <w:sz w:val="20"/>
                <w:szCs w:val="20"/>
              </w:rPr>
            </w:pPr>
            <w:r>
              <w:rPr>
                <w:rFonts w:asciiTheme="minorHAnsi" w:hAnsiTheme="minorHAnsi"/>
                <w:sz w:val="20"/>
                <w:szCs w:val="20"/>
              </w:rPr>
              <w:t>4</w:t>
            </w:r>
          </w:p>
        </w:tc>
        <w:tc>
          <w:tcPr>
            <w:tcW w:w="694" w:type="dxa"/>
            <w:tcBorders>
              <w:top w:val="single" w:color="auto" w:sz="4" w:space="0"/>
              <w:left w:val="single" w:color="auto" w:sz="4" w:space="0"/>
              <w:bottom w:val="single" w:color="auto" w:sz="4" w:space="0"/>
              <w:right w:val="single" w:color="auto" w:sz="4" w:space="0"/>
            </w:tcBorders>
          </w:tcPr>
          <w:p w:rsidRPr="003C371F" w:rsidR="00115AE8" w:rsidP="00115AE8" w:rsidRDefault="00115AE8" w14:paraId="34C72A1F" w14:textId="77777777">
            <w:pPr>
              <w:widowControl w:val="0"/>
              <w:overflowPunct w:val="0"/>
              <w:autoSpaceDE w:val="0"/>
              <w:autoSpaceDN w:val="0"/>
              <w:adjustRightInd w:val="0"/>
              <w:ind w:right="160"/>
              <w:jc w:val="center"/>
              <w:rPr>
                <w:rFonts w:asciiTheme="minorHAnsi" w:hAnsiTheme="minorHAnsi"/>
                <w:sz w:val="20"/>
                <w:szCs w:val="20"/>
              </w:rPr>
            </w:pPr>
          </w:p>
        </w:tc>
        <w:tc>
          <w:tcPr>
            <w:tcW w:w="694" w:type="dxa"/>
            <w:tcBorders>
              <w:top w:val="single" w:color="auto" w:sz="4" w:space="0"/>
              <w:left w:val="single" w:color="auto" w:sz="4" w:space="0"/>
              <w:bottom w:val="single" w:color="auto" w:sz="4" w:space="0"/>
              <w:right w:val="single" w:color="auto" w:sz="4" w:space="0"/>
            </w:tcBorders>
          </w:tcPr>
          <w:p w:rsidRPr="003C371F" w:rsidR="00115AE8" w:rsidP="00115AE8" w:rsidRDefault="00115AE8" w14:paraId="57A7BD6E" w14:textId="77777777">
            <w:pPr>
              <w:widowControl w:val="0"/>
              <w:overflowPunct w:val="0"/>
              <w:autoSpaceDE w:val="0"/>
              <w:autoSpaceDN w:val="0"/>
              <w:adjustRightInd w:val="0"/>
              <w:ind w:left="720" w:right="160"/>
              <w:jc w:val="center"/>
              <w:rPr>
                <w:rFonts w:asciiTheme="minorHAnsi" w:hAnsiTheme="minorHAnsi"/>
                <w:sz w:val="20"/>
                <w:szCs w:val="20"/>
              </w:rPr>
            </w:pPr>
          </w:p>
        </w:tc>
        <w:tc>
          <w:tcPr>
            <w:tcW w:w="694" w:type="dxa"/>
            <w:tcBorders>
              <w:top w:val="single" w:color="auto" w:sz="4" w:space="0"/>
              <w:left w:val="single" w:color="auto" w:sz="4" w:space="0"/>
              <w:bottom w:val="single" w:color="auto" w:sz="4" w:space="0"/>
              <w:right w:val="single" w:color="auto" w:sz="4" w:space="0"/>
            </w:tcBorders>
          </w:tcPr>
          <w:p w:rsidRPr="003C371F" w:rsidR="00115AE8" w:rsidP="00115AE8" w:rsidRDefault="00115AE8" w14:paraId="591AFA74" w14:textId="77777777">
            <w:pPr>
              <w:widowControl w:val="0"/>
              <w:overflowPunct w:val="0"/>
              <w:autoSpaceDE w:val="0"/>
              <w:autoSpaceDN w:val="0"/>
              <w:adjustRightInd w:val="0"/>
              <w:ind w:left="720" w:right="160"/>
              <w:jc w:val="center"/>
              <w:rPr>
                <w:rFonts w:asciiTheme="minorHAnsi" w:hAnsiTheme="minorHAnsi"/>
                <w:sz w:val="20"/>
                <w:szCs w:val="20"/>
              </w:rPr>
            </w:pPr>
          </w:p>
        </w:tc>
        <w:tc>
          <w:tcPr>
            <w:tcW w:w="695" w:type="dxa"/>
            <w:tcBorders>
              <w:top w:val="single" w:color="auto" w:sz="4" w:space="0"/>
              <w:left w:val="single" w:color="auto" w:sz="4" w:space="0"/>
              <w:bottom w:val="single" w:color="auto" w:sz="4" w:space="0"/>
              <w:right w:val="single" w:color="auto" w:sz="4" w:space="0"/>
            </w:tcBorders>
          </w:tcPr>
          <w:p w:rsidRPr="003C371F" w:rsidR="00115AE8" w:rsidP="00115AE8" w:rsidRDefault="00115AE8" w14:paraId="7B0717A4" w14:textId="77777777">
            <w:pPr>
              <w:widowControl w:val="0"/>
              <w:overflowPunct w:val="0"/>
              <w:autoSpaceDE w:val="0"/>
              <w:autoSpaceDN w:val="0"/>
              <w:adjustRightInd w:val="0"/>
              <w:ind w:left="720" w:right="160"/>
              <w:jc w:val="center"/>
              <w:rPr>
                <w:rFonts w:asciiTheme="minorHAnsi" w:hAnsiTheme="minorHAnsi"/>
                <w:sz w:val="20"/>
                <w:szCs w:val="20"/>
              </w:rPr>
            </w:pPr>
          </w:p>
        </w:tc>
        <w:tc>
          <w:tcPr>
            <w:tcW w:w="694" w:type="dxa"/>
            <w:tcBorders>
              <w:top w:val="single" w:color="auto" w:sz="4" w:space="0"/>
              <w:left w:val="single" w:color="auto" w:sz="4" w:space="0"/>
              <w:bottom w:val="single" w:color="auto" w:sz="4" w:space="0"/>
              <w:right w:val="single" w:color="auto" w:sz="4" w:space="0"/>
            </w:tcBorders>
          </w:tcPr>
          <w:p w:rsidRPr="003C371F" w:rsidR="00115AE8" w:rsidP="00115AE8" w:rsidRDefault="00115AE8" w14:paraId="5A22F72C" w14:textId="77777777">
            <w:pPr>
              <w:widowControl w:val="0"/>
              <w:overflowPunct w:val="0"/>
              <w:autoSpaceDE w:val="0"/>
              <w:autoSpaceDN w:val="0"/>
              <w:adjustRightInd w:val="0"/>
              <w:ind w:left="720" w:right="160"/>
              <w:jc w:val="center"/>
              <w:rPr>
                <w:rFonts w:asciiTheme="minorHAnsi" w:hAnsiTheme="minorHAnsi"/>
                <w:sz w:val="20"/>
                <w:szCs w:val="20"/>
              </w:rPr>
            </w:pPr>
          </w:p>
        </w:tc>
        <w:tc>
          <w:tcPr>
            <w:tcW w:w="694" w:type="dxa"/>
            <w:tcBorders>
              <w:top w:val="single" w:color="auto" w:sz="4" w:space="0"/>
              <w:left w:val="single" w:color="auto" w:sz="4" w:space="0"/>
              <w:bottom w:val="single" w:color="auto" w:sz="4" w:space="0"/>
              <w:right w:val="single" w:color="auto" w:sz="4" w:space="0"/>
            </w:tcBorders>
          </w:tcPr>
          <w:p w:rsidRPr="003C371F" w:rsidR="00115AE8" w:rsidP="00115AE8" w:rsidRDefault="00115AE8" w14:paraId="0A7131EC" w14:textId="77777777">
            <w:pPr>
              <w:widowControl w:val="0"/>
              <w:overflowPunct w:val="0"/>
              <w:autoSpaceDE w:val="0"/>
              <w:autoSpaceDN w:val="0"/>
              <w:adjustRightInd w:val="0"/>
              <w:ind w:left="720" w:right="160"/>
              <w:jc w:val="center"/>
              <w:rPr>
                <w:rFonts w:asciiTheme="minorHAnsi" w:hAnsiTheme="minorHAnsi"/>
                <w:sz w:val="20"/>
                <w:szCs w:val="20"/>
              </w:rPr>
            </w:pPr>
          </w:p>
        </w:tc>
        <w:tc>
          <w:tcPr>
            <w:tcW w:w="695" w:type="dxa"/>
            <w:tcBorders>
              <w:top w:val="single" w:color="auto" w:sz="4" w:space="0"/>
              <w:left w:val="single" w:color="auto" w:sz="4" w:space="0"/>
              <w:bottom w:val="single" w:color="auto" w:sz="4" w:space="0"/>
              <w:right w:val="single" w:color="auto" w:sz="4" w:space="0"/>
            </w:tcBorders>
          </w:tcPr>
          <w:p w:rsidRPr="003C371F" w:rsidR="00115AE8" w:rsidP="00115AE8" w:rsidRDefault="00115AE8" w14:paraId="3394E388" w14:textId="77777777">
            <w:pPr>
              <w:widowControl w:val="0"/>
              <w:overflowPunct w:val="0"/>
              <w:autoSpaceDE w:val="0"/>
              <w:autoSpaceDN w:val="0"/>
              <w:adjustRightInd w:val="0"/>
              <w:ind w:left="720" w:right="160"/>
              <w:jc w:val="center"/>
              <w:rPr>
                <w:rFonts w:asciiTheme="minorHAnsi" w:hAnsiTheme="minorHAnsi"/>
                <w:sz w:val="20"/>
                <w:szCs w:val="20"/>
              </w:rPr>
            </w:pPr>
          </w:p>
        </w:tc>
      </w:tr>
      <w:tr w:rsidRPr="003C371F" w:rsidR="00115AE8" w:rsidTr="007A636A" w14:paraId="38554030" w14:textId="77777777">
        <w:trPr>
          <w:jc w:val="center"/>
        </w:trPr>
        <w:tc>
          <w:tcPr>
            <w:tcW w:w="1075" w:type="dxa"/>
            <w:tcBorders>
              <w:top w:val="single" w:color="auto" w:sz="4" w:space="0"/>
              <w:left w:val="single" w:color="auto" w:sz="4" w:space="0"/>
              <w:bottom w:val="single" w:color="auto" w:sz="4" w:space="0"/>
              <w:right w:val="single" w:color="auto" w:sz="4" w:space="0"/>
            </w:tcBorders>
          </w:tcPr>
          <w:p w:rsidR="00115AE8" w:rsidP="00115AE8" w:rsidRDefault="007A636A" w14:paraId="2B964183" w14:textId="4CF7AC38">
            <w:pPr>
              <w:widowControl w:val="0"/>
              <w:overflowPunct w:val="0"/>
              <w:autoSpaceDE w:val="0"/>
              <w:autoSpaceDN w:val="0"/>
              <w:adjustRightInd w:val="0"/>
              <w:ind w:left="720" w:right="160" w:hanging="544"/>
              <w:jc w:val="center"/>
              <w:rPr>
                <w:rFonts w:asciiTheme="minorHAnsi" w:hAnsiTheme="minorHAnsi"/>
                <w:sz w:val="20"/>
                <w:szCs w:val="20"/>
              </w:rPr>
            </w:pPr>
            <w:r>
              <w:rPr>
                <w:rFonts w:asciiTheme="minorHAnsi" w:hAnsiTheme="minorHAnsi"/>
                <w:sz w:val="20"/>
                <w:szCs w:val="20"/>
              </w:rPr>
              <w:t>12.5</w:t>
            </w:r>
          </w:p>
        </w:tc>
        <w:tc>
          <w:tcPr>
            <w:tcW w:w="4140" w:type="dxa"/>
            <w:tcBorders>
              <w:top w:val="single" w:color="auto" w:sz="4" w:space="0"/>
              <w:left w:val="single" w:color="auto" w:sz="4" w:space="0"/>
              <w:bottom w:val="single" w:color="auto" w:sz="4" w:space="0"/>
              <w:right w:val="single" w:color="auto" w:sz="4" w:space="0"/>
            </w:tcBorders>
            <w:vAlign w:val="center"/>
          </w:tcPr>
          <w:p w:rsidR="00115AE8" w:rsidP="00115AE8" w:rsidRDefault="00115AE8" w14:paraId="3E5C010D" w14:textId="373AF6A7">
            <w:pPr>
              <w:rPr>
                <w:sz w:val="16"/>
                <w:szCs w:val="16"/>
              </w:rPr>
            </w:pPr>
            <w:r>
              <w:rPr>
                <w:rFonts w:cs="Calibri"/>
                <w:color w:val="44546A"/>
                <w:sz w:val="21"/>
                <w:szCs w:val="21"/>
              </w:rPr>
              <w:t xml:space="preserve">Supply and </w:t>
            </w:r>
            <w:proofErr w:type="gramStart"/>
            <w:r>
              <w:rPr>
                <w:rFonts w:cs="Calibri"/>
                <w:color w:val="44546A"/>
                <w:sz w:val="21"/>
                <w:szCs w:val="21"/>
              </w:rPr>
              <w:t>install of</w:t>
            </w:r>
            <w:proofErr w:type="gramEnd"/>
            <w:r>
              <w:rPr>
                <w:rFonts w:cs="Calibri"/>
                <w:color w:val="44546A"/>
                <w:sz w:val="21"/>
                <w:szCs w:val="21"/>
              </w:rPr>
              <w:t xml:space="preserve"> </w:t>
            </w:r>
            <w:proofErr w:type="gramStart"/>
            <w:r>
              <w:rPr>
                <w:rFonts w:cs="Calibri"/>
                <w:color w:val="44546A"/>
                <w:sz w:val="21"/>
                <w:szCs w:val="21"/>
              </w:rPr>
              <w:t>stainless steel</w:t>
            </w:r>
            <w:proofErr w:type="gramEnd"/>
            <w:r>
              <w:rPr>
                <w:rFonts w:cs="Calibri"/>
                <w:color w:val="44546A"/>
                <w:sz w:val="21"/>
                <w:szCs w:val="21"/>
              </w:rPr>
              <w:t xml:space="preserve"> handrails with a good quality and manufacture. It includes providing everything necessary to complete the work as required.</w:t>
            </w:r>
          </w:p>
        </w:tc>
        <w:tc>
          <w:tcPr>
            <w:tcW w:w="810" w:type="dxa"/>
            <w:tcBorders>
              <w:top w:val="single" w:color="auto" w:sz="4" w:space="0"/>
              <w:left w:val="single" w:color="auto" w:sz="4" w:space="0"/>
              <w:bottom w:val="single" w:color="auto" w:sz="4" w:space="0"/>
              <w:right w:val="single" w:color="auto" w:sz="4" w:space="0"/>
            </w:tcBorders>
          </w:tcPr>
          <w:p w:rsidRPr="00015F69" w:rsidR="00115AE8" w:rsidP="00115AE8" w:rsidRDefault="007A636A" w14:paraId="6AA12DFB" w14:textId="43C7B80C">
            <w:pPr>
              <w:jc w:val="center"/>
              <w:rPr>
                <w:rFonts w:asciiTheme="minorHAnsi" w:hAnsiTheme="minorHAnsi"/>
                <w:sz w:val="20"/>
                <w:szCs w:val="20"/>
              </w:rPr>
            </w:pPr>
            <w:r>
              <w:rPr>
                <w:rFonts w:asciiTheme="minorHAnsi" w:hAnsiTheme="minorHAnsi"/>
                <w:sz w:val="20"/>
                <w:szCs w:val="20"/>
              </w:rPr>
              <w:t>L.M</w:t>
            </w:r>
          </w:p>
        </w:tc>
        <w:tc>
          <w:tcPr>
            <w:tcW w:w="990" w:type="dxa"/>
            <w:tcBorders>
              <w:top w:val="single" w:color="auto" w:sz="4" w:space="0"/>
              <w:left w:val="single" w:color="auto" w:sz="4" w:space="0"/>
              <w:bottom w:val="single" w:color="auto" w:sz="4" w:space="0"/>
              <w:right w:val="single" w:color="auto" w:sz="4" w:space="0"/>
            </w:tcBorders>
          </w:tcPr>
          <w:p w:rsidRPr="003C371F" w:rsidR="00115AE8" w:rsidP="00115AE8" w:rsidRDefault="007A636A" w14:paraId="446DE35B" w14:textId="0FCBEF87">
            <w:pPr>
              <w:widowControl w:val="0"/>
              <w:overflowPunct w:val="0"/>
              <w:autoSpaceDE w:val="0"/>
              <w:autoSpaceDN w:val="0"/>
              <w:adjustRightInd w:val="0"/>
              <w:ind w:right="160"/>
              <w:jc w:val="center"/>
              <w:rPr>
                <w:rFonts w:asciiTheme="minorHAnsi" w:hAnsiTheme="minorHAnsi"/>
                <w:sz w:val="20"/>
                <w:szCs w:val="20"/>
              </w:rPr>
            </w:pPr>
            <w:r>
              <w:rPr>
                <w:rFonts w:asciiTheme="minorHAnsi" w:hAnsiTheme="minorHAnsi"/>
                <w:sz w:val="20"/>
                <w:szCs w:val="20"/>
              </w:rPr>
              <w:t>45</w:t>
            </w:r>
          </w:p>
        </w:tc>
        <w:tc>
          <w:tcPr>
            <w:tcW w:w="694" w:type="dxa"/>
            <w:tcBorders>
              <w:top w:val="single" w:color="auto" w:sz="4" w:space="0"/>
              <w:left w:val="single" w:color="auto" w:sz="4" w:space="0"/>
              <w:bottom w:val="single" w:color="auto" w:sz="4" w:space="0"/>
              <w:right w:val="single" w:color="auto" w:sz="4" w:space="0"/>
            </w:tcBorders>
          </w:tcPr>
          <w:p w:rsidRPr="003C371F" w:rsidR="00115AE8" w:rsidP="00115AE8" w:rsidRDefault="00115AE8" w14:paraId="46B7E67C" w14:textId="77777777">
            <w:pPr>
              <w:widowControl w:val="0"/>
              <w:overflowPunct w:val="0"/>
              <w:autoSpaceDE w:val="0"/>
              <w:autoSpaceDN w:val="0"/>
              <w:adjustRightInd w:val="0"/>
              <w:ind w:right="160"/>
              <w:jc w:val="center"/>
              <w:rPr>
                <w:rFonts w:asciiTheme="minorHAnsi" w:hAnsiTheme="minorHAnsi"/>
                <w:sz w:val="20"/>
                <w:szCs w:val="20"/>
              </w:rPr>
            </w:pPr>
          </w:p>
        </w:tc>
        <w:tc>
          <w:tcPr>
            <w:tcW w:w="694" w:type="dxa"/>
            <w:tcBorders>
              <w:top w:val="single" w:color="auto" w:sz="4" w:space="0"/>
              <w:left w:val="single" w:color="auto" w:sz="4" w:space="0"/>
              <w:bottom w:val="single" w:color="auto" w:sz="4" w:space="0"/>
              <w:right w:val="single" w:color="auto" w:sz="4" w:space="0"/>
            </w:tcBorders>
          </w:tcPr>
          <w:p w:rsidRPr="003C371F" w:rsidR="00115AE8" w:rsidP="00115AE8" w:rsidRDefault="00115AE8" w14:paraId="18120761" w14:textId="77777777">
            <w:pPr>
              <w:widowControl w:val="0"/>
              <w:overflowPunct w:val="0"/>
              <w:autoSpaceDE w:val="0"/>
              <w:autoSpaceDN w:val="0"/>
              <w:adjustRightInd w:val="0"/>
              <w:ind w:left="720" w:right="160"/>
              <w:jc w:val="center"/>
              <w:rPr>
                <w:rFonts w:asciiTheme="minorHAnsi" w:hAnsiTheme="minorHAnsi"/>
                <w:sz w:val="20"/>
                <w:szCs w:val="20"/>
              </w:rPr>
            </w:pPr>
          </w:p>
        </w:tc>
        <w:tc>
          <w:tcPr>
            <w:tcW w:w="694" w:type="dxa"/>
            <w:tcBorders>
              <w:top w:val="single" w:color="auto" w:sz="4" w:space="0"/>
              <w:left w:val="single" w:color="auto" w:sz="4" w:space="0"/>
              <w:bottom w:val="single" w:color="auto" w:sz="4" w:space="0"/>
              <w:right w:val="single" w:color="auto" w:sz="4" w:space="0"/>
            </w:tcBorders>
          </w:tcPr>
          <w:p w:rsidRPr="003C371F" w:rsidR="00115AE8" w:rsidP="00115AE8" w:rsidRDefault="00115AE8" w14:paraId="06B1D009" w14:textId="77777777">
            <w:pPr>
              <w:widowControl w:val="0"/>
              <w:overflowPunct w:val="0"/>
              <w:autoSpaceDE w:val="0"/>
              <w:autoSpaceDN w:val="0"/>
              <w:adjustRightInd w:val="0"/>
              <w:ind w:left="720" w:right="160"/>
              <w:jc w:val="center"/>
              <w:rPr>
                <w:rFonts w:asciiTheme="minorHAnsi" w:hAnsiTheme="minorHAnsi"/>
                <w:sz w:val="20"/>
                <w:szCs w:val="20"/>
              </w:rPr>
            </w:pPr>
          </w:p>
        </w:tc>
        <w:tc>
          <w:tcPr>
            <w:tcW w:w="695" w:type="dxa"/>
            <w:tcBorders>
              <w:top w:val="single" w:color="auto" w:sz="4" w:space="0"/>
              <w:left w:val="single" w:color="auto" w:sz="4" w:space="0"/>
              <w:bottom w:val="single" w:color="auto" w:sz="4" w:space="0"/>
              <w:right w:val="single" w:color="auto" w:sz="4" w:space="0"/>
            </w:tcBorders>
          </w:tcPr>
          <w:p w:rsidRPr="003C371F" w:rsidR="00115AE8" w:rsidP="00115AE8" w:rsidRDefault="00115AE8" w14:paraId="6E869ACB" w14:textId="77777777">
            <w:pPr>
              <w:widowControl w:val="0"/>
              <w:overflowPunct w:val="0"/>
              <w:autoSpaceDE w:val="0"/>
              <w:autoSpaceDN w:val="0"/>
              <w:adjustRightInd w:val="0"/>
              <w:ind w:left="720" w:right="160"/>
              <w:jc w:val="center"/>
              <w:rPr>
                <w:rFonts w:asciiTheme="minorHAnsi" w:hAnsiTheme="minorHAnsi"/>
                <w:sz w:val="20"/>
                <w:szCs w:val="20"/>
              </w:rPr>
            </w:pPr>
          </w:p>
        </w:tc>
        <w:tc>
          <w:tcPr>
            <w:tcW w:w="694" w:type="dxa"/>
            <w:tcBorders>
              <w:top w:val="single" w:color="auto" w:sz="4" w:space="0"/>
              <w:left w:val="single" w:color="auto" w:sz="4" w:space="0"/>
              <w:bottom w:val="single" w:color="auto" w:sz="4" w:space="0"/>
              <w:right w:val="single" w:color="auto" w:sz="4" w:space="0"/>
            </w:tcBorders>
          </w:tcPr>
          <w:p w:rsidRPr="003C371F" w:rsidR="00115AE8" w:rsidP="00115AE8" w:rsidRDefault="00115AE8" w14:paraId="3CED606C" w14:textId="77777777">
            <w:pPr>
              <w:widowControl w:val="0"/>
              <w:overflowPunct w:val="0"/>
              <w:autoSpaceDE w:val="0"/>
              <w:autoSpaceDN w:val="0"/>
              <w:adjustRightInd w:val="0"/>
              <w:ind w:left="720" w:right="160"/>
              <w:jc w:val="center"/>
              <w:rPr>
                <w:rFonts w:asciiTheme="minorHAnsi" w:hAnsiTheme="minorHAnsi"/>
                <w:sz w:val="20"/>
                <w:szCs w:val="20"/>
              </w:rPr>
            </w:pPr>
          </w:p>
        </w:tc>
        <w:tc>
          <w:tcPr>
            <w:tcW w:w="694" w:type="dxa"/>
            <w:tcBorders>
              <w:top w:val="single" w:color="auto" w:sz="4" w:space="0"/>
              <w:left w:val="single" w:color="auto" w:sz="4" w:space="0"/>
              <w:bottom w:val="single" w:color="auto" w:sz="4" w:space="0"/>
              <w:right w:val="single" w:color="auto" w:sz="4" w:space="0"/>
            </w:tcBorders>
          </w:tcPr>
          <w:p w:rsidRPr="003C371F" w:rsidR="00115AE8" w:rsidP="00115AE8" w:rsidRDefault="00115AE8" w14:paraId="7998E0AE" w14:textId="77777777">
            <w:pPr>
              <w:widowControl w:val="0"/>
              <w:overflowPunct w:val="0"/>
              <w:autoSpaceDE w:val="0"/>
              <w:autoSpaceDN w:val="0"/>
              <w:adjustRightInd w:val="0"/>
              <w:ind w:left="720" w:right="160"/>
              <w:jc w:val="center"/>
              <w:rPr>
                <w:rFonts w:asciiTheme="minorHAnsi" w:hAnsiTheme="minorHAnsi"/>
                <w:sz w:val="20"/>
                <w:szCs w:val="20"/>
              </w:rPr>
            </w:pPr>
          </w:p>
        </w:tc>
        <w:tc>
          <w:tcPr>
            <w:tcW w:w="695" w:type="dxa"/>
            <w:tcBorders>
              <w:top w:val="single" w:color="auto" w:sz="4" w:space="0"/>
              <w:left w:val="single" w:color="auto" w:sz="4" w:space="0"/>
              <w:bottom w:val="single" w:color="auto" w:sz="4" w:space="0"/>
              <w:right w:val="single" w:color="auto" w:sz="4" w:space="0"/>
            </w:tcBorders>
          </w:tcPr>
          <w:p w:rsidRPr="003C371F" w:rsidR="00115AE8" w:rsidP="00115AE8" w:rsidRDefault="00115AE8" w14:paraId="78F05E0E" w14:textId="77777777">
            <w:pPr>
              <w:widowControl w:val="0"/>
              <w:overflowPunct w:val="0"/>
              <w:autoSpaceDE w:val="0"/>
              <w:autoSpaceDN w:val="0"/>
              <w:adjustRightInd w:val="0"/>
              <w:ind w:left="720" w:right="160"/>
              <w:jc w:val="center"/>
              <w:rPr>
                <w:rFonts w:asciiTheme="minorHAnsi" w:hAnsiTheme="minorHAnsi"/>
                <w:sz w:val="20"/>
                <w:szCs w:val="20"/>
              </w:rPr>
            </w:pPr>
          </w:p>
        </w:tc>
      </w:tr>
    </w:tbl>
    <w:p w:rsidRPr="008B50C2" w:rsidR="00115AE8" w:rsidP="00FF22F1" w:rsidRDefault="00115AE8" w14:paraId="26C260FA" w14:textId="77777777">
      <w:pPr>
        <w:widowControl w:val="0"/>
        <w:overflowPunct w:val="0"/>
        <w:autoSpaceDE w:val="0"/>
        <w:autoSpaceDN w:val="0"/>
        <w:adjustRightInd w:val="0"/>
        <w:spacing w:after="0"/>
        <w:ind w:left="720" w:right="160"/>
        <w:jc w:val="both"/>
        <w:rPr>
          <w:rFonts w:asciiTheme="minorHAnsi" w:hAnsiTheme="minorHAnsi"/>
          <w:sz w:val="20"/>
          <w:szCs w:val="20"/>
        </w:rPr>
      </w:pPr>
    </w:p>
    <w:p w:rsidRPr="00015F69" w:rsidR="00BC544B" w:rsidP="000304D0" w:rsidRDefault="00FF22F1" w14:paraId="28BCAF5F" w14:textId="51739A0D">
      <w:pPr>
        <w:widowControl w:val="0"/>
        <w:tabs>
          <w:tab w:val="left" w:pos="1276"/>
        </w:tabs>
        <w:overflowPunct w:val="0"/>
        <w:autoSpaceDE w:val="0"/>
        <w:autoSpaceDN w:val="0"/>
        <w:adjustRightInd w:val="0"/>
        <w:spacing w:after="0"/>
        <w:ind w:left="360" w:right="-234"/>
        <w:jc w:val="both"/>
        <w:rPr>
          <w:rFonts w:asciiTheme="minorHAnsi" w:hAnsiTheme="minorHAnsi"/>
          <w:b/>
          <w:bCs/>
          <w:i/>
          <w:iCs/>
          <w:sz w:val="24"/>
          <w:szCs w:val="24"/>
          <w:u w:val="single"/>
        </w:rPr>
      </w:pPr>
      <w:r>
        <w:rPr>
          <w:rFonts w:asciiTheme="minorHAnsi" w:hAnsiTheme="minorHAnsi"/>
          <w:sz w:val="20"/>
          <w:szCs w:val="20"/>
        </w:rPr>
        <w:t>3</w:t>
      </w:r>
      <w:r w:rsidRPr="00015F69">
        <w:rPr>
          <w:rFonts w:asciiTheme="minorHAnsi" w:hAnsiTheme="minorHAnsi"/>
          <w:i/>
          <w:iCs/>
          <w:sz w:val="20"/>
          <w:szCs w:val="20"/>
        </w:rPr>
        <w:t xml:space="preserve">. </w:t>
      </w:r>
      <w:r w:rsidRPr="00015F69" w:rsidR="00BC544B">
        <w:rPr>
          <w:rFonts w:asciiTheme="minorHAnsi" w:hAnsiTheme="minorHAnsi"/>
          <w:b/>
          <w:bCs/>
          <w:i/>
          <w:iCs/>
          <w:sz w:val="24"/>
          <w:szCs w:val="24"/>
          <w:u w:val="single"/>
        </w:rPr>
        <w:t>Acco</w:t>
      </w:r>
      <w:r w:rsidRPr="00015F69" w:rsidR="00015F69">
        <w:rPr>
          <w:rFonts w:asciiTheme="minorHAnsi" w:hAnsiTheme="minorHAnsi"/>
          <w:b/>
          <w:bCs/>
          <w:i/>
          <w:iCs/>
          <w:sz w:val="24"/>
          <w:szCs w:val="24"/>
          <w:u w:val="single"/>
        </w:rPr>
        <w:t xml:space="preserve">rding to the sample BOQ </w:t>
      </w:r>
      <w:r w:rsidRPr="00015F69" w:rsidR="000E05B2">
        <w:rPr>
          <w:rFonts w:asciiTheme="minorHAnsi" w:hAnsiTheme="minorHAnsi"/>
          <w:b/>
          <w:bCs/>
          <w:i/>
          <w:iCs/>
          <w:sz w:val="24"/>
          <w:szCs w:val="24"/>
          <w:u w:val="single"/>
        </w:rPr>
        <w:t>and</w:t>
      </w:r>
      <w:r w:rsidRPr="00015F69" w:rsidR="00015F69">
        <w:rPr>
          <w:rFonts w:asciiTheme="minorHAnsi" w:hAnsiTheme="minorHAnsi"/>
          <w:b/>
          <w:bCs/>
          <w:i/>
          <w:iCs/>
          <w:sz w:val="24"/>
          <w:szCs w:val="24"/>
          <w:u w:val="single"/>
        </w:rPr>
        <w:t xml:space="preserve"> after filling </w:t>
      </w:r>
      <w:proofErr w:type="gramStart"/>
      <w:r w:rsidR="000304D0">
        <w:rPr>
          <w:rFonts w:asciiTheme="minorHAnsi" w:hAnsiTheme="minorHAnsi"/>
          <w:b/>
          <w:bCs/>
          <w:i/>
          <w:iCs/>
          <w:sz w:val="24"/>
          <w:szCs w:val="24"/>
          <w:u w:val="single"/>
        </w:rPr>
        <w:t>time line</w:t>
      </w:r>
      <w:proofErr w:type="gramEnd"/>
      <w:r w:rsidRPr="00015F69" w:rsidR="00015F69">
        <w:rPr>
          <w:rFonts w:asciiTheme="minorHAnsi" w:hAnsiTheme="minorHAnsi"/>
          <w:b/>
          <w:bCs/>
          <w:i/>
          <w:iCs/>
          <w:sz w:val="24"/>
          <w:szCs w:val="24"/>
          <w:u w:val="single"/>
        </w:rPr>
        <w:t xml:space="preserve"> for each activity</w:t>
      </w:r>
      <w:r w:rsidRPr="00015F69" w:rsidR="00BC544B">
        <w:rPr>
          <w:rFonts w:asciiTheme="minorHAnsi" w:hAnsiTheme="minorHAnsi"/>
          <w:b/>
          <w:bCs/>
          <w:i/>
          <w:iCs/>
          <w:sz w:val="24"/>
          <w:szCs w:val="24"/>
          <w:u w:val="single"/>
        </w:rPr>
        <w:t xml:space="preserve"> in the table above, the total duration needed to complete 30 houses is …</w:t>
      </w:r>
      <w:r w:rsidRPr="00015F69" w:rsidR="000E05B2">
        <w:rPr>
          <w:rFonts w:asciiTheme="minorHAnsi" w:hAnsiTheme="minorHAnsi"/>
          <w:b/>
          <w:bCs/>
          <w:i/>
          <w:iCs/>
          <w:sz w:val="24"/>
          <w:szCs w:val="24"/>
          <w:u w:val="single"/>
        </w:rPr>
        <w:t>….</w:t>
      </w:r>
      <w:r w:rsidR="00015F69">
        <w:rPr>
          <w:rFonts w:asciiTheme="minorHAnsi" w:hAnsiTheme="minorHAnsi"/>
          <w:b/>
          <w:bCs/>
          <w:i/>
          <w:iCs/>
          <w:sz w:val="24"/>
          <w:szCs w:val="24"/>
          <w:u w:val="single"/>
        </w:rPr>
        <w:t xml:space="preserve"> Calendar days.</w:t>
      </w:r>
    </w:p>
    <w:p w:rsidRPr="00BC544B" w:rsidR="00094458" w:rsidP="00FF22F1" w:rsidRDefault="00094458" w14:paraId="2374A41B" w14:textId="77777777">
      <w:pPr>
        <w:widowControl w:val="0"/>
        <w:tabs>
          <w:tab w:val="left" w:pos="1276"/>
        </w:tabs>
        <w:overflowPunct w:val="0"/>
        <w:autoSpaceDE w:val="0"/>
        <w:autoSpaceDN w:val="0"/>
        <w:adjustRightInd w:val="0"/>
        <w:spacing w:after="0"/>
        <w:ind w:left="360" w:right="-234"/>
        <w:jc w:val="both"/>
        <w:rPr>
          <w:rFonts w:asciiTheme="minorHAnsi" w:hAnsiTheme="minorHAnsi"/>
          <w:b/>
          <w:bCs/>
          <w:sz w:val="20"/>
          <w:szCs w:val="20"/>
        </w:rPr>
      </w:pPr>
    </w:p>
    <w:p w:rsidR="00FF22F1" w:rsidP="00FF22F1" w:rsidRDefault="00BC544B" w14:paraId="4E133176" w14:textId="71341169">
      <w:pPr>
        <w:widowControl w:val="0"/>
        <w:tabs>
          <w:tab w:val="left" w:pos="1276"/>
        </w:tabs>
        <w:overflowPunct w:val="0"/>
        <w:autoSpaceDE w:val="0"/>
        <w:autoSpaceDN w:val="0"/>
        <w:adjustRightInd w:val="0"/>
        <w:spacing w:after="0"/>
        <w:ind w:left="360" w:right="-234"/>
        <w:jc w:val="both"/>
        <w:rPr>
          <w:rFonts w:asciiTheme="minorHAnsi" w:hAnsiTheme="minorHAnsi"/>
          <w:sz w:val="20"/>
          <w:szCs w:val="20"/>
        </w:rPr>
      </w:pPr>
      <w:r>
        <w:rPr>
          <w:rFonts w:asciiTheme="minorHAnsi" w:hAnsiTheme="minorHAnsi"/>
          <w:sz w:val="20"/>
          <w:szCs w:val="20"/>
        </w:rPr>
        <w:t xml:space="preserve">4. </w:t>
      </w:r>
      <w:r w:rsidRPr="006E2205" w:rsidR="00FF22F1">
        <w:rPr>
          <w:rFonts w:asciiTheme="minorHAnsi" w:hAnsiTheme="minorHAnsi"/>
          <w:sz w:val="20"/>
          <w:szCs w:val="20"/>
        </w:rPr>
        <w:t>Detailed list of proposed</w:t>
      </w:r>
      <w:r w:rsidRPr="006E2205" w:rsidR="00FF22F1">
        <w:rPr>
          <w:rFonts w:asciiTheme="minorHAnsi" w:hAnsiTheme="minorHAnsi"/>
          <w:b/>
          <w:sz w:val="20"/>
          <w:szCs w:val="20"/>
        </w:rPr>
        <w:t xml:space="preserve"> Personnel/Manpower </w:t>
      </w:r>
      <w:r w:rsidRPr="006E2205" w:rsidR="00FF22F1">
        <w:rPr>
          <w:rFonts w:asciiTheme="minorHAnsi" w:hAnsiTheme="minorHAnsi"/>
          <w:sz w:val="20"/>
          <w:szCs w:val="20"/>
        </w:rPr>
        <w:t>involved in the activities (</w:t>
      </w:r>
      <w:proofErr w:type="gramStart"/>
      <w:r w:rsidRPr="006E2205" w:rsidR="00FF22F1">
        <w:rPr>
          <w:rFonts w:asciiTheme="minorHAnsi" w:hAnsiTheme="minorHAnsi"/>
          <w:sz w:val="20"/>
          <w:szCs w:val="20"/>
        </w:rPr>
        <w:t>e.g.</w:t>
      </w:r>
      <w:proofErr w:type="gramEnd"/>
      <w:r w:rsidRPr="006E2205" w:rsidR="00FF22F1">
        <w:rPr>
          <w:rFonts w:asciiTheme="minorHAnsi" w:hAnsiTheme="minorHAnsi"/>
          <w:sz w:val="20"/>
          <w:szCs w:val="20"/>
        </w:rPr>
        <w:t xml:space="preserve"> engineers, site supervisors, foremen, masons, carpenters, plumbers, unskilled labors, etc.) with an estimate of the total man-day completed by each of the skills. </w:t>
      </w:r>
    </w:p>
    <w:p w:rsidRPr="001D4D4B" w:rsidR="00FF22F1" w:rsidP="00FF22F1" w:rsidRDefault="00FF22F1" w14:paraId="515D59C0" w14:textId="77777777">
      <w:pPr>
        <w:widowControl w:val="0"/>
        <w:tabs>
          <w:tab w:val="left" w:pos="1276"/>
        </w:tabs>
        <w:overflowPunct w:val="0"/>
        <w:autoSpaceDE w:val="0"/>
        <w:autoSpaceDN w:val="0"/>
        <w:adjustRightInd w:val="0"/>
        <w:spacing w:after="0"/>
        <w:ind w:left="360" w:right="-234"/>
        <w:jc w:val="both"/>
        <w:rPr>
          <w:rFonts w:asciiTheme="minorHAnsi" w:hAnsiTheme="minorHAnsi"/>
          <w:sz w:val="20"/>
          <w:szCs w:val="20"/>
        </w:rPr>
      </w:pPr>
      <w:r w:rsidRPr="001D4D4B">
        <w:rPr>
          <w:rFonts w:asciiTheme="minorHAnsi" w:hAnsiTheme="minorHAnsi"/>
          <w:sz w:val="20"/>
          <w:szCs w:val="20"/>
        </w:rPr>
        <w:t xml:space="preserve">Please indicate if the personnel will be dedicated to each lot or would some personnel be shared for the different lots in case the bidder is awarded multiple </w:t>
      </w:r>
      <w:proofErr w:type="gramStart"/>
      <w:r w:rsidRPr="001D4D4B">
        <w:rPr>
          <w:rFonts w:asciiTheme="minorHAnsi" w:hAnsiTheme="minorHAnsi"/>
          <w:sz w:val="20"/>
          <w:szCs w:val="20"/>
        </w:rPr>
        <w:t>lot</w:t>
      </w:r>
      <w:proofErr w:type="gramEnd"/>
      <w:r w:rsidRPr="001D4D4B">
        <w:rPr>
          <w:rFonts w:asciiTheme="minorHAnsi" w:hAnsiTheme="minorHAnsi"/>
          <w:sz w:val="20"/>
          <w:szCs w:val="20"/>
        </w:rPr>
        <w:t xml:space="preserve">. </w:t>
      </w:r>
    </w:p>
    <w:p w:rsidR="00FF22F1" w:rsidP="00FF22F1" w:rsidRDefault="00FF22F1" w14:paraId="05490B72" w14:textId="77777777">
      <w:pPr>
        <w:widowControl w:val="0"/>
        <w:tabs>
          <w:tab w:val="left" w:pos="1276"/>
        </w:tabs>
        <w:overflowPunct w:val="0"/>
        <w:autoSpaceDE w:val="0"/>
        <w:autoSpaceDN w:val="0"/>
        <w:adjustRightInd w:val="0"/>
        <w:spacing w:after="0"/>
        <w:ind w:left="360" w:right="-234"/>
        <w:jc w:val="both"/>
        <w:rPr>
          <w:rFonts w:asciiTheme="minorHAnsi" w:hAnsiTheme="minorHAnsi"/>
          <w:sz w:val="20"/>
          <w:szCs w:val="20"/>
        </w:rPr>
      </w:pPr>
      <w:r w:rsidRPr="001D4D4B">
        <w:rPr>
          <w:rFonts w:asciiTheme="minorHAnsi" w:hAnsiTheme="minorHAnsi"/>
          <w:sz w:val="20"/>
          <w:szCs w:val="20"/>
        </w:rPr>
        <w:t>Please include any workshop of manufacturing facilities owned that will be supplying any of the materials or components of the works (</w:t>
      </w:r>
      <w:proofErr w:type="gramStart"/>
      <w:r w:rsidRPr="001D4D4B">
        <w:rPr>
          <w:rFonts w:asciiTheme="minorHAnsi" w:hAnsiTheme="minorHAnsi"/>
          <w:sz w:val="20"/>
          <w:szCs w:val="20"/>
        </w:rPr>
        <w:t>e.g.;</w:t>
      </w:r>
      <w:proofErr w:type="gramEnd"/>
      <w:r w:rsidRPr="001D4D4B">
        <w:rPr>
          <w:rFonts w:asciiTheme="minorHAnsi" w:hAnsiTheme="minorHAnsi"/>
          <w:sz w:val="20"/>
          <w:szCs w:val="20"/>
        </w:rPr>
        <w:t xml:space="preserve"> a dedicated aluminum workshop for manufacturing windows and doors)</w:t>
      </w:r>
    </w:p>
    <w:p w:rsidRPr="001D4D4B" w:rsidR="00FF22F1" w:rsidP="00FF22F1" w:rsidRDefault="00FF22F1" w14:paraId="5E48CF15" w14:textId="77777777">
      <w:pPr>
        <w:widowControl w:val="0"/>
        <w:tabs>
          <w:tab w:val="left" w:pos="1276"/>
        </w:tabs>
        <w:overflowPunct w:val="0"/>
        <w:autoSpaceDE w:val="0"/>
        <w:autoSpaceDN w:val="0"/>
        <w:adjustRightInd w:val="0"/>
        <w:spacing w:after="0"/>
        <w:ind w:left="360" w:right="-234"/>
        <w:jc w:val="both"/>
        <w:rPr>
          <w:rFonts w:asciiTheme="minorHAnsi" w:hAnsiTheme="minorHAnsi"/>
          <w:sz w:val="20"/>
          <w:szCs w:val="20"/>
        </w:rPr>
      </w:pPr>
    </w:p>
    <w:p w:rsidRPr="00A55216" w:rsidR="00FF22F1" w:rsidP="00FF22F1" w:rsidRDefault="00FF22F1" w14:paraId="2A3D3B16" w14:textId="77777777">
      <w:pPr>
        <w:pStyle w:val="ListParagraph"/>
        <w:widowControl w:val="0"/>
        <w:tabs>
          <w:tab w:val="left" w:pos="1276"/>
        </w:tabs>
        <w:overflowPunct w:val="0"/>
        <w:autoSpaceDE w:val="0"/>
        <w:autoSpaceDN w:val="0"/>
        <w:adjustRightInd w:val="0"/>
        <w:spacing w:after="240"/>
        <w:ind w:right="-232"/>
        <w:contextualSpacing w:val="0"/>
        <w:jc w:val="both"/>
        <w:rPr>
          <w:rFonts w:asciiTheme="minorHAnsi" w:hAnsiTheme="minorHAnsi"/>
          <w:b/>
          <w:sz w:val="20"/>
          <w:szCs w:val="20"/>
          <w:u w:val="single"/>
        </w:rPr>
      </w:pPr>
      <w:r w:rsidRPr="003C371F">
        <w:rPr>
          <w:rFonts w:asciiTheme="minorHAnsi" w:hAnsiTheme="minorHAnsi"/>
          <w:sz w:val="20"/>
          <w:szCs w:val="20"/>
          <w:u w:val="single"/>
        </w:rPr>
        <w:t>The Submission of the Manpower shall follow the below simple format:</w:t>
      </w:r>
    </w:p>
    <w:tbl>
      <w:tblPr>
        <w:tblW w:w="920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704"/>
        <w:gridCol w:w="4396"/>
        <w:gridCol w:w="4109"/>
      </w:tblGrid>
      <w:tr w:rsidRPr="003C371F" w:rsidR="00FF22F1" w:rsidTr="009134DD" w14:paraId="00D98A1B" w14:textId="77777777">
        <w:trPr>
          <w:trHeight w:val="635"/>
          <w:jc w:val="center"/>
        </w:trPr>
        <w:tc>
          <w:tcPr>
            <w:tcW w:w="704" w:type="dxa"/>
            <w:vAlign w:val="center"/>
          </w:tcPr>
          <w:p w:rsidRPr="003C371F" w:rsidR="00FF22F1" w:rsidP="009134DD" w:rsidRDefault="00FF22F1" w14:paraId="0A108866" w14:textId="77777777">
            <w:pPr>
              <w:widowControl w:val="0"/>
              <w:overflowPunct w:val="0"/>
              <w:autoSpaceDE w:val="0"/>
              <w:autoSpaceDN w:val="0"/>
              <w:adjustRightInd w:val="0"/>
              <w:ind w:right="-107" w:hanging="96"/>
              <w:jc w:val="center"/>
              <w:rPr>
                <w:rFonts w:asciiTheme="minorHAnsi" w:hAnsiTheme="minorHAnsi"/>
                <w:b/>
                <w:sz w:val="20"/>
                <w:szCs w:val="20"/>
              </w:rPr>
            </w:pPr>
            <w:r w:rsidRPr="003C371F">
              <w:rPr>
                <w:rFonts w:asciiTheme="minorHAnsi" w:hAnsiTheme="minorHAnsi"/>
                <w:b/>
                <w:sz w:val="20"/>
                <w:szCs w:val="20"/>
              </w:rPr>
              <w:t>#</w:t>
            </w:r>
          </w:p>
        </w:tc>
        <w:tc>
          <w:tcPr>
            <w:tcW w:w="4396" w:type="dxa"/>
            <w:vAlign w:val="center"/>
          </w:tcPr>
          <w:p w:rsidRPr="003C371F" w:rsidR="00FF22F1" w:rsidP="009134DD" w:rsidRDefault="00FF22F1" w14:paraId="374D5685" w14:textId="77777777">
            <w:pPr>
              <w:widowControl w:val="0"/>
              <w:overflowPunct w:val="0"/>
              <w:autoSpaceDE w:val="0"/>
              <w:autoSpaceDN w:val="0"/>
              <w:adjustRightInd w:val="0"/>
              <w:ind w:right="160"/>
              <w:jc w:val="center"/>
              <w:rPr>
                <w:rFonts w:asciiTheme="minorHAnsi" w:hAnsiTheme="minorHAnsi"/>
                <w:b/>
                <w:sz w:val="20"/>
                <w:szCs w:val="20"/>
              </w:rPr>
            </w:pPr>
            <w:r w:rsidRPr="003C371F">
              <w:rPr>
                <w:rFonts w:asciiTheme="minorHAnsi" w:hAnsiTheme="minorHAnsi"/>
                <w:b/>
                <w:sz w:val="20"/>
                <w:szCs w:val="20"/>
              </w:rPr>
              <w:t xml:space="preserve">Proposed Personnel/Manpower </w:t>
            </w:r>
          </w:p>
        </w:tc>
        <w:tc>
          <w:tcPr>
            <w:tcW w:w="4109" w:type="dxa"/>
            <w:vAlign w:val="center"/>
          </w:tcPr>
          <w:p w:rsidRPr="003C371F" w:rsidR="00FF22F1" w:rsidP="009134DD" w:rsidRDefault="00FF22F1" w14:paraId="2CFCFF43" w14:textId="77777777">
            <w:pPr>
              <w:widowControl w:val="0"/>
              <w:overflowPunct w:val="0"/>
              <w:autoSpaceDE w:val="0"/>
              <w:autoSpaceDN w:val="0"/>
              <w:adjustRightInd w:val="0"/>
              <w:ind w:right="160"/>
              <w:jc w:val="center"/>
              <w:rPr>
                <w:rFonts w:asciiTheme="minorHAnsi" w:hAnsiTheme="minorHAnsi"/>
                <w:b/>
                <w:sz w:val="20"/>
                <w:szCs w:val="20"/>
              </w:rPr>
            </w:pPr>
            <w:r w:rsidRPr="003C371F">
              <w:rPr>
                <w:rFonts w:asciiTheme="minorHAnsi" w:hAnsiTheme="minorHAnsi"/>
                <w:b/>
                <w:sz w:val="20"/>
                <w:szCs w:val="20"/>
              </w:rPr>
              <w:t># of workers allocated to this project</w:t>
            </w:r>
          </w:p>
        </w:tc>
      </w:tr>
      <w:tr w:rsidRPr="003C371F" w:rsidR="00FF22F1" w:rsidTr="009134DD" w14:paraId="284938CB" w14:textId="77777777">
        <w:trPr>
          <w:jc w:val="center"/>
        </w:trPr>
        <w:tc>
          <w:tcPr>
            <w:tcW w:w="704" w:type="dxa"/>
            <w:vAlign w:val="center"/>
          </w:tcPr>
          <w:p w:rsidRPr="003C371F" w:rsidR="00FF22F1" w:rsidP="009134DD" w:rsidRDefault="00FF22F1" w14:paraId="3493DC57" w14:textId="77777777">
            <w:pPr>
              <w:widowControl w:val="0"/>
              <w:overflowPunct w:val="0"/>
              <w:autoSpaceDE w:val="0"/>
              <w:autoSpaceDN w:val="0"/>
              <w:adjustRightInd w:val="0"/>
              <w:ind w:right="-107" w:hanging="96"/>
              <w:jc w:val="center"/>
              <w:rPr>
                <w:rFonts w:asciiTheme="minorHAnsi" w:hAnsiTheme="minorHAnsi"/>
                <w:sz w:val="20"/>
                <w:szCs w:val="20"/>
              </w:rPr>
            </w:pPr>
            <w:r w:rsidRPr="003C371F">
              <w:rPr>
                <w:rFonts w:asciiTheme="minorHAnsi" w:hAnsiTheme="minorHAnsi"/>
                <w:sz w:val="20"/>
                <w:szCs w:val="20"/>
              </w:rPr>
              <w:t>1</w:t>
            </w:r>
          </w:p>
        </w:tc>
        <w:tc>
          <w:tcPr>
            <w:tcW w:w="4396" w:type="dxa"/>
            <w:vAlign w:val="center"/>
          </w:tcPr>
          <w:p w:rsidRPr="003C371F" w:rsidR="00FF22F1" w:rsidP="009134DD" w:rsidRDefault="00FF22F1" w14:paraId="2778C7BB" w14:textId="77777777">
            <w:pPr>
              <w:widowControl w:val="0"/>
              <w:overflowPunct w:val="0"/>
              <w:autoSpaceDE w:val="0"/>
              <w:autoSpaceDN w:val="0"/>
              <w:adjustRightInd w:val="0"/>
              <w:ind w:left="720" w:right="160"/>
              <w:jc w:val="center"/>
              <w:rPr>
                <w:rFonts w:asciiTheme="minorHAnsi" w:hAnsiTheme="minorHAnsi"/>
                <w:sz w:val="20"/>
                <w:szCs w:val="20"/>
              </w:rPr>
            </w:pPr>
          </w:p>
        </w:tc>
        <w:tc>
          <w:tcPr>
            <w:tcW w:w="4109" w:type="dxa"/>
            <w:vAlign w:val="center"/>
          </w:tcPr>
          <w:p w:rsidRPr="003C371F" w:rsidR="00FF22F1" w:rsidP="009134DD" w:rsidRDefault="00FF22F1" w14:paraId="5F9312E8" w14:textId="77777777">
            <w:pPr>
              <w:widowControl w:val="0"/>
              <w:overflowPunct w:val="0"/>
              <w:autoSpaceDE w:val="0"/>
              <w:autoSpaceDN w:val="0"/>
              <w:adjustRightInd w:val="0"/>
              <w:ind w:left="720" w:right="160"/>
              <w:jc w:val="center"/>
              <w:rPr>
                <w:rFonts w:asciiTheme="minorHAnsi" w:hAnsiTheme="minorHAnsi"/>
                <w:sz w:val="20"/>
                <w:szCs w:val="20"/>
              </w:rPr>
            </w:pPr>
          </w:p>
        </w:tc>
      </w:tr>
      <w:tr w:rsidRPr="003C371F" w:rsidR="00FF22F1" w:rsidTr="009134DD" w14:paraId="6FB79081" w14:textId="77777777">
        <w:trPr>
          <w:jc w:val="center"/>
        </w:trPr>
        <w:tc>
          <w:tcPr>
            <w:tcW w:w="704" w:type="dxa"/>
            <w:vAlign w:val="center"/>
          </w:tcPr>
          <w:p w:rsidRPr="003C371F" w:rsidR="00FF22F1" w:rsidP="009134DD" w:rsidRDefault="00FF22F1" w14:paraId="1C149220" w14:textId="77777777">
            <w:pPr>
              <w:widowControl w:val="0"/>
              <w:overflowPunct w:val="0"/>
              <w:autoSpaceDE w:val="0"/>
              <w:autoSpaceDN w:val="0"/>
              <w:adjustRightInd w:val="0"/>
              <w:ind w:right="-107" w:hanging="96"/>
              <w:jc w:val="center"/>
              <w:rPr>
                <w:rFonts w:asciiTheme="minorHAnsi" w:hAnsiTheme="minorHAnsi"/>
                <w:sz w:val="20"/>
                <w:szCs w:val="20"/>
              </w:rPr>
            </w:pPr>
            <w:r w:rsidRPr="003C371F">
              <w:rPr>
                <w:rFonts w:asciiTheme="minorHAnsi" w:hAnsiTheme="minorHAnsi"/>
                <w:sz w:val="20"/>
                <w:szCs w:val="20"/>
              </w:rPr>
              <w:t>2</w:t>
            </w:r>
          </w:p>
        </w:tc>
        <w:tc>
          <w:tcPr>
            <w:tcW w:w="4396" w:type="dxa"/>
            <w:vAlign w:val="center"/>
          </w:tcPr>
          <w:p w:rsidRPr="003C371F" w:rsidR="00FF22F1" w:rsidP="009134DD" w:rsidRDefault="00FF22F1" w14:paraId="5C3688F3" w14:textId="77777777">
            <w:pPr>
              <w:widowControl w:val="0"/>
              <w:overflowPunct w:val="0"/>
              <w:autoSpaceDE w:val="0"/>
              <w:autoSpaceDN w:val="0"/>
              <w:adjustRightInd w:val="0"/>
              <w:ind w:left="720" w:right="160"/>
              <w:jc w:val="center"/>
              <w:rPr>
                <w:rFonts w:asciiTheme="minorHAnsi" w:hAnsiTheme="minorHAnsi"/>
                <w:sz w:val="20"/>
                <w:szCs w:val="20"/>
              </w:rPr>
            </w:pPr>
          </w:p>
        </w:tc>
        <w:tc>
          <w:tcPr>
            <w:tcW w:w="4109" w:type="dxa"/>
            <w:vAlign w:val="center"/>
          </w:tcPr>
          <w:p w:rsidRPr="003C371F" w:rsidR="00FF22F1" w:rsidP="009134DD" w:rsidRDefault="00FF22F1" w14:paraId="3330BC60" w14:textId="77777777">
            <w:pPr>
              <w:widowControl w:val="0"/>
              <w:overflowPunct w:val="0"/>
              <w:autoSpaceDE w:val="0"/>
              <w:autoSpaceDN w:val="0"/>
              <w:adjustRightInd w:val="0"/>
              <w:ind w:left="720" w:right="160"/>
              <w:jc w:val="center"/>
              <w:rPr>
                <w:rFonts w:asciiTheme="minorHAnsi" w:hAnsiTheme="minorHAnsi"/>
                <w:sz w:val="20"/>
                <w:szCs w:val="20"/>
              </w:rPr>
            </w:pPr>
          </w:p>
        </w:tc>
      </w:tr>
    </w:tbl>
    <w:p w:rsidRPr="003C371F" w:rsidR="00FF22F1" w:rsidP="00FF22F1" w:rsidRDefault="00FF22F1" w14:paraId="3F871B68" w14:textId="77777777">
      <w:pPr>
        <w:spacing w:before="120" w:after="0"/>
        <w:ind w:left="425"/>
        <w:rPr>
          <w:rFonts w:cs="Calibri"/>
          <w:sz w:val="20"/>
          <w:szCs w:val="20"/>
          <w:lang w:eastAsia="ar-SA"/>
        </w:rPr>
      </w:pPr>
      <w:r w:rsidRPr="003C371F">
        <w:rPr>
          <w:rFonts w:cs="Calibri"/>
          <w:b/>
          <w:bCs/>
          <w:sz w:val="20"/>
          <w:szCs w:val="20"/>
          <w:lang w:eastAsia="ar-SA"/>
        </w:rPr>
        <w:t>NOTE</w:t>
      </w:r>
      <w:r w:rsidRPr="003C371F">
        <w:rPr>
          <w:rFonts w:cs="Calibri"/>
          <w:sz w:val="20"/>
          <w:szCs w:val="20"/>
          <w:lang w:eastAsia="ar-SA"/>
        </w:rPr>
        <w:t xml:space="preserve">: The list shouldn’t be limited to this Form </w:t>
      </w:r>
      <w:proofErr w:type="gramStart"/>
      <w:r w:rsidRPr="003C371F">
        <w:rPr>
          <w:rFonts w:cs="Calibri"/>
          <w:sz w:val="20"/>
          <w:szCs w:val="20"/>
          <w:lang w:eastAsia="ar-SA"/>
        </w:rPr>
        <w:t>in regards to</w:t>
      </w:r>
      <w:proofErr w:type="gramEnd"/>
      <w:r w:rsidRPr="003C371F">
        <w:rPr>
          <w:rFonts w:cs="Calibri"/>
          <w:sz w:val="20"/>
          <w:szCs w:val="20"/>
          <w:lang w:eastAsia="ar-SA"/>
        </w:rPr>
        <w:t xml:space="preserve"> the number of proposed Key Personnel. </w:t>
      </w:r>
    </w:p>
    <w:p w:rsidR="00CA1EC4" w:rsidP="00881DD5" w:rsidRDefault="00FF22F1" w14:paraId="29671D3A" w14:textId="2CFB8665">
      <w:pPr>
        <w:pStyle w:val="ListParagraph"/>
        <w:widowControl w:val="0"/>
        <w:autoSpaceDE w:val="0"/>
        <w:autoSpaceDN w:val="0"/>
        <w:adjustRightInd w:val="0"/>
        <w:spacing w:after="0"/>
        <w:ind w:left="360"/>
      </w:pPr>
      <w:r w:rsidRPr="003C371F">
        <w:rPr>
          <w:rFonts w:cs="Calibri"/>
          <w:sz w:val="20"/>
          <w:szCs w:val="20"/>
          <w:lang w:eastAsia="ar-SA"/>
        </w:rPr>
        <w:t xml:space="preserve">A comprehensive list has to be </w:t>
      </w:r>
      <w:proofErr w:type="gramStart"/>
      <w:r w:rsidRPr="003C371F">
        <w:rPr>
          <w:rFonts w:cs="Calibri"/>
          <w:sz w:val="20"/>
          <w:szCs w:val="20"/>
          <w:lang w:eastAsia="ar-SA"/>
        </w:rPr>
        <w:t>submitted</w:t>
      </w:r>
      <w:proofErr w:type="gramEnd"/>
    </w:p>
    <w:p w:rsidRPr="0046668C" w:rsidR="00FF22F1" w:rsidP="00FF22F1" w:rsidRDefault="00FF22F1" w14:paraId="5FBB6967" w14:textId="77777777">
      <w:pPr>
        <w:jc w:val="center"/>
        <w:rPr>
          <w:rFonts w:asciiTheme="minorHAnsi" w:hAnsiTheme="minorHAnsi"/>
          <w:b/>
          <w:sz w:val="28"/>
          <w:szCs w:val="28"/>
        </w:rPr>
      </w:pPr>
      <w:r w:rsidRPr="0020076A">
        <w:rPr>
          <w:rFonts w:asciiTheme="minorHAnsi" w:hAnsiTheme="minorHAnsi"/>
          <w:b/>
          <w:bCs/>
          <w:sz w:val="26"/>
          <w:szCs w:val="26"/>
        </w:rPr>
        <w:t xml:space="preserve">SECTION </w:t>
      </w:r>
      <w:r>
        <w:rPr>
          <w:rFonts w:asciiTheme="minorHAnsi" w:hAnsiTheme="minorHAnsi"/>
          <w:b/>
          <w:bCs/>
          <w:sz w:val="26"/>
          <w:szCs w:val="26"/>
        </w:rPr>
        <w:t>7</w:t>
      </w:r>
    </w:p>
    <w:p w:rsidRPr="0020076A" w:rsidR="00FF22F1" w:rsidP="00FF22F1" w:rsidRDefault="00FF22F1" w14:paraId="33C78F27" w14:textId="77777777">
      <w:pPr>
        <w:pStyle w:val="ListParagraph"/>
        <w:spacing w:after="240"/>
        <w:contextualSpacing w:val="0"/>
        <w:jc w:val="center"/>
        <w:rPr>
          <w:rFonts w:asciiTheme="minorHAnsi" w:hAnsiTheme="minorHAnsi"/>
          <w:b/>
          <w:bCs/>
          <w:sz w:val="26"/>
          <w:szCs w:val="26"/>
        </w:rPr>
      </w:pPr>
      <w:r w:rsidRPr="0020076A">
        <w:rPr>
          <w:rFonts w:asciiTheme="minorHAnsi" w:hAnsiTheme="minorHAnsi"/>
          <w:b/>
          <w:bCs/>
          <w:sz w:val="26"/>
          <w:szCs w:val="26"/>
        </w:rPr>
        <w:t>COMPANY PROFILE AND PREVIOUS EXPERIENCE</w:t>
      </w:r>
    </w:p>
    <w:p w:rsidRPr="009E5F74" w:rsidR="00FF22F1" w:rsidP="00FF22F1" w:rsidRDefault="00FF22F1" w14:paraId="09CB92E1" w14:textId="77777777">
      <w:pPr>
        <w:widowControl w:val="0"/>
        <w:overflowPunct w:val="0"/>
        <w:autoSpaceDE w:val="0"/>
        <w:autoSpaceDN w:val="0"/>
        <w:adjustRightInd w:val="0"/>
        <w:spacing w:after="120"/>
        <w:jc w:val="both"/>
        <w:rPr>
          <w:rFonts w:asciiTheme="minorHAnsi" w:hAnsiTheme="minorHAnsi"/>
          <w:sz w:val="20"/>
          <w:szCs w:val="20"/>
        </w:rPr>
      </w:pPr>
      <w:r w:rsidRPr="009E5F74">
        <w:rPr>
          <w:rFonts w:asciiTheme="minorHAnsi" w:hAnsiTheme="minorHAnsi"/>
          <w:sz w:val="20"/>
          <w:szCs w:val="20"/>
        </w:rPr>
        <w:t xml:space="preserve">The Bidder is requested to: </w:t>
      </w:r>
    </w:p>
    <w:p w:rsidRPr="009E5F74" w:rsidR="00FF22F1" w:rsidP="00FF22F1" w:rsidRDefault="00FF22F1" w14:paraId="61CE6EB2" w14:textId="3DF67318">
      <w:pPr>
        <w:pStyle w:val="ListParagraph"/>
        <w:widowControl w:val="0"/>
        <w:numPr>
          <w:ilvl w:val="0"/>
          <w:numId w:val="25"/>
        </w:numPr>
        <w:overflowPunct w:val="0"/>
        <w:autoSpaceDE w:val="0"/>
        <w:autoSpaceDN w:val="0"/>
        <w:adjustRightInd w:val="0"/>
        <w:spacing w:after="0"/>
        <w:ind w:left="709" w:hanging="567"/>
        <w:jc w:val="both"/>
        <w:rPr>
          <w:rFonts w:asciiTheme="minorHAnsi" w:hAnsiTheme="minorHAnsi"/>
          <w:sz w:val="20"/>
          <w:szCs w:val="20"/>
        </w:rPr>
      </w:pPr>
      <w:r w:rsidRPr="009E5F74">
        <w:rPr>
          <w:rFonts w:asciiTheme="minorHAnsi" w:hAnsiTheme="minorHAnsi"/>
          <w:sz w:val="20"/>
          <w:szCs w:val="20"/>
        </w:rPr>
        <w:t xml:space="preserve">Submit the </w:t>
      </w:r>
      <w:r w:rsidRPr="009E5F74">
        <w:rPr>
          <w:rFonts w:asciiTheme="minorHAnsi" w:hAnsiTheme="minorHAnsi"/>
          <w:b/>
          <w:sz w:val="20"/>
          <w:szCs w:val="20"/>
        </w:rPr>
        <w:t>Company Profile</w:t>
      </w:r>
      <w:r w:rsidR="000E59BE">
        <w:rPr>
          <w:rFonts w:asciiTheme="minorHAnsi" w:hAnsiTheme="minorHAnsi"/>
          <w:b/>
          <w:sz w:val="20"/>
          <w:szCs w:val="20"/>
        </w:rPr>
        <w:t xml:space="preserve"> including </w:t>
      </w:r>
      <w:r w:rsidRPr="00C31D05" w:rsidR="00C31D05">
        <w:rPr>
          <w:rFonts w:asciiTheme="minorHAnsi" w:hAnsiTheme="minorHAnsi"/>
          <w:b/>
          <w:sz w:val="20"/>
          <w:szCs w:val="20"/>
        </w:rPr>
        <w:t xml:space="preserve">Evidence of company financial capacity; latest financial statement/ annual </w:t>
      </w:r>
      <w:proofErr w:type="gramStart"/>
      <w:r w:rsidRPr="00C31D05" w:rsidR="00C31D05">
        <w:rPr>
          <w:rFonts w:asciiTheme="minorHAnsi" w:hAnsiTheme="minorHAnsi"/>
          <w:b/>
          <w:sz w:val="20"/>
          <w:szCs w:val="20"/>
        </w:rPr>
        <w:t>turnover</w:t>
      </w:r>
      <w:proofErr w:type="gramEnd"/>
    </w:p>
    <w:p w:rsidRPr="009E5F74" w:rsidR="00FF22F1" w:rsidP="00FF22F1" w:rsidRDefault="00FF22F1" w14:paraId="47797BE7" w14:textId="77777777">
      <w:pPr>
        <w:pStyle w:val="ListParagraph"/>
        <w:widowControl w:val="0"/>
        <w:numPr>
          <w:ilvl w:val="0"/>
          <w:numId w:val="25"/>
        </w:numPr>
        <w:overflowPunct w:val="0"/>
        <w:autoSpaceDE w:val="0"/>
        <w:autoSpaceDN w:val="0"/>
        <w:adjustRightInd w:val="0"/>
        <w:spacing w:after="0"/>
        <w:ind w:left="284" w:hanging="142"/>
        <w:jc w:val="both"/>
        <w:rPr>
          <w:rFonts w:asciiTheme="minorHAnsi" w:hAnsiTheme="minorHAnsi"/>
          <w:sz w:val="20"/>
          <w:szCs w:val="20"/>
        </w:rPr>
      </w:pPr>
      <w:r>
        <w:rPr>
          <w:rFonts w:asciiTheme="minorHAnsi" w:hAnsiTheme="minorHAnsi"/>
          <w:sz w:val="20"/>
          <w:szCs w:val="20"/>
        </w:rPr>
        <w:t>Complete</w:t>
      </w:r>
      <w:r w:rsidRPr="009E5F74">
        <w:rPr>
          <w:rFonts w:asciiTheme="minorHAnsi" w:hAnsiTheme="minorHAnsi"/>
          <w:sz w:val="20"/>
          <w:szCs w:val="20"/>
        </w:rPr>
        <w:t xml:space="preserve"> the following </w:t>
      </w:r>
      <w:r w:rsidRPr="009E5F74">
        <w:rPr>
          <w:rFonts w:asciiTheme="minorHAnsi" w:hAnsiTheme="minorHAnsi"/>
          <w:b/>
          <w:sz w:val="20"/>
          <w:szCs w:val="20"/>
        </w:rPr>
        <w:t>Previous Experience</w:t>
      </w:r>
      <w:r w:rsidRPr="009E5F74">
        <w:rPr>
          <w:rFonts w:asciiTheme="minorHAnsi" w:hAnsiTheme="minorHAnsi"/>
          <w:sz w:val="20"/>
          <w:szCs w:val="20"/>
        </w:rPr>
        <w:t xml:space="preserve"> </w:t>
      </w:r>
      <w:r w:rsidRPr="009E5F74">
        <w:rPr>
          <w:rFonts w:asciiTheme="minorHAnsi" w:hAnsiTheme="minorHAnsi"/>
          <w:b/>
          <w:sz w:val="20"/>
          <w:szCs w:val="20"/>
        </w:rPr>
        <w:t>Table</w:t>
      </w:r>
      <w:r w:rsidRPr="009E5F74">
        <w:rPr>
          <w:rFonts w:asciiTheme="minorHAnsi" w:hAnsiTheme="minorHAnsi"/>
          <w:sz w:val="20"/>
          <w:szCs w:val="20"/>
        </w:rPr>
        <w:t xml:space="preserve"> listing</w:t>
      </w:r>
      <w:r>
        <w:rPr>
          <w:rFonts w:asciiTheme="minorHAnsi" w:hAnsiTheme="minorHAnsi"/>
          <w:sz w:val="20"/>
          <w:szCs w:val="20"/>
        </w:rPr>
        <w:t xml:space="preserve"> the work or contracts</w:t>
      </w:r>
      <w:r w:rsidRPr="009E5F74">
        <w:rPr>
          <w:rFonts w:asciiTheme="minorHAnsi" w:hAnsiTheme="minorHAnsi"/>
          <w:sz w:val="20"/>
          <w:szCs w:val="20"/>
        </w:rPr>
        <w:t xml:space="preserve"> undertaken in the past 5 years similar to the </w:t>
      </w:r>
      <w:r>
        <w:rPr>
          <w:rFonts w:asciiTheme="minorHAnsi" w:hAnsiTheme="minorHAnsi"/>
          <w:sz w:val="20"/>
          <w:szCs w:val="20"/>
        </w:rPr>
        <w:t>works</w:t>
      </w:r>
      <w:r w:rsidRPr="009E5F74">
        <w:rPr>
          <w:rFonts w:asciiTheme="minorHAnsi" w:hAnsiTheme="minorHAnsi"/>
          <w:sz w:val="20"/>
          <w:szCs w:val="20"/>
        </w:rPr>
        <w:t xml:space="preserve"> required under this </w:t>
      </w:r>
      <w:proofErr w:type="gramStart"/>
      <w:r w:rsidRPr="009E5F74">
        <w:rPr>
          <w:rFonts w:asciiTheme="minorHAnsi" w:hAnsiTheme="minorHAnsi"/>
          <w:sz w:val="20"/>
          <w:szCs w:val="20"/>
        </w:rPr>
        <w:t>contract</w:t>
      </w:r>
      <w:proofErr w:type="gramEnd"/>
    </w:p>
    <w:p w:rsidRPr="009E5F74" w:rsidR="00FF22F1" w:rsidP="00FF22F1" w:rsidRDefault="00FF22F1" w14:paraId="1A933393" w14:textId="0AD911F3">
      <w:pPr>
        <w:pStyle w:val="ListParagraph"/>
        <w:widowControl w:val="0"/>
        <w:numPr>
          <w:ilvl w:val="0"/>
          <w:numId w:val="25"/>
        </w:numPr>
        <w:overflowPunct w:val="0"/>
        <w:autoSpaceDE w:val="0"/>
        <w:autoSpaceDN w:val="0"/>
        <w:adjustRightInd w:val="0"/>
        <w:spacing w:after="0"/>
        <w:ind w:left="709" w:hanging="567"/>
        <w:jc w:val="both"/>
        <w:rPr>
          <w:rFonts w:asciiTheme="minorHAnsi" w:hAnsiTheme="minorHAnsi"/>
          <w:sz w:val="20"/>
          <w:szCs w:val="20"/>
        </w:rPr>
      </w:pPr>
      <w:r w:rsidRPr="009E5F74">
        <w:rPr>
          <w:rFonts w:asciiTheme="minorHAnsi" w:hAnsiTheme="minorHAnsi"/>
          <w:sz w:val="20"/>
          <w:szCs w:val="20"/>
        </w:rPr>
        <w:t xml:space="preserve">Submit </w:t>
      </w:r>
      <w:proofErr w:type="gramStart"/>
      <w:r w:rsidRPr="009E5F74">
        <w:rPr>
          <w:rFonts w:asciiTheme="minorHAnsi" w:hAnsiTheme="minorHAnsi"/>
          <w:b/>
          <w:sz w:val="20"/>
          <w:szCs w:val="20"/>
        </w:rPr>
        <w:t>evidences</w:t>
      </w:r>
      <w:proofErr w:type="gramEnd"/>
      <w:r w:rsidRPr="009E5F74">
        <w:rPr>
          <w:rFonts w:asciiTheme="minorHAnsi" w:hAnsiTheme="minorHAnsi"/>
          <w:b/>
          <w:sz w:val="20"/>
          <w:szCs w:val="20"/>
        </w:rPr>
        <w:t xml:space="preserve"> of previous experience</w:t>
      </w:r>
      <w:r w:rsidRPr="009E5F74">
        <w:rPr>
          <w:rFonts w:asciiTheme="minorHAnsi" w:hAnsiTheme="minorHAnsi"/>
          <w:sz w:val="20"/>
          <w:szCs w:val="20"/>
        </w:rPr>
        <w:t xml:space="preserve"> in form of Contracts, Completion Certificates, </w:t>
      </w:r>
      <w:r w:rsidR="000E05B2">
        <w:rPr>
          <w:rFonts w:asciiTheme="minorHAnsi" w:hAnsiTheme="minorHAnsi"/>
          <w:sz w:val="20"/>
          <w:szCs w:val="20"/>
        </w:rPr>
        <w:t>and Handover</w:t>
      </w:r>
      <w:r>
        <w:rPr>
          <w:rFonts w:asciiTheme="minorHAnsi" w:hAnsiTheme="minorHAnsi"/>
          <w:sz w:val="20"/>
          <w:szCs w:val="20"/>
        </w:rPr>
        <w:t xml:space="preserve"> Documents </w:t>
      </w:r>
      <w:r w:rsidRPr="009E5F74">
        <w:rPr>
          <w:rFonts w:asciiTheme="minorHAnsi" w:hAnsiTheme="minorHAnsi"/>
          <w:sz w:val="20"/>
          <w:szCs w:val="20"/>
        </w:rPr>
        <w:t>etc.</w:t>
      </w:r>
      <w:r w:rsidRPr="009E5F74">
        <w:rPr>
          <w:rFonts w:cs="Calibri"/>
          <w:b/>
          <w:sz w:val="20"/>
          <w:szCs w:val="20"/>
        </w:rPr>
        <w:t xml:space="preserve"> </w:t>
      </w:r>
    </w:p>
    <w:p w:rsidRPr="009E5F74" w:rsidR="00FF22F1" w:rsidP="00FF22F1" w:rsidRDefault="00FF22F1" w14:paraId="1C2E3C09" w14:textId="77777777">
      <w:pPr>
        <w:pStyle w:val="ListParagraph"/>
        <w:widowControl w:val="0"/>
        <w:overflowPunct w:val="0"/>
        <w:autoSpaceDE w:val="0"/>
        <w:autoSpaceDN w:val="0"/>
        <w:adjustRightInd w:val="0"/>
        <w:spacing w:after="0"/>
        <w:ind w:left="567"/>
        <w:jc w:val="both"/>
        <w:rPr>
          <w:rFonts w:asciiTheme="minorHAnsi" w:hAnsiTheme="minorHAnsi"/>
          <w:sz w:val="20"/>
          <w:szCs w:val="20"/>
        </w:rPr>
      </w:pPr>
    </w:p>
    <w:tbl>
      <w:tblPr>
        <w:tblW w:w="10342" w:type="dxa"/>
        <w:tblInd w:w="5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5" w:type="dxa"/>
          <w:left w:w="55" w:type="dxa"/>
          <w:bottom w:w="55" w:type="dxa"/>
          <w:right w:w="55" w:type="dxa"/>
        </w:tblCellMar>
        <w:tblLook w:val="0000" w:firstRow="0" w:lastRow="0" w:firstColumn="0" w:lastColumn="0" w:noHBand="0" w:noVBand="0"/>
      </w:tblPr>
      <w:tblGrid>
        <w:gridCol w:w="461"/>
        <w:gridCol w:w="3033"/>
        <w:gridCol w:w="1714"/>
        <w:gridCol w:w="1187"/>
        <w:gridCol w:w="1144"/>
        <w:gridCol w:w="1142"/>
        <w:gridCol w:w="1661"/>
      </w:tblGrid>
      <w:tr w:rsidR="00FF22F1" w:rsidTr="009134DD" w14:paraId="5144CA75" w14:textId="77777777">
        <w:trPr>
          <w:trHeight w:val="711"/>
        </w:trPr>
        <w:tc>
          <w:tcPr>
            <w:tcW w:w="461" w:type="dxa"/>
            <w:vAlign w:val="center"/>
          </w:tcPr>
          <w:p w:rsidRPr="009E5F74" w:rsidR="00FF22F1" w:rsidP="009134DD" w:rsidRDefault="00FF22F1" w14:paraId="34C1F080" w14:textId="77777777">
            <w:pPr>
              <w:suppressAutoHyphens/>
              <w:spacing w:before="29" w:after="29"/>
              <w:jc w:val="center"/>
              <w:rPr>
                <w:rFonts w:asciiTheme="minorHAnsi" w:hAnsiTheme="minorHAnsi"/>
                <w:b/>
                <w:bCs/>
                <w:sz w:val="20"/>
                <w:szCs w:val="20"/>
                <w:lang w:eastAsia="ar-SA"/>
              </w:rPr>
            </w:pPr>
            <w:r w:rsidRPr="009E5F74">
              <w:rPr>
                <w:rFonts w:asciiTheme="minorHAnsi" w:hAnsiTheme="minorHAnsi"/>
                <w:b/>
                <w:bCs/>
                <w:sz w:val="20"/>
                <w:szCs w:val="20"/>
                <w:lang w:eastAsia="ar-SA"/>
              </w:rPr>
              <w:t>#</w:t>
            </w:r>
          </w:p>
        </w:tc>
        <w:tc>
          <w:tcPr>
            <w:tcW w:w="3033" w:type="dxa"/>
            <w:shd w:val="clear" w:color="auto" w:fill="auto"/>
            <w:vAlign w:val="center"/>
          </w:tcPr>
          <w:p w:rsidR="00FF22F1" w:rsidP="009134DD" w:rsidRDefault="00FF22F1" w14:paraId="0F342011" w14:textId="77777777">
            <w:pPr>
              <w:suppressAutoHyphens/>
              <w:spacing w:before="29" w:after="29"/>
              <w:jc w:val="center"/>
              <w:rPr>
                <w:rFonts w:asciiTheme="minorHAnsi" w:hAnsiTheme="minorHAnsi"/>
                <w:b/>
                <w:bCs/>
                <w:sz w:val="20"/>
                <w:szCs w:val="20"/>
                <w:lang w:eastAsia="ar-SA"/>
              </w:rPr>
            </w:pPr>
            <w:r w:rsidRPr="009E5F74">
              <w:rPr>
                <w:rFonts w:asciiTheme="minorHAnsi" w:hAnsiTheme="minorHAnsi"/>
                <w:b/>
                <w:bCs/>
                <w:sz w:val="20"/>
                <w:szCs w:val="20"/>
                <w:lang w:eastAsia="ar-SA"/>
              </w:rPr>
              <w:t>Name of Project / Type of work</w:t>
            </w:r>
          </w:p>
          <w:p w:rsidRPr="009E5F74" w:rsidR="00FF22F1" w:rsidP="009134DD" w:rsidRDefault="00FF22F1" w14:paraId="5DBEDD2D" w14:textId="77777777">
            <w:pPr>
              <w:suppressAutoHyphens/>
              <w:spacing w:before="29" w:after="29"/>
              <w:jc w:val="center"/>
              <w:rPr>
                <w:rFonts w:asciiTheme="minorHAnsi" w:hAnsiTheme="minorHAnsi"/>
                <w:b/>
                <w:bCs/>
                <w:sz w:val="20"/>
                <w:szCs w:val="20"/>
                <w:lang w:eastAsia="ar-SA"/>
              </w:rPr>
            </w:pPr>
            <w:r>
              <w:rPr>
                <w:rFonts w:asciiTheme="minorHAnsi" w:hAnsiTheme="minorHAnsi"/>
                <w:b/>
                <w:bCs/>
                <w:sz w:val="20"/>
                <w:szCs w:val="20"/>
                <w:lang w:eastAsia="ar-SA"/>
              </w:rPr>
              <w:t>(</w:t>
            </w:r>
            <w:proofErr w:type="gramStart"/>
            <w:r>
              <w:rPr>
                <w:rFonts w:asciiTheme="minorHAnsi" w:hAnsiTheme="minorHAnsi"/>
                <w:b/>
                <w:bCs/>
                <w:sz w:val="20"/>
                <w:szCs w:val="20"/>
                <w:lang w:eastAsia="ar-SA"/>
              </w:rPr>
              <w:t>please</w:t>
            </w:r>
            <w:proofErr w:type="gramEnd"/>
            <w:r>
              <w:rPr>
                <w:rFonts w:asciiTheme="minorHAnsi" w:hAnsiTheme="minorHAnsi"/>
                <w:b/>
                <w:bCs/>
                <w:sz w:val="20"/>
                <w:szCs w:val="20"/>
                <w:lang w:eastAsia="ar-SA"/>
              </w:rPr>
              <w:t xml:space="preserve"> include a brief description of works) </w:t>
            </w:r>
          </w:p>
        </w:tc>
        <w:tc>
          <w:tcPr>
            <w:tcW w:w="1714" w:type="dxa"/>
            <w:shd w:val="clear" w:color="auto" w:fill="auto"/>
            <w:vAlign w:val="center"/>
          </w:tcPr>
          <w:p w:rsidRPr="009E5F74" w:rsidR="00FF22F1" w:rsidP="009134DD" w:rsidRDefault="00FF22F1" w14:paraId="7E37FF9B" w14:textId="77777777">
            <w:pPr>
              <w:suppressLineNumbers/>
              <w:suppressAutoHyphens/>
              <w:jc w:val="center"/>
              <w:rPr>
                <w:rFonts w:asciiTheme="minorHAnsi" w:hAnsiTheme="minorHAnsi"/>
                <w:b/>
                <w:bCs/>
                <w:sz w:val="20"/>
                <w:szCs w:val="20"/>
                <w:lang w:eastAsia="ar-SA"/>
              </w:rPr>
            </w:pPr>
            <w:r w:rsidRPr="009E5F74">
              <w:rPr>
                <w:rFonts w:asciiTheme="minorHAnsi" w:hAnsiTheme="minorHAnsi"/>
                <w:b/>
                <w:bCs/>
                <w:sz w:val="20"/>
                <w:szCs w:val="20"/>
                <w:lang w:eastAsia="ar-SA"/>
              </w:rPr>
              <w:t>Total value of the perf</w:t>
            </w:r>
            <w:r>
              <w:rPr>
                <w:rFonts w:asciiTheme="minorHAnsi" w:hAnsiTheme="minorHAnsi"/>
                <w:b/>
                <w:bCs/>
                <w:sz w:val="20"/>
                <w:szCs w:val="20"/>
                <w:lang w:eastAsia="ar-SA"/>
              </w:rPr>
              <w:t xml:space="preserve">ormed works </w:t>
            </w:r>
          </w:p>
        </w:tc>
        <w:tc>
          <w:tcPr>
            <w:tcW w:w="1187" w:type="dxa"/>
            <w:shd w:val="clear" w:color="auto" w:fill="auto"/>
            <w:vAlign w:val="center"/>
          </w:tcPr>
          <w:p w:rsidRPr="009E5F74" w:rsidR="00FF22F1" w:rsidP="009134DD" w:rsidRDefault="00FF22F1" w14:paraId="4555CB9A" w14:textId="77777777">
            <w:pPr>
              <w:suppressLineNumbers/>
              <w:suppressAutoHyphens/>
              <w:jc w:val="center"/>
              <w:rPr>
                <w:rFonts w:asciiTheme="minorHAnsi" w:hAnsiTheme="minorHAnsi"/>
                <w:b/>
                <w:bCs/>
                <w:sz w:val="20"/>
                <w:szCs w:val="20"/>
                <w:lang w:eastAsia="ar-SA"/>
              </w:rPr>
            </w:pPr>
            <w:r w:rsidRPr="009E5F74">
              <w:rPr>
                <w:rFonts w:asciiTheme="minorHAnsi" w:hAnsiTheme="minorHAnsi"/>
                <w:b/>
                <w:bCs/>
                <w:sz w:val="20"/>
                <w:szCs w:val="20"/>
                <w:lang w:eastAsia="ar-SA"/>
              </w:rPr>
              <w:t>Duration of the works contract</w:t>
            </w:r>
          </w:p>
        </w:tc>
        <w:tc>
          <w:tcPr>
            <w:tcW w:w="1144" w:type="dxa"/>
            <w:vAlign w:val="center"/>
          </w:tcPr>
          <w:p w:rsidRPr="009E5F74" w:rsidR="00FF22F1" w:rsidP="009134DD" w:rsidRDefault="00FF22F1" w14:paraId="0770BB2D" w14:textId="77777777">
            <w:pPr>
              <w:suppressLineNumbers/>
              <w:suppressAutoHyphens/>
              <w:jc w:val="center"/>
              <w:rPr>
                <w:rFonts w:asciiTheme="minorHAnsi" w:hAnsiTheme="minorHAnsi"/>
                <w:b/>
                <w:bCs/>
                <w:sz w:val="20"/>
                <w:szCs w:val="20"/>
                <w:lang w:eastAsia="ar-SA"/>
              </w:rPr>
            </w:pPr>
            <w:r w:rsidRPr="009E5F74">
              <w:rPr>
                <w:rFonts w:asciiTheme="minorHAnsi" w:hAnsiTheme="minorHAnsi"/>
                <w:b/>
                <w:bCs/>
                <w:sz w:val="20"/>
                <w:szCs w:val="20"/>
                <w:lang w:eastAsia="ar-SA"/>
              </w:rPr>
              <w:t>Starting date</w:t>
            </w:r>
          </w:p>
        </w:tc>
        <w:tc>
          <w:tcPr>
            <w:tcW w:w="1142" w:type="dxa"/>
            <w:shd w:val="clear" w:color="auto" w:fill="auto"/>
            <w:vAlign w:val="center"/>
          </w:tcPr>
          <w:p w:rsidRPr="009E5F74" w:rsidR="00FF22F1" w:rsidP="009134DD" w:rsidRDefault="00FF22F1" w14:paraId="0AC953DD" w14:textId="77777777">
            <w:pPr>
              <w:suppressLineNumbers/>
              <w:suppressAutoHyphens/>
              <w:jc w:val="center"/>
              <w:rPr>
                <w:rFonts w:asciiTheme="minorHAnsi" w:hAnsiTheme="minorHAnsi"/>
                <w:b/>
                <w:bCs/>
                <w:sz w:val="20"/>
                <w:szCs w:val="20"/>
                <w:lang w:eastAsia="ar-SA"/>
              </w:rPr>
            </w:pPr>
            <w:r w:rsidRPr="009E5F74">
              <w:rPr>
                <w:rFonts w:asciiTheme="minorHAnsi" w:hAnsiTheme="minorHAnsi"/>
                <w:b/>
                <w:bCs/>
                <w:sz w:val="20"/>
                <w:szCs w:val="20"/>
                <w:lang w:eastAsia="ar-SA"/>
              </w:rPr>
              <w:t>Ending date</w:t>
            </w:r>
          </w:p>
        </w:tc>
        <w:tc>
          <w:tcPr>
            <w:tcW w:w="1661" w:type="dxa"/>
            <w:shd w:val="clear" w:color="auto" w:fill="auto"/>
            <w:vAlign w:val="center"/>
          </w:tcPr>
          <w:p w:rsidRPr="009E5F74" w:rsidR="00FF22F1" w:rsidP="009134DD" w:rsidRDefault="00FF22F1" w14:paraId="68A306B2" w14:textId="77777777">
            <w:pPr>
              <w:suppressLineNumbers/>
              <w:suppressAutoHyphens/>
              <w:jc w:val="center"/>
              <w:rPr>
                <w:rFonts w:asciiTheme="minorHAnsi" w:hAnsiTheme="minorHAnsi"/>
                <w:b/>
                <w:bCs/>
                <w:sz w:val="20"/>
                <w:szCs w:val="20"/>
                <w:lang w:eastAsia="ar-SA"/>
              </w:rPr>
            </w:pPr>
            <w:r w:rsidRPr="009E5F74">
              <w:rPr>
                <w:rFonts w:asciiTheme="minorHAnsi" w:hAnsiTheme="minorHAnsi"/>
                <w:b/>
                <w:bCs/>
                <w:sz w:val="20"/>
                <w:szCs w:val="20"/>
                <w:lang w:eastAsia="ar-SA"/>
              </w:rPr>
              <w:t>Contracting Authority and Place</w:t>
            </w:r>
          </w:p>
        </w:tc>
      </w:tr>
      <w:tr w:rsidR="00FF22F1" w:rsidTr="009134DD" w14:paraId="44B92451" w14:textId="77777777">
        <w:trPr>
          <w:trHeight w:val="629"/>
        </w:trPr>
        <w:tc>
          <w:tcPr>
            <w:tcW w:w="461" w:type="dxa"/>
            <w:vAlign w:val="center"/>
          </w:tcPr>
          <w:p w:rsidRPr="009E5F74" w:rsidR="00FF22F1" w:rsidP="009134DD" w:rsidRDefault="00FF22F1" w14:paraId="5717C4A4" w14:textId="77777777">
            <w:pPr>
              <w:suppressLineNumbers/>
              <w:suppressAutoHyphens/>
              <w:jc w:val="center"/>
              <w:rPr>
                <w:rFonts w:asciiTheme="minorHAnsi" w:hAnsiTheme="minorHAnsi"/>
                <w:b/>
                <w:bCs/>
                <w:sz w:val="20"/>
                <w:szCs w:val="20"/>
                <w:lang w:eastAsia="ar-SA"/>
              </w:rPr>
            </w:pPr>
            <w:r w:rsidRPr="009E5F74">
              <w:rPr>
                <w:rFonts w:asciiTheme="minorHAnsi" w:hAnsiTheme="minorHAnsi"/>
                <w:b/>
                <w:bCs/>
                <w:sz w:val="20"/>
                <w:szCs w:val="20"/>
                <w:lang w:eastAsia="ar-SA"/>
              </w:rPr>
              <w:t>1</w:t>
            </w:r>
          </w:p>
        </w:tc>
        <w:tc>
          <w:tcPr>
            <w:tcW w:w="3033" w:type="dxa"/>
            <w:shd w:val="clear" w:color="auto" w:fill="auto"/>
            <w:vAlign w:val="center"/>
          </w:tcPr>
          <w:p w:rsidRPr="009E5F74" w:rsidR="00FF22F1" w:rsidP="009134DD" w:rsidRDefault="00FF22F1" w14:paraId="45DFB520" w14:textId="77777777">
            <w:pPr>
              <w:suppressLineNumbers/>
              <w:suppressAutoHyphens/>
              <w:rPr>
                <w:rFonts w:asciiTheme="minorHAnsi" w:hAnsiTheme="minorHAnsi"/>
                <w:b/>
                <w:bCs/>
                <w:sz w:val="20"/>
                <w:szCs w:val="20"/>
                <w:lang w:eastAsia="ar-SA"/>
              </w:rPr>
            </w:pPr>
          </w:p>
        </w:tc>
        <w:tc>
          <w:tcPr>
            <w:tcW w:w="1714" w:type="dxa"/>
            <w:shd w:val="clear" w:color="auto" w:fill="auto"/>
            <w:vAlign w:val="center"/>
          </w:tcPr>
          <w:p w:rsidRPr="009E5F74" w:rsidR="00FF22F1" w:rsidP="009134DD" w:rsidRDefault="00FF22F1" w14:paraId="32345588" w14:textId="77777777">
            <w:pPr>
              <w:suppressLineNumbers/>
              <w:suppressAutoHyphens/>
              <w:snapToGrid w:val="0"/>
              <w:rPr>
                <w:rFonts w:asciiTheme="minorHAnsi" w:hAnsiTheme="minorHAnsi"/>
                <w:b/>
                <w:bCs/>
                <w:sz w:val="20"/>
                <w:szCs w:val="20"/>
                <w:lang w:eastAsia="ar-SA"/>
              </w:rPr>
            </w:pPr>
          </w:p>
        </w:tc>
        <w:tc>
          <w:tcPr>
            <w:tcW w:w="1187" w:type="dxa"/>
            <w:shd w:val="clear" w:color="auto" w:fill="auto"/>
            <w:vAlign w:val="center"/>
          </w:tcPr>
          <w:p w:rsidRPr="009E5F74" w:rsidR="00FF22F1" w:rsidP="009134DD" w:rsidRDefault="00FF22F1" w14:paraId="1CC21222" w14:textId="77777777">
            <w:pPr>
              <w:suppressLineNumbers/>
              <w:suppressAutoHyphens/>
              <w:snapToGrid w:val="0"/>
              <w:rPr>
                <w:rFonts w:asciiTheme="minorHAnsi" w:hAnsiTheme="minorHAnsi"/>
                <w:b/>
                <w:bCs/>
                <w:sz w:val="20"/>
                <w:szCs w:val="20"/>
                <w:lang w:eastAsia="ar-SA"/>
              </w:rPr>
            </w:pPr>
          </w:p>
        </w:tc>
        <w:tc>
          <w:tcPr>
            <w:tcW w:w="1144" w:type="dxa"/>
            <w:vAlign w:val="center"/>
          </w:tcPr>
          <w:p w:rsidRPr="009E5F74" w:rsidR="00FF22F1" w:rsidP="009134DD" w:rsidRDefault="00FF22F1" w14:paraId="5C3E6004" w14:textId="77777777">
            <w:pPr>
              <w:suppressLineNumbers/>
              <w:suppressAutoHyphens/>
              <w:snapToGrid w:val="0"/>
              <w:rPr>
                <w:rFonts w:asciiTheme="minorHAnsi" w:hAnsiTheme="minorHAnsi"/>
                <w:b/>
                <w:bCs/>
                <w:sz w:val="20"/>
                <w:szCs w:val="20"/>
                <w:lang w:eastAsia="ar-SA"/>
              </w:rPr>
            </w:pPr>
          </w:p>
        </w:tc>
        <w:tc>
          <w:tcPr>
            <w:tcW w:w="1142" w:type="dxa"/>
            <w:shd w:val="clear" w:color="auto" w:fill="auto"/>
            <w:vAlign w:val="center"/>
          </w:tcPr>
          <w:p w:rsidRPr="009E5F74" w:rsidR="00FF22F1" w:rsidP="009134DD" w:rsidRDefault="00FF22F1" w14:paraId="5FF66619" w14:textId="77777777">
            <w:pPr>
              <w:suppressLineNumbers/>
              <w:suppressAutoHyphens/>
              <w:snapToGrid w:val="0"/>
              <w:rPr>
                <w:rFonts w:asciiTheme="minorHAnsi" w:hAnsiTheme="minorHAnsi"/>
                <w:b/>
                <w:bCs/>
                <w:sz w:val="20"/>
                <w:szCs w:val="20"/>
                <w:lang w:eastAsia="ar-SA"/>
              </w:rPr>
            </w:pPr>
          </w:p>
        </w:tc>
        <w:tc>
          <w:tcPr>
            <w:tcW w:w="1661" w:type="dxa"/>
            <w:shd w:val="clear" w:color="auto" w:fill="auto"/>
            <w:vAlign w:val="center"/>
          </w:tcPr>
          <w:p w:rsidRPr="009E5F74" w:rsidR="00FF22F1" w:rsidP="009134DD" w:rsidRDefault="00FF22F1" w14:paraId="0AB7B576" w14:textId="77777777">
            <w:pPr>
              <w:suppressLineNumbers/>
              <w:suppressAutoHyphens/>
              <w:snapToGrid w:val="0"/>
              <w:rPr>
                <w:rFonts w:asciiTheme="minorHAnsi" w:hAnsiTheme="minorHAnsi"/>
                <w:b/>
                <w:bCs/>
                <w:sz w:val="20"/>
                <w:szCs w:val="20"/>
                <w:lang w:eastAsia="ar-SA"/>
              </w:rPr>
            </w:pPr>
          </w:p>
        </w:tc>
      </w:tr>
      <w:tr w:rsidR="00FF22F1" w:rsidTr="009134DD" w14:paraId="0AA1A9E2" w14:textId="77777777">
        <w:trPr>
          <w:trHeight w:val="629"/>
        </w:trPr>
        <w:tc>
          <w:tcPr>
            <w:tcW w:w="461" w:type="dxa"/>
            <w:vAlign w:val="center"/>
          </w:tcPr>
          <w:p w:rsidRPr="009E5F74" w:rsidR="00FF22F1" w:rsidP="009134DD" w:rsidRDefault="00FF22F1" w14:paraId="0DB316F6" w14:textId="77777777">
            <w:pPr>
              <w:suppressLineNumbers/>
              <w:suppressAutoHyphens/>
              <w:snapToGrid w:val="0"/>
              <w:jc w:val="center"/>
              <w:rPr>
                <w:rFonts w:asciiTheme="minorHAnsi" w:hAnsiTheme="minorHAnsi"/>
                <w:b/>
                <w:bCs/>
                <w:sz w:val="20"/>
                <w:szCs w:val="20"/>
                <w:lang w:eastAsia="ar-SA"/>
              </w:rPr>
            </w:pPr>
            <w:r w:rsidRPr="009E5F74">
              <w:rPr>
                <w:rFonts w:asciiTheme="minorHAnsi" w:hAnsiTheme="minorHAnsi"/>
                <w:b/>
                <w:bCs/>
                <w:sz w:val="20"/>
                <w:szCs w:val="20"/>
                <w:lang w:eastAsia="ar-SA"/>
              </w:rPr>
              <w:t>2</w:t>
            </w:r>
          </w:p>
        </w:tc>
        <w:tc>
          <w:tcPr>
            <w:tcW w:w="3033" w:type="dxa"/>
            <w:shd w:val="clear" w:color="auto" w:fill="auto"/>
            <w:vAlign w:val="center"/>
          </w:tcPr>
          <w:p w:rsidRPr="009E5F74" w:rsidR="00FF22F1" w:rsidP="009134DD" w:rsidRDefault="00FF22F1" w14:paraId="2A84A58C" w14:textId="77777777">
            <w:pPr>
              <w:suppressLineNumbers/>
              <w:suppressAutoHyphens/>
              <w:snapToGrid w:val="0"/>
              <w:rPr>
                <w:rFonts w:asciiTheme="minorHAnsi" w:hAnsiTheme="minorHAnsi"/>
                <w:b/>
                <w:bCs/>
                <w:sz w:val="20"/>
                <w:szCs w:val="20"/>
                <w:lang w:eastAsia="ar-SA"/>
              </w:rPr>
            </w:pPr>
          </w:p>
        </w:tc>
        <w:tc>
          <w:tcPr>
            <w:tcW w:w="1714" w:type="dxa"/>
            <w:shd w:val="clear" w:color="auto" w:fill="auto"/>
            <w:vAlign w:val="center"/>
          </w:tcPr>
          <w:p w:rsidRPr="009E5F74" w:rsidR="00FF22F1" w:rsidP="009134DD" w:rsidRDefault="00FF22F1" w14:paraId="3DCFBEF5" w14:textId="77777777">
            <w:pPr>
              <w:suppressLineNumbers/>
              <w:suppressAutoHyphens/>
              <w:snapToGrid w:val="0"/>
              <w:rPr>
                <w:rFonts w:asciiTheme="minorHAnsi" w:hAnsiTheme="minorHAnsi"/>
                <w:b/>
                <w:bCs/>
                <w:sz w:val="20"/>
                <w:szCs w:val="20"/>
                <w:lang w:eastAsia="ar-SA"/>
              </w:rPr>
            </w:pPr>
          </w:p>
        </w:tc>
        <w:tc>
          <w:tcPr>
            <w:tcW w:w="1187" w:type="dxa"/>
            <w:shd w:val="clear" w:color="auto" w:fill="auto"/>
            <w:vAlign w:val="center"/>
          </w:tcPr>
          <w:p w:rsidRPr="009E5F74" w:rsidR="00FF22F1" w:rsidP="009134DD" w:rsidRDefault="00FF22F1" w14:paraId="65DD8156" w14:textId="77777777">
            <w:pPr>
              <w:suppressLineNumbers/>
              <w:suppressAutoHyphens/>
              <w:snapToGrid w:val="0"/>
              <w:rPr>
                <w:rFonts w:asciiTheme="minorHAnsi" w:hAnsiTheme="minorHAnsi"/>
                <w:b/>
                <w:bCs/>
                <w:sz w:val="20"/>
                <w:szCs w:val="20"/>
                <w:lang w:eastAsia="ar-SA"/>
              </w:rPr>
            </w:pPr>
          </w:p>
        </w:tc>
        <w:tc>
          <w:tcPr>
            <w:tcW w:w="1144" w:type="dxa"/>
            <w:vAlign w:val="center"/>
          </w:tcPr>
          <w:p w:rsidRPr="009E5F74" w:rsidR="00FF22F1" w:rsidP="009134DD" w:rsidRDefault="00FF22F1" w14:paraId="7DB7B341" w14:textId="77777777">
            <w:pPr>
              <w:suppressLineNumbers/>
              <w:suppressAutoHyphens/>
              <w:snapToGrid w:val="0"/>
              <w:rPr>
                <w:rFonts w:asciiTheme="minorHAnsi" w:hAnsiTheme="minorHAnsi"/>
                <w:b/>
                <w:bCs/>
                <w:sz w:val="20"/>
                <w:szCs w:val="20"/>
                <w:lang w:eastAsia="ar-SA"/>
              </w:rPr>
            </w:pPr>
          </w:p>
        </w:tc>
        <w:tc>
          <w:tcPr>
            <w:tcW w:w="1142" w:type="dxa"/>
            <w:shd w:val="clear" w:color="auto" w:fill="auto"/>
            <w:vAlign w:val="center"/>
          </w:tcPr>
          <w:p w:rsidRPr="009E5F74" w:rsidR="00FF22F1" w:rsidP="009134DD" w:rsidRDefault="00FF22F1" w14:paraId="0B64BDDA" w14:textId="77777777">
            <w:pPr>
              <w:suppressLineNumbers/>
              <w:suppressAutoHyphens/>
              <w:snapToGrid w:val="0"/>
              <w:rPr>
                <w:rFonts w:asciiTheme="minorHAnsi" w:hAnsiTheme="minorHAnsi"/>
                <w:b/>
                <w:bCs/>
                <w:sz w:val="20"/>
                <w:szCs w:val="20"/>
                <w:lang w:eastAsia="ar-SA"/>
              </w:rPr>
            </w:pPr>
          </w:p>
        </w:tc>
        <w:tc>
          <w:tcPr>
            <w:tcW w:w="1661" w:type="dxa"/>
            <w:shd w:val="clear" w:color="auto" w:fill="auto"/>
            <w:vAlign w:val="center"/>
          </w:tcPr>
          <w:p w:rsidRPr="009E5F74" w:rsidR="00FF22F1" w:rsidP="009134DD" w:rsidRDefault="00FF22F1" w14:paraId="32D403C7" w14:textId="77777777">
            <w:pPr>
              <w:suppressLineNumbers/>
              <w:suppressAutoHyphens/>
              <w:snapToGrid w:val="0"/>
              <w:rPr>
                <w:rFonts w:asciiTheme="minorHAnsi" w:hAnsiTheme="minorHAnsi"/>
                <w:b/>
                <w:bCs/>
                <w:sz w:val="20"/>
                <w:szCs w:val="20"/>
                <w:lang w:eastAsia="ar-SA"/>
              </w:rPr>
            </w:pPr>
          </w:p>
        </w:tc>
      </w:tr>
      <w:tr w:rsidR="00FF22F1" w:rsidTr="009134DD" w14:paraId="650AD414" w14:textId="77777777">
        <w:trPr>
          <w:trHeight w:val="629"/>
        </w:trPr>
        <w:tc>
          <w:tcPr>
            <w:tcW w:w="461" w:type="dxa"/>
            <w:vAlign w:val="center"/>
          </w:tcPr>
          <w:p w:rsidRPr="009E5F74" w:rsidR="00FF22F1" w:rsidP="009134DD" w:rsidRDefault="00FF22F1" w14:paraId="76FF0C9A" w14:textId="77777777">
            <w:pPr>
              <w:suppressLineNumbers/>
              <w:suppressAutoHyphens/>
              <w:snapToGrid w:val="0"/>
              <w:jc w:val="center"/>
              <w:rPr>
                <w:rFonts w:asciiTheme="minorHAnsi" w:hAnsiTheme="minorHAnsi"/>
                <w:b/>
                <w:bCs/>
                <w:sz w:val="20"/>
                <w:szCs w:val="20"/>
                <w:lang w:eastAsia="ar-SA"/>
              </w:rPr>
            </w:pPr>
            <w:r w:rsidRPr="009E5F74">
              <w:rPr>
                <w:rFonts w:asciiTheme="minorHAnsi" w:hAnsiTheme="minorHAnsi"/>
                <w:b/>
                <w:bCs/>
                <w:sz w:val="20"/>
                <w:szCs w:val="20"/>
                <w:lang w:eastAsia="ar-SA"/>
              </w:rPr>
              <w:t>3</w:t>
            </w:r>
          </w:p>
        </w:tc>
        <w:tc>
          <w:tcPr>
            <w:tcW w:w="3033" w:type="dxa"/>
            <w:shd w:val="clear" w:color="auto" w:fill="auto"/>
            <w:vAlign w:val="center"/>
          </w:tcPr>
          <w:p w:rsidRPr="009E5F74" w:rsidR="00FF22F1" w:rsidP="009134DD" w:rsidRDefault="00FF22F1" w14:paraId="3193776B" w14:textId="77777777">
            <w:pPr>
              <w:suppressLineNumbers/>
              <w:suppressAutoHyphens/>
              <w:snapToGrid w:val="0"/>
              <w:rPr>
                <w:rFonts w:asciiTheme="minorHAnsi" w:hAnsiTheme="minorHAnsi"/>
                <w:b/>
                <w:bCs/>
                <w:sz w:val="20"/>
                <w:szCs w:val="20"/>
                <w:lang w:eastAsia="ar-SA"/>
              </w:rPr>
            </w:pPr>
          </w:p>
        </w:tc>
        <w:tc>
          <w:tcPr>
            <w:tcW w:w="1714" w:type="dxa"/>
            <w:shd w:val="clear" w:color="auto" w:fill="auto"/>
            <w:vAlign w:val="center"/>
          </w:tcPr>
          <w:p w:rsidRPr="009E5F74" w:rsidR="00FF22F1" w:rsidP="009134DD" w:rsidRDefault="00FF22F1" w14:paraId="015906F0" w14:textId="77777777">
            <w:pPr>
              <w:suppressLineNumbers/>
              <w:suppressAutoHyphens/>
              <w:snapToGrid w:val="0"/>
              <w:rPr>
                <w:rFonts w:asciiTheme="minorHAnsi" w:hAnsiTheme="minorHAnsi"/>
                <w:b/>
                <w:bCs/>
                <w:sz w:val="20"/>
                <w:szCs w:val="20"/>
                <w:lang w:eastAsia="ar-SA"/>
              </w:rPr>
            </w:pPr>
          </w:p>
        </w:tc>
        <w:tc>
          <w:tcPr>
            <w:tcW w:w="1187" w:type="dxa"/>
            <w:shd w:val="clear" w:color="auto" w:fill="auto"/>
            <w:vAlign w:val="center"/>
          </w:tcPr>
          <w:p w:rsidRPr="009E5F74" w:rsidR="00FF22F1" w:rsidP="009134DD" w:rsidRDefault="00FF22F1" w14:paraId="4F6BC81A" w14:textId="77777777">
            <w:pPr>
              <w:suppressLineNumbers/>
              <w:suppressAutoHyphens/>
              <w:snapToGrid w:val="0"/>
              <w:rPr>
                <w:rFonts w:asciiTheme="minorHAnsi" w:hAnsiTheme="minorHAnsi"/>
                <w:b/>
                <w:bCs/>
                <w:sz w:val="20"/>
                <w:szCs w:val="20"/>
                <w:lang w:eastAsia="ar-SA"/>
              </w:rPr>
            </w:pPr>
          </w:p>
        </w:tc>
        <w:tc>
          <w:tcPr>
            <w:tcW w:w="1144" w:type="dxa"/>
            <w:vAlign w:val="center"/>
          </w:tcPr>
          <w:p w:rsidRPr="009E5F74" w:rsidR="00FF22F1" w:rsidP="009134DD" w:rsidRDefault="00FF22F1" w14:paraId="74E88002" w14:textId="77777777">
            <w:pPr>
              <w:suppressLineNumbers/>
              <w:suppressAutoHyphens/>
              <w:snapToGrid w:val="0"/>
              <w:rPr>
                <w:rFonts w:asciiTheme="minorHAnsi" w:hAnsiTheme="minorHAnsi"/>
                <w:b/>
                <w:bCs/>
                <w:sz w:val="20"/>
                <w:szCs w:val="20"/>
                <w:lang w:eastAsia="ar-SA"/>
              </w:rPr>
            </w:pPr>
          </w:p>
        </w:tc>
        <w:tc>
          <w:tcPr>
            <w:tcW w:w="1142" w:type="dxa"/>
            <w:shd w:val="clear" w:color="auto" w:fill="auto"/>
            <w:vAlign w:val="center"/>
          </w:tcPr>
          <w:p w:rsidRPr="009E5F74" w:rsidR="00FF22F1" w:rsidP="009134DD" w:rsidRDefault="00FF22F1" w14:paraId="1683CDFB" w14:textId="77777777">
            <w:pPr>
              <w:suppressLineNumbers/>
              <w:suppressAutoHyphens/>
              <w:snapToGrid w:val="0"/>
              <w:rPr>
                <w:rFonts w:asciiTheme="minorHAnsi" w:hAnsiTheme="minorHAnsi"/>
                <w:b/>
                <w:bCs/>
                <w:sz w:val="20"/>
                <w:szCs w:val="20"/>
                <w:lang w:eastAsia="ar-SA"/>
              </w:rPr>
            </w:pPr>
          </w:p>
        </w:tc>
        <w:tc>
          <w:tcPr>
            <w:tcW w:w="1661" w:type="dxa"/>
            <w:shd w:val="clear" w:color="auto" w:fill="auto"/>
            <w:vAlign w:val="center"/>
          </w:tcPr>
          <w:p w:rsidRPr="009E5F74" w:rsidR="00FF22F1" w:rsidP="009134DD" w:rsidRDefault="00FF22F1" w14:paraId="5981D665" w14:textId="77777777">
            <w:pPr>
              <w:suppressLineNumbers/>
              <w:suppressAutoHyphens/>
              <w:snapToGrid w:val="0"/>
              <w:rPr>
                <w:rFonts w:asciiTheme="minorHAnsi" w:hAnsiTheme="minorHAnsi"/>
                <w:b/>
                <w:bCs/>
                <w:sz w:val="20"/>
                <w:szCs w:val="20"/>
                <w:lang w:eastAsia="ar-SA"/>
              </w:rPr>
            </w:pPr>
          </w:p>
        </w:tc>
      </w:tr>
      <w:tr w:rsidR="00FF22F1" w:rsidTr="009134DD" w14:paraId="5CFF72D4" w14:textId="77777777">
        <w:trPr>
          <w:trHeight w:val="629"/>
        </w:trPr>
        <w:tc>
          <w:tcPr>
            <w:tcW w:w="461" w:type="dxa"/>
            <w:vAlign w:val="center"/>
          </w:tcPr>
          <w:p w:rsidRPr="009E5F74" w:rsidR="00FF22F1" w:rsidP="009134DD" w:rsidRDefault="00FF22F1" w14:paraId="6B76F8FA" w14:textId="77777777">
            <w:pPr>
              <w:suppressLineNumbers/>
              <w:suppressAutoHyphens/>
              <w:snapToGrid w:val="0"/>
              <w:jc w:val="center"/>
              <w:rPr>
                <w:rFonts w:asciiTheme="minorHAnsi" w:hAnsiTheme="minorHAnsi"/>
                <w:b/>
                <w:bCs/>
                <w:sz w:val="20"/>
                <w:szCs w:val="20"/>
                <w:lang w:eastAsia="ar-SA"/>
              </w:rPr>
            </w:pPr>
            <w:r w:rsidRPr="009E5F74">
              <w:rPr>
                <w:rFonts w:asciiTheme="minorHAnsi" w:hAnsiTheme="minorHAnsi"/>
                <w:b/>
                <w:bCs/>
                <w:sz w:val="20"/>
                <w:szCs w:val="20"/>
                <w:lang w:eastAsia="ar-SA"/>
              </w:rPr>
              <w:t>4</w:t>
            </w:r>
          </w:p>
        </w:tc>
        <w:tc>
          <w:tcPr>
            <w:tcW w:w="3033" w:type="dxa"/>
            <w:shd w:val="clear" w:color="auto" w:fill="auto"/>
            <w:vAlign w:val="center"/>
          </w:tcPr>
          <w:p w:rsidRPr="009E5F74" w:rsidR="00FF22F1" w:rsidP="009134DD" w:rsidRDefault="00FF22F1" w14:paraId="4E3A765F" w14:textId="77777777">
            <w:pPr>
              <w:suppressLineNumbers/>
              <w:suppressAutoHyphens/>
              <w:snapToGrid w:val="0"/>
              <w:rPr>
                <w:rFonts w:asciiTheme="minorHAnsi" w:hAnsiTheme="minorHAnsi"/>
                <w:b/>
                <w:bCs/>
                <w:sz w:val="20"/>
                <w:szCs w:val="20"/>
                <w:lang w:eastAsia="ar-SA"/>
              </w:rPr>
            </w:pPr>
          </w:p>
        </w:tc>
        <w:tc>
          <w:tcPr>
            <w:tcW w:w="1714" w:type="dxa"/>
            <w:shd w:val="clear" w:color="auto" w:fill="auto"/>
            <w:vAlign w:val="center"/>
          </w:tcPr>
          <w:p w:rsidRPr="009E5F74" w:rsidR="00FF22F1" w:rsidP="009134DD" w:rsidRDefault="00FF22F1" w14:paraId="33DBF58D" w14:textId="77777777">
            <w:pPr>
              <w:suppressLineNumbers/>
              <w:suppressAutoHyphens/>
              <w:snapToGrid w:val="0"/>
              <w:rPr>
                <w:rFonts w:asciiTheme="minorHAnsi" w:hAnsiTheme="minorHAnsi"/>
                <w:b/>
                <w:bCs/>
                <w:sz w:val="20"/>
                <w:szCs w:val="20"/>
                <w:lang w:eastAsia="ar-SA"/>
              </w:rPr>
            </w:pPr>
          </w:p>
        </w:tc>
        <w:tc>
          <w:tcPr>
            <w:tcW w:w="1187" w:type="dxa"/>
            <w:shd w:val="clear" w:color="auto" w:fill="auto"/>
            <w:vAlign w:val="center"/>
          </w:tcPr>
          <w:p w:rsidRPr="009E5F74" w:rsidR="00FF22F1" w:rsidP="009134DD" w:rsidRDefault="00FF22F1" w14:paraId="1867F04D" w14:textId="77777777">
            <w:pPr>
              <w:suppressLineNumbers/>
              <w:suppressAutoHyphens/>
              <w:snapToGrid w:val="0"/>
              <w:rPr>
                <w:rFonts w:asciiTheme="minorHAnsi" w:hAnsiTheme="minorHAnsi"/>
                <w:b/>
                <w:bCs/>
                <w:sz w:val="20"/>
                <w:szCs w:val="20"/>
                <w:lang w:eastAsia="ar-SA"/>
              </w:rPr>
            </w:pPr>
          </w:p>
        </w:tc>
        <w:tc>
          <w:tcPr>
            <w:tcW w:w="1144" w:type="dxa"/>
            <w:vAlign w:val="center"/>
          </w:tcPr>
          <w:p w:rsidRPr="009E5F74" w:rsidR="00FF22F1" w:rsidP="009134DD" w:rsidRDefault="00FF22F1" w14:paraId="667A77C9" w14:textId="77777777">
            <w:pPr>
              <w:suppressLineNumbers/>
              <w:suppressAutoHyphens/>
              <w:snapToGrid w:val="0"/>
              <w:rPr>
                <w:rFonts w:asciiTheme="minorHAnsi" w:hAnsiTheme="minorHAnsi"/>
                <w:b/>
                <w:bCs/>
                <w:sz w:val="20"/>
                <w:szCs w:val="20"/>
                <w:lang w:eastAsia="ar-SA"/>
              </w:rPr>
            </w:pPr>
          </w:p>
        </w:tc>
        <w:tc>
          <w:tcPr>
            <w:tcW w:w="1142" w:type="dxa"/>
            <w:shd w:val="clear" w:color="auto" w:fill="auto"/>
            <w:vAlign w:val="center"/>
          </w:tcPr>
          <w:p w:rsidRPr="009E5F74" w:rsidR="00FF22F1" w:rsidP="009134DD" w:rsidRDefault="00FF22F1" w14:paraId="0352549B" w14:textId="77777777">
            <w:pPr>
              <w:suppressLineNumbers/>
              <w:suppressAutoHyphens/>
              <w:snapToGrid w:val="0"/>
              <w:rPr>
                <w:rFonts w:asciiTheme="minorHAnsi" w:hAnsiTheme="minorHAnsi"/>
                <w:b/>
                <w:bCs/>
                <w:sz w:val="20"/>
                <w:szCs w:val="20"/>
                <w:lang w:eastAsia="ar-SA"/>
              </w:rPr>
            </w:pPr>
          </w:p>
        </w:tc>
        <w:tc>
          <w:tcPr>
            <w:tcW w:w="1661" w:type="dxa"/>
            <w:shd w:val="clear" w:color="auto" w:fill="auto"/>
            <w:vAlign w:val="center"/>
          </w:tcPr>
          <w:p w:rsidRPr="009E5F74" w:rsidR="00FF22F1" w:rsidP="009134DD" w:rsidRDefault="00FF22F1" w14:paraId="08847815" w14:textId="77777777">
            <w:pPr>
              <w:suppressLineNumbers/>
              <w:suppressAutoHyphens/>
              <w:snapToGrid w:val="0"/>
              <w:rPr>
                <w:rFonts w:asciiTheme="minorHAnsi" w:hAnsiTheme="minorHAnsi"/>
                <w:b/>
                <w:bCs/>
                <w:sz w:val="20"/>
                <w:szCs w:val="20"/>
                <w:lang w:eastAsia="ar-SA"/>
              </w:rPr>
            </w:pPr>
          </w:p>
        </w:tc>
      </w:tr>
      <w:tr w:rsidR="00FF22F1" w:rsidTr="009134DD" w14:paraId="561DF579" w14:textId="77777777">
        <w:trPr>
          <w:trHeight w:val="629"/>
        </w:trPr>
        <w:tc>
          <w:tcPr>
            <w:tcW w:w="461" w:type="dxa"/>
            <w:vAlign w:val="center"/>
          </w:tcPr>
          <w:p w:rsidRPr="009E5F74" w:rsidR="00FF22F1" w:rsidP="009134DD" w:rsidRDefault="00FF22F1" w14:paraId="4EE51E80" w14:textId="77777777">
            <w:pPr>
              <w:suppressLineNumbers/>
              <w:suppressAutoHyphens/>
              <w:snapToGrid w:val="0"/>
              <w:jc w:val="center"/>
              <w:rPr>
                <w:rFonts w:asciiTheme="minorHAnsi" w:hAnsiTheme="minorHAnsi"/>
                <w:b/>
                <w:bCs/>
                <w:sz w:val="20"/>
                <w:szCs w:val="20"/>
                <w:lang w:eastAsia="ar-SA"/>
              </w:rPr>
            </w:pPr>
            <w:r w:rsidRPr="009E5F74">
              <w:rPr>
                <w:rFonts w:asciiTheme="minorHAnsi" w:hAnsiTheme="minorHAnsi"/>
                <w:b/>
                <w:bCs/>
                <w:sz w:val="20"/>
                <w:szCs w:val="20"/>
                <w:lang w:eastAsia="ar-SA"/>
              </w:rPr>
              <w:t>5</w:t>
            </w:r>
          </w:p>
        </w:tc>
        <w:tc>
          <w:tcPr>
            <w:tcW w:w="3033" w:type="dxa"/>
            <w:shd w:val="clear" w:color="auto" w:fill="auto"/>
            <w:vAlign w:val="center"/>
          </w:tcPr>
          <w:p w:rsidRPr="009E5F74" w:rsidR="00FF22F1" w:rsidP="009134DD" w:rsidRDefault="00FF22F1" w14:paraId="46CFE9D8" w14:textId="77777777">
            <w:pPr>
              <w:suppressLineNumbers/>
              <w:suppressAutoHyphens/>
              <w:snapToGrid w:val="0"/>
              <w:rPr>
                <w:rFonts w:asciiTheme="minorHAnsi" w:hAnsiTheme="minorHAnsi"/>
                <w:b/>
                <w:bCs/>
                <w:sz w:val="20"/>
                <w:szCs w:val="20"/>
                <w:lang w:eastAsia="ar-SA"/>
              </w:rPr>
            </w:pPr>
          </w:p>
        </w:tc>
        <w:tc>
          <w:tcPr>
            <w:tcW w:w="1714" w:type="dxa"/>
            <w:shd w:val="clear" w:color="auto" w:fill="auto"/>
            <w:vAlign w:val="center"/>
          </w:tcPr>
          <w:p w:rsidRPr="009E5F74" w:rsidR="00FF22F1" w:rsidP="009134DD" w:rsidRDefault="00FF22F1" w14:paraId="314AD90A" w14:textId="77777777">
            <w:pPr>
              <w:suppressLineNumbers/>
              <w:suppressAutoHyphens/>
              <w:snapToGrid w:val="0"/>
              <w:rPr>
                <w:rFonts w:asciiTheme="minorHAnsi" w:hAnsiTheme="minorHAnsi"/>
                <w:b/>
                <w:bCs/>
                <w:sz w:val="20"/>
                <w:szCs w:val="20"/>
                <w:lang w:eastAsia="ar-SA"/>
              </w:rPr>
            </w:pPr>
          </w:p>
        </w:tc>
        <w:tc>
          <w:tcPr>
            <w:tcW w:w="1187" w:type="dxa"/>
            <w:shd w:val="clear" w:color="auto" w:fill="auto"/>
            <w:vAlign w:val="center"/>
          </w:tcPr>
          <w:p w:rsidRPr="009E5F74" w:rsidR="00FF22F1" w:rsidP="009134DD" w:rsidRDefault="00FF22F1" w14:paraId="1F7518BF" w14:textId="77777777">
            <w:pPr>
              <w:suppressLineNumbers/>
              <w:suppressAutoHyphens/>
              <w:snapToGrid w:val="0"/>
              <w:rPr>
                <w:rFonts w:asciiTheme="minorHAnsi" w:hAnsiTheme="minorHAnsi"/>
                <w:b/>
                <w:bCs/>
                <w:sz w:val="20"/>
                <w:szCs w:val="20"/>
                <w:lang w:eastAsia="ar-SA"/>
              </w:rPr>
            </w:pPr>
          </w:p>
        </w:tc>
        <w:tc>
          <w:tcPr>
            <w:tcW w:w="1144" w:type="dxa"/>
            <w:vAlign w:val="center"/>
          </w:tcPr>
          <w:p w:rsidRPr="009E5F74" w:rsidR="00FF22F1" w:rsidP="009134DD" w:rsidRDefault="00FF22F1" w14:paraId="6A430F22" w14:textId="77777777">
            <w:pPr>
              <w:suppressLineNumbers/>
              <w:suppressAutoHyphens/>
              <w:snapToGrid w:val="0"/>
              <w:rPr>
                <w:rFonts w:asciiTheme="minorHAnsi" w:hAnsiTheme="minorHAnsi"/>
                <w:b/>
                <w:bCs/>
                <w:sz w:val="20"/>
                <w:szCs w:val="20"/>
                <w:lang w:eastAsia="ar-SA"/>
              </w:rPr>
            </w:pPr>
          </w:p>
        </w:tc>
        <w:tc>
          <w:tcPr>
            <w:tcW w:w="1142" w:type="dxa"/>
            <w:shd w:val="clear" w:color="auto" w:fill="auto"/>
            <w:vAlign w:val="center"/>
          </w:tcPr>
          <w:p w:rsidRPr="009E5F74" w:rsidR="00FF22F1" w:rsidP="009134DD" w:rsidRDefault="00FF22F1" w14:paraId="29A86A96" w14:textId="77777777">
            <w:pPr>
              <w:suppressLineNumbers/>
              <w:suppressAutoHyphens/>
              <w:snapToGrid w:val="0"/>
              <w:rPr>
                <w:rFonts w:asciiTheme="minorHAnsi" w:hAnsiTheme="minorHAnsi"/>
                <w:b/>
                <w:bCs/>
                <w:sz w:val="20"/>
                <w:szCs w:val="20"/>
                <w:lang w:eastAsia="ar-SA"/>
              </w:rPr>
            </w:pPr>
          </w:p>
        </w:tc>
        <w:tc>
          <w:tcPr>
            <w:tcW w:w="1661" w:type="dxa"/>
            <w:shd w:val="clear" w:color="auto" w:fill="auto"/>
            <w:vAlign w:val="center"/>
          </w:tcPr>
          <w:p w:rsidRPr="009E5F74" w:rsidR="00FF22F1" w:rsidP="009134DD" w:rsidRDefault="00FF22F1" w14:paraId="3D0DD129" w14:textId="77777777">
            <w:pPr>
              <w:suppressLineNumbers/>
              <w:suppressAutoHyphens/>
              <w:snapToGrid w:val="0"/>
              <w:rPr>
                <w:rFonts w:asciiTheme="minorHAnsi" w:hAnsiTheme="minorHAnsi"/>
                <w:b/>
                <w:bCs/>
                <w:sz w:val="20"/>
                <w:szCs w:val="20"/>
                <w:lang w:eastAsia="ar-SA"/>
              </w:rPr>
            </w:pPr>
          </w:p>
        </w:tc>
      </w:tr>
      <w:tr w:rsidR="00FF22F1" w:rsidTr="009134DD" w14:paraId="6D4B5760" w14:textId="77777777">
        <w:trPr>
          <w:trHeight w:val="629"/>
        </w:trPr>
        <w:tc>
          <w:tcPr>
            <w:tcW w:w="461" w:type="dxa"/>
            <w:vAlign w:val="center"/>
          </w:tcPr>
          <w:p w:rsidRPr="009E5F74" w:rsidR="00FF22F1" w:rsidP="009134DD" w:rsidRDefault="00FF22F1" w14:paraId="565F0C28" w14:textId="77777777">
            <w:pPr>
              <w:suppressLineNumbers/>
              <w:suppressAutoHyphens/>
              <w:snapToGrid w:val="0"/>
              <w:jc w:val="center"/>
              <w:rPr>
                <w:rFonts w:asciiTheme="minorHAnsi" w:hAnsiTheme="minorHAnsi"/>
                <w:b/>
                <w:bCs/>
                <w:sz w:val="20"/>
                <w:szCs w:val="20"/>
                <w:lang w:eastAsia="ar-SA"/>
              </w:rPr>
            </w:pPr>
            <w:r w:rsidRPr="009E5F74">
              <w:rPr>
                <w:rFonts w:asciiTheme="minorHAnsi" w:hAnsiTheme="minorHAnsi"/>
                <w:b/>
                <w:bCs/>
                <w:sz w:val="20"/>
                <w:szCs w:val="20"/>
                <w:lang w:eastAsia="ar-SA"/>
              </w:rPr>
              <w:t>…</w:t>
            </w:r>
          </w:p>
        </w:tc>
        <w:tc>
          <w:tcPr>
            <w:tcW w:w="3033" w:type="dxa"/>
            <w:shd w:val="clear" w:color="auto" w:fill="auto"/>
            <w:vAlign w:val="center"/>
          </w:tcPr>
          <w:p w:rsidRPr="009E5F74" w:rsidR="00FF22F1" w:rsidP="009134DD" w:rsidRDefault="00FF22F1" w14:paraId="17623546" w14:textId="77777777">
            <w:pPr>
              <w:suppressLineNumbers/>
              <w:suppressAutoHyphens/>
              <w:snapToGrid w:val="0"/>
              <w:rPr>
                <w:rFonts w:asciiTheme="minorHAnsi" w:hAnsiTheme="minorHAnsi"/>
                <w:b/>
                <w:bCs/>
                <w:sz w:val="20"/>
                <w:szCs w:val="20"/>
                <w:lang w:eastAsia="ar-SA"/>
              </w:rPr>
            </w:pPr>
          </w:p>
        </w:tc>
        <w:tc>
          <w:tcPr>
            <w:tcW w:w="1714" w:type="dxa"/>
            <w:shd w:val="clear" w:color="auto" w:fill="auto"/>
            <w:vAlign w:val="center"/>
          </w:tcPr>
          <w:p w:rsidRPr="009E5F74" w:rsidR="00FF22F1" w:rsidP="009134DD" w:rsidRDefault="00FF22F1" w14:paraId="2DA270A2" w14:textId="77777777">
            <w:pPr>
              <w:suppressLineNumbers/>
              <w:suppressAutoHyphens/>
              <w:snapToGrid w:val="0"/>
              <w:rPr>
                <w:rFonts w:asciiTheme="minorHAnsi" w:hAnsiTheme="minorHAnsi"/>
                <w:b/>
                <w:bCs/>
                <w:sz w:val="20"/>
                <w:szCs w:val="20"/>
                <w:lang w:eastAsia="ar-SA"/>
              </w:rPr>
            </w:pPr>
          </w:p>
        </w:tc>
        <w:tc>
          <w:tcPr>
            <w:tcW w:w="1187" w:type="dxa"/>
            <w:shd w:val="clear" w:color="auto" w:fill="auto"/>
            <w:vAlign w:val="center"/>
          </w:tcPr>
          <w:p w:rsidRPr="009E5F74" w:rsidR="00FF22F1" w:rsidP="009134DD" w:rsidRDefault="00FF22F1" w14:paraId="4BC7C527" w14:textId="77777777">
            <w:pPr>
              <w:suppressLineNumbers/>
              <w:suppressAutoHyphens/>
              <w:snapToGrid w:val="0"/>
              <w:rPr>
                <w:rFonts w:asciiTheme="minorHAnsi" w:hAnsiTheme="minorHAnsi"/>
                <w:b/>
                <w:bCs/>
                <w:sz w:val="20"/>
                <w:szCs w:val="20"/>
                <w:lang w:eastAsia="ar-SA"/>
              </w:rPr>
            </w:pPr>
          </w:p>
        </w:tc>
        <w:tc>
          <w:tcPr>
            <w:tcW w:w="1144" w:type="dxa"/>
            <w:vAlign w:val="center"/>
          </w:tcPr>
          <w:p w:rsidRPr="009E5F74" w:rsidR="00FF22F1" w:rsidP="009134DD" w:rsidRDefault="00FF22F1" w14:paraId="49E33BE3" w14:textId="77777777">
            <w:pPr>
              <w:suppressLineNumbers/>
              <w:suppressAutoHyphens/>
              <w:snapToGrid w:val="0"/>
              <w:rPr>
                <w:rFonts w:asciiTheme="minorHAnsi" w:hAnsiTheme="minorHAnsi"/>
                <w:b/>
                <w:bCs/>
                <w:sz w:val="20"/>
                <w:szCs w:val="20"/>
                <w:lang w:eastAsia="ar-SA"/>
              </w:rPr>
            </w:pPr>
          </w:p>
        </w:tc>
        <w:tc>
          <w:tcPr>
            <w:tcW w:w="1142" w:type="dxa"/>
            <w:shd w:val="clear" w:color="auto" w:fill="auto"/>
            <w:vAlign w:val="center"/>
          </w:tcPr>
          <w:p w:rsidRPr="009E5F74" w:rsidR="00FF22F1" w:rsidP="009134DD" w:rsidRDefault="00FF22F1" w14:paraId="2D7D61B0" w14:textId="77777777">
            <w:pPr>
              <w:suppressLineNumbers/>
              <w:suppressAutoHyphens/>
              <w:snapToGrid w:val="0"/>
              <w:rPr>
                <w:rFonts w:asciiTheme="minorHAnsi" w:hAnsiTheme="minorHAnsi"/>
                <w:b/>
                <w:bCs/>
                <w:sz w:val="20"/>
                <w:szCs w:val="20"/>
                <w:lang w:eastAsia="ar-SA"/>
              </w:rPr>
            </w:pPr>
          </w:p>
        </w:tc>
        <w:tc>
          <w:tcPr>
            <w:tcW w:w="1661" w:type="dxa"/>
            <w:shd w:val="clear" w:color="auto" w:fill="auto"/>
            <w:vAlign w:val="center"/>
          </w:tcPr>
          <w:p w:rsidRPr="009E5F74" w:rsidR="00FF22F1" w:rsidP="009134DD" w:rsidRDefault="00FF22F1" w14:paraId="3E1957D5" w14:textId="77777777">
            <w:pPr>
              <w:suppressLineNumbers/>
              <w:suppressAutoHyphens/>
              <w:snapToGrid w:val="0"/>
              <w:rPr>
                <w:rFonts w:asciiTheme="minorHAnsi" w:hAnsiTheme="minorHAnsi"/>
                <w:b/>
                <w:bCs/>
                <w:sz w:val="20"/>
                <w:szCs w:val="20"/>
                <w:lang w:eastAsia="ar-SA"/>
              </w:rPr>
            </w:pPr>
          </w:p>
        </w:tc>
      </w:tr>
    </w:tbl>
    <w:p w:rsidR="00FF22F1" w:rsidP="00FF22F1" w:rsidRDefault="00FF22F1" w14:paraId="7E63E546" w14:textId="77777777">
      <w:pPr>
        <w:spacing w:before="240" w:after="0"/>
        <w:jc w:val="both"/>
        <w:rPr>
          <w:rFonts w:cs="Calibri"/>
          <w:sz w:val="20"/>
          <w:szCs w:val="20"/>
          <w:lang w:eastAsia="ar-SA"/>
        </w:rPr>
      </w:pPr>
      <w:r w:rsidRPr="009E5F74">
        <w:rPr>
          <w:rFonts w:cs="Calibri"/>
          <w:b/>
          <w:bCs/>
          <w:sz w:val="20"/>
          <w:szCs w:val="20"/>
          <w:lang w:eastAsia="ar-SA"/>
        </w:rPr>
        <w:t>NOTE</w:t>
      </w:r>
      <w:r w:rsidRPr="009E5F74">
        <w:rPr>
          <w:rFonts w:cs="Calibri"/>
          <w:sz w:val="20"/>
          <w:szCs w:val="20"/>
          <w:lang w:eastAsia="ar-SA"/>
        </w:rPr>
        <w:t xml:space="preserve">: The list shouldn’t be limited to this Form </w:t>
      </w:r>
      <w:proofErr w:type="gramStart"/>
      <w:r w:rsidRPr="009E5F74">
        <w:rPr>
          <w:rFonts w:cs="Calibri"/>
          <w:sz w:val="20"/>
          <w:szCs w:val="20"/>
          <w:lang w:eastAsia="ar-SA"/>
        </w:rPr>
        <w:t>in regards to</w:t>
      </w:r>
      <w:proofErr w:type="gramEnd"/>
      <w:r w:rsidRPr="009E5F74">
        <w:rPr>
          <w:rFonts w:cs="Calibri"/>
          <w:sz w:val="20"/>
          <w:szCs w:val="20"/>
          <w:lang w:eastAsia="ar-SA"/>
        </w:rPr>
        <w:t xml:space="preserve"> the number of works reported. A comprehensive list of the last 5 years’ experience </w:t>
      </w:r>
      <w:proofErr w:type="gramStart"/>
      <w:r w:rsidRPr="009E5F74">
        <w:rPr>
          <w:rFonts w:cs="Calibri"/>
          <w:sz w:val="20"/>
          <w:szCs w:val="20"/>
          <w:lang w:eastAsia="ar-SA"/>
        </w:rPr>
        <w:t>has to</w:t>
      </w:r>
      <w:proofErr w:type="gramEnd"/>
      <w:r w:rsidRPr="009E5F74">
        <w:rPr>
          <w:rFonts w:cs="Calibri"/>
          <w:sz w:val="20"/>
          <w:szCs w:val="20"/>
          <w:lang w:eastAsia="ar-SA"/>
        </w:rPr>
        <w:t xml:space="preserve"> be submitted adapting the Form to the necessary rows.</w:t>
      </w:r>
    </w:p>
    <w:p w:rsidRPr="009E5F74" w:rsidR="00FF22F1" w:rsidP="00FF22F1" w:rsidRDefault="00FF22F1" w14:paraId="595FA1BE" w14:textId="77777777">
      <w:pPr>
        <w:spacing w:before="240" w:after="0"/>
        <w:jc w:val="both"/>
        <w:rPr>
          <w:rFonts w:cs="Calibri"/>
          <w:sz w:val="20"/>
          <w:szCs w:val="20"/>
          <w:lang w:eastAsia="ar-SA"/>
        </w:rPr>
      </w:pPr>
    </w:p>
    <w:p w:rsidR="00FF22F1" w:rsidP="00FF22F1" w:rsidRDefault="00FF22F1" w14:paraId="44CCE4D8" w14:textId="77777777">
      <w:pPr>
        <w:rPr>
          <w:rFonts w:cs="Calibri"/>
          <w:sz w:val="20"/>
          <w:szCs w:val="20"/>
          <w:lang w:eastAsia="ar-SA"/>
        </w:rPr>
      </w:pPr>
      <w:r w:rsidRPr="009E5F74">
        <w:rPr>
          <w:rFonts w:cs="Calibri"/>
          <w:sz w:val="20"/>
          <w:szCs w:val="20"/>
          <w:lang w:eastAsia="ar-SA"/>
        </w:rPr>
        <w:t xml:space="preserve">NRC may conduct reference checks for previous contracts </w:t>
      </w:r>
      <w:proofErr w:type="gramStart"/>
      <w:r w:rsidRPr="009E5F74">
        <w:rPr>
          <w:rFonts w:cs="Calibri"/>
          <w:sz w:val="20"/>
          <w:szCs w:val="20"/>
          <w:lang w:eastAsia="ar-SA"/>
        </w:rPr>
        <w:t>completed</w:t>
      </w:r>
      <w:proofErr w:type="gramEnd"/>
    </w:p>
    <w:p w:rsidR="00FF22F1" w:rsidP="00FF22F1" w:rsidRDefault="00FF22F1" w14:paraId="0373FEC0" w14:textId="624DFC7E">
      <w:pPr>
        <w:rPr>
          <w:rFonts w:cs="Calibri"/>
          <w:sz w:val="20"/>
          <w:szCs w:val="20"/>
          <w:lang w:eastAsia="ar-SA"/>
        </w:rPr>
      </w:pPr>
    </w:p>
    <w:p w:rsidR="00BC544B" w:rsidP="00FF22F1" w:rsidRDefault="00BC544B" w14:paraId="64DC589F" w14:textId="7440A659">
      <w:pPr>
        <w:rPr>
          <w:rFonts w:cs="Calibri"/>
          <w:sz w:val="20"/>
          <w:szCs w:val="20"/>
          <w:lang w:eastAsia="ar-SA"/>
        </w:rPr>
      </w:pPr>
    </w:p>
    <w:p w:rsidR="00CA1EC4" w:rsidP="00FF22F1" w:rsidRDefault="00CA1EC4" w14:paraId="5807D4B3" w14:textId="77777D65">
      <w:pPr>
        <w:rPr>
          <w:rFonts w:cs="Calibri"/>
          <w:sz w:val="20"/>
          <w:szCs w:val="20"/>
          <w:lang w:eastAsia="ar-SA"/>
        </w:rPr>
      </w:pPr>
    </w:p>
    <w:p w:rsidR="00CA1EC4" w:rsidP="00FF22F1" w:rsidRDefault="00CA1EC4" w14:paraId="3E127F9B" w14:textId="77777777">
      <w:pPr>
        <w:rPr>
          <w:rFonts w:cs="Calibri"/>
          <w:sz w:val="20"/>
          <w:szCs w:val="20"/>
          <w:lang w:eastAsia="ar-SA"/>
        </w:rPr>
      </w:pPr>
    </w:p>
    <w:p w:rsidR="00FF22F1" w:rsidP="00FF22F1" w:rsidRDefault="00FF22F1" w14:paraId="1400BBC8" w14:textId="77777777">
      <w:pPr>
        <w:spacing w:after="0"/>
        <w:jc w:val="center"/>
        <w:rPr>
          <w:rFonts w:asciiTheme="minorHAnsi" w:hAnsiTheme="minorHAnsi"/>
          <w:b/>
          <w:sz w:val="26"/>
          <w:szCs w:val="26"/>
        </w:rPr>
      </w:pPr>
      <w:r w:rsidRPr="008B50C2">
        <w:rPr>
          <w:rFonts w:asciiTheme="minorHAnsi" w:hAnsiTheme="minorHAnsi"/>
          <w:b/>
          <w:sz w:val="26"/>
          <w:szCs w:val="26"/>
        </w:rPr>
        <w:t xml:space="preserve">SECTION </w:t>
      </w:r>
      <w:r>
        <w:rPr>
          <w:rFonts w:asciiTheme="minorHAnsi" w:hAnsiTheme="minorHAnsi"/>
          <w:b/>
          <w:sz w:val="26"/>
          <w:szCs w:val="26"/>
        </w:rPr>
        <w:t>8</w:t>
      </w:r>
    </w:p>
    <w:p w:rsidRPr="008B50C2" w:rsidR="00FF22F1" w:rsidP="00FF22F1" w:rsidRDefault="00CA1EC4" w14:paraId="7B30ABB0" w14:textId="668FCEFE">
      <w:pPr>
        <w:spacing w:after="0"/>
        <w:jc w:val="center"/>
        <w:rPr>
          <w:rFonts w:asciiTheme="minorHAnsi" w:hAnsiTheme="minorHAnsi"/>
          <w:b/>
          <w:sz w:val="26"/>
          <w:szCs w:val="26"/>
        </w:rPr>
      </w:pPr>
      <w:r>
        <w:rPr>
          <w:rFonts w:asciiTheme="minorHAnsi" w:hAnsiTheme="minorHAnsi"/>
          <w:b/>
          <w:sz w:val="26"/>
          <w:szCs w:val="26"/>
        </w:rPr>
        <w:t>Financial Proposal</w:t>
      </w:r>
    </w:p>
    <w:p w:rsidRPr="007A5265" w:rsidR="00FF22F1" w:rsidP="007D1C2F" w:rsidRDefault="00FF22F1" w14:paraId="15377C72" w14:textId="3604DB16">
      <w:pPr>
        <w:spacing w:after="120"/>
        <w:ind w:left="720"/>
        <w:rPr>
          <w:rFonts w:asciiTheme="minorHAnsi" w:hAnsiTheme="minorHAnsi"/>
          <w:b/>
          <w:sz w:val="20"/>
          <w:szCs w:val="20"/>
        </w:rPr>
      </w:pPr>
      <w:r w:rsidRPr="007A5265">
        <w:rPr>
          <w:rFonts w:asciiTheme="minorHAnsi" w:hAnsiTheme="minorHAnsi"/>
          <w:b/>
          <w:sz w:val="20"/>
          <w:szCs w:val="20"/>
        </w:rPr>
        <w:t xml:space="preserve">Preamble to </w:t>
      </w:r>
      <w:r w:rsidR="007D1C2F">
        <w:rPr>
          <w:rFonts w:asciiTheme="minorHAnsi" w:hAnsiTheme="minorHAnsi"/>
          <w:b/>
          <w:sz w:val="20"/>
          <w:szCs w:val="20"/>
        </w:rPr>
        <w:t>Financial Proposal</w:t>
      </w:r>
    </w:p>
    <w:p w:rsidRPr="007A5265" w:rsidR="00FF22F1" w:rsidP="00FF22F1" w:rsidRDefault="00FF22F1" w14:paraId="0CADDE7C" w14:textId="77777777">
      <w:pPr>
        <w:numPr>
          <w:ilvl w:val="0"/>
          <w:numId w:val="26"/>
        </w:numPr>
        <w:spacing w:after="120"/>
        <w:ind w:hanging="340"/>
        <w:jc w:val="both"/>
        <w:rPr>
          <w:iCs/>
          <w:sz w:val="20"/>
          <w:szCs w:val="20"/>
        </w:rPr>
      </w:pPr>
      <w:r w:rsidRPr="007A5265">
        <w:rPr>
          <w:iCs/>
          <w:sz w:val="20"/>
          <w:szCs w:val="20"/>
        </w:rPr>
        <w:t xml:space="preserve">NRC has the faculty to contract all or part of the requested supply and works, according to budget </w:t>
      </w:r>
      <w:proofErr w:type="gramStart"/>
      <w:r w:rsidRPr="007A5265">
        <w:rPr>
          <w:iCs/>
          <w:sz w:val="20"/>
          <w:szCs w:val="20"/>
        </w:rPr>
        <w:t>availability;</w:t>
      </w:r>
      <w:proofErr w:type="gramEnd"/>
    </w:p>
    <w:p w:rsidRPr="007A5265" w:rsidR="00FF22F1" w:rsidP="00FF22F1" w:rsidRDefault="00FF22F1" w14:paraId="053CEFF3" w14:textId="77777777">
      <w:pPr>
        <w:pStyle w:val="Title"/>
        <w:numPr>
          <w:ilvl w:val="0"/>
          <w:numId w:val="26"/>
        </w:numPr>
        <w:spacing w:after="80" w:line="288" w:lineRule="auto"/>
        <w:ind w:left="1077" w:hanging="340"/>
        <w:jc w:val="both"/>
        <w:rPr>
          <w:rFonts w:ascii="Calibri" w:hAnsi="Calibri" w:cs="Arial"/>
          <w:b w:val="0"/>
          <w:bCs w:val="0"/>
          <w:i w:val="0"/>
          <w:sz w:val="20"/>
          <w:szCs w:val="20"/>
        </w:rPr>
      </w:pPr>
      <w:r w:rsidRPr="007A5265">
        <w:rPr>
          <w:rFonts w:ascii="Calibri" w:hAnsi="Calibri" w:cs="Arial"/>
          <w:b w:val="0"/>
          <w:bCs w:val="0"/>
          <w:i w:val="0"/>
          <w:sz w:val="20"/>
          <w:szCs w:val="20"/>
        </w:rPr>
        <w:t xml:space="preserve">The </w:t>
      </w:r>
      <w:r w:rsidRPr="007A5265">
        <w:rPr>
          <w:rFonts w:ascii="Calibri" w:hAnsi="Calibri"/>
          <w:b w:val="0"/>
          <w:bCs w:val="0"/>
          <w:i w:val="0"/>
          <w:sz w:val="20"/>
          <w:szCs w:val="20"/>
        </w:rPr>
        <w:t>supply and works</w:t>
      </w:r>
      <w:r w:rsidRPr="007A5265">
        <w:rPr>
          <w:rFonts w:ascii="Calibri" w:hAnsi="Calibri" w:cs="Arial"/>
          <w:b w:val="0"/>
          <w:bCs w:val="0"/>
          <w:i w:val="0"/>
          <w:sz w:val="20"/>
          <w:szCs w:val="20"/>
        </w:rPr>
        <w:t xml:space="preserve"> should be the best available in the </w:t>
      </w:r>
      <w:proofErr w:type="gramStart"/>
      <w:r w:rsidRPr="007A5265">
        <w:rPr>
          <w:rFonts w:ascii="Calibri" w:hAnsi="Calibri" w:cs="Arial"/>
          <w:b w:val="0"/>
          <w:bCs w:val="0"/>
          <w:i w:val="0"/>
          <w:sz w:val="20"/>
          <w:szCs w:val="20"/>
        </w:rPr>
        <w:t>market;</w:t>
      </w:r>
      <w:proofErr w:type="gramEnd"/>
    </w:p>
    <w:p w:rsidRPr="007A5265" w:rsidR="00FF22F1" w:rsidP="00FF22F1" w:rsidRDefault="00FF22F1" w14:paraId="0DCDF9E6" w14:textId="77777777">
      <w:pPr>
        <w:pStyle w:val="Title"/>
        <w:numPr>
          <w:ilvl w:val="0"/>
          <w:numId w:val="26"/>
        </w:numPr>
        <w:spacing w:after="80" w:line="288" w:lineRule="auto"/>
        <w:ind w:left="1077" w:hanging="340"/>
        <w:jc w:val="both"/>
        <w:rPr>
          <w:rFonts w:ascii="Calibri" w:hAnsi="Calibri" w:cs="Arial"/>
          <w:b w:val="0"/>
          <w:bCs w:val="0"/>
          <w:i w:val="0"/>
          <w:sz w:val="20"/>
          <w:szCs w:val="20"/>
        </w:rPr>
      </w:pPr>
      <w:r w:rsidRPr="007A5265">
        <w:rPr>
          <w:rFonts w:ascii="Calibri" w:hAnsi="Calibri" w:cs="Arial"/>
          <w:b w:val="0"/>
          <w:bCs w:val="0"/>
          <w:i w:val="0"/>
          <w:sz w:val="20"/>
          <w:szCs w:val="20"/>
        </w:rPr>
        <w:t xml:space="preserve">The Bidder should submit </w:t>
      </w:r>
      <w:r w:rsidRPr="007A5265">
        <w:rPr>
          <w:rFonts w:ascii="Calibri" w:hAnsi="Calibri" w:cs="Arial"/>
          <w:bCs w:val="0"/>
          <w:i w:val="0"/>
          <w:sz w:val="20"/>
          <w:szCs w:val="20"/>
          <w:u w:val="single"/>
        </w:rPr>
        <w:t>supporting documents</w:t>
      </w:r>
      <w:r w:rsidRPr="007A5265">
        <w:rPr>
          <w:rFonts w:ascii="Calibri" w:hAnsi="Calibri" w:cs="Arial"/>
          <w:b w:val="0"/>
          <w:bCs w:val="0"/>
          <w:i w:val="0"/>
          <w:sz w:val="20"/>
          <w:szCs w:val="20"/>
        </w:rPr>
        <w:t xml:space="preserve"> concerning the proposed construction materials and works (</w:t>
      </w:r>
      <w:proofErr w:type="gramStart"/>
      <w:r w:rsidRPr="007A5265">
        <w:rPr>
          <w:rFonts w:ascii="Calibri" w:hAnsi="Calibri" w:cs="Arial"/>
          <w:b w:val="0"/>
          <w:bCs w:val="0"/>
          <w:i w:val="0"/>
          <w:sz w:val="20"/>
          <w:szCs w:val="20"/>
        </w:rPr>
        <w:t>i.e.</w:t>
      </w:r>
      <w:proofErr w:type="gramEnd"/>
      <w:r w:rsidRPr="007A5265">
        <w:rPr>
          <w:rFonts w:ascii="Calibri" w:hAnsi="Calibri" w:cs="Arial"/>
          <w:b w:val="0"/>
          <w:bCs w:val="0"/>
          <w:i w:val="0"/>
          <w:sz w:val="20"/>
          <w:szCs w:val="20"/>
        </w:rPr>
        <w:t xml:space="preserve"> catalogues, models, brands, drawings, technical documentation, technical specifications, etc. of the offered items);</w:t>
      </w:r>
    </w:p>
    <w:p w:rsidRPr="007A5265" w:rsidR="00FF22F1" w:rsidP="00FF22F1" w:rsidRDefault="00FF22F1" w14:paraId="31F89E02" w14:textId="77777777">
      <w:pPr>
        <w:pStyle w:val="Title"/>
        <w:numPr>
          <w:ilvl w:val="0"/>
          <w:numId w:val="26"/>
        </w:numPr>
        <w:spacing w:after="80" w:line="288" w:lineRule="auto"/>
        <w:ind w:left="1077" w:hanging="340"/>
        <w:jc w:val="both"/>
        <w:rPr>
          <w:rFonts w:ascii="Calibri" w:hAnsi="Calibri" w:cs="Arial"/>
          <w:b w:val="0"/>
          <w:bCs w:val="0"/>
          <w:i w:val="0"/>
          <w:sz w:val="20"/>
          <w:szCs w:val="20"/>
        </w:rPr>
      </w:pPr>
      <w:r w:rsidRPr="007A5265">
        <w:rPr>
          <w:rFonts w:ascii="Calibri" w:hAnsi="Calibri" w:cs="Arial"/>
          <w:bCs w:val="0"/>
          <w:i w:val="0"/>
          <w:sz w:val="20"/>
          <w:szCs w:val="20"/>
          <w:u w:val="single"/>
        </w:rPr>
        <w:t xml:space="preserve">All the materials to supply and the works to execute </w:t>
      </w:r>
      <w:r w:rsidRPr="007A5265">
        <w:rPr>
          <w:rFonts w:ascii="Calibri" w:hAnsi="Calibri" w:cs="Arial"/>
          <w:i w:val="0"/>
          <w:sz w:val="20"/>
          <w:szCs w:val="20"/>
          <w:u w:val="single"/>
        </w:rPr>
        <w:t>must</w:t>
      </w:r>
      <w:r w:rsidRPr="007A5265">
        <w:rPr>
          <w:rFonts w:ascii="Calibri" w:hAnsi="Calibri" w:cs="Arial"/>
          <w:bCs w:val="0"/>
          <w:i w:val="0"/>
          <w:sz w:val="20"/>
          <w:szCs w:val="20"/>
          <w:u w:val="single"/>
        </w:rPr>
        <w:t xml:space="preserve"> be approved by the NRC Representative, prior to delivery and execution</w:t>
      </w:r>
      <w:r w:rsidRPr="007A5265">
        <w:rPr>
          <w:rFonts w:ascii="Calibri" w:hAnsi="Calibri" w:cs="Arial"/>
          <w:b w:val="0"/>
          <w:bCs w:val="0"/>
          <w:i w:val="0"/>
          <w:sz w:val="20"/>
          <w:szCs w:val="20"/>
        </w:rPr>
        <w:t>.</w:t>
      </w:r>
      <w:r w:rsidRPr="007A5265">
        <w:rPr>
          <w:rFonts w:ascii="Calibri" w:hAnsi="Calibri" w:cs="Arial"/>
          <w:bCs w:val="0"/>
          <w:i w:val="0"/>
          <w:sz w:val="20"/>
          <w:szCs w:val="20"/>
          <w:u w:val="single"/>
        </w:rPr>
        <w:t xml:space="preserve"> </w:t>
      </w:r>
    </w:p>
    <w:p w:rsidR="00FF22F1" w:rsidP="00FF22F1" w:rsidRDefault="00FF22F1" w14:paraId="29D28812" w14:textId="77777777">
      <w:pPr>
        <w:pStyle w:val="Title"/>
        <w:numPr>
          <w:ilvl w:val="0"/>
          <w:numId w:val="26"/>
        </w:numPr>
        <w:spacing w:after="80" w:line="288" w:lineRule="auto"/>
        <w:ind w:left="1077" w:hanging="340"/>
        <w:jc w:val="both"/>
        <w:rPr>
          <w:rFonts w:ascii="Calibri" w:hAnsi="Calibri" w:cs="Arial"/>
          <w:b w:val="0"/>
          <w:bCs w:val="0"/>
          <w:i w:val="0"/>
          <w:sz w:val="20"/>
          <w:szCs w:val="20"/>
        </w:rPr>
      </w:pPr>
      <w:r w:rsidRPr="007A5265">
        <w:rPr>
          <w:rFonts w:ascii="Calibri" w:hAnsi="Calibri" w:cs="Arial"/>
          <w:b w:val="0"/>
          <w:bCs w:val="0"/>
          <w:i w:val="0"/>
          <w:sz w:val="20"/>
          <w:szCs w:val="20"/>
        </w:rPr>
        <w:t xml:space="preserve">Costs must include all </w:t>
      </w:r>
      <w:r w:rsidRPr="007A5265">
        <w:rPr>
          <w:rFonts w:ascii="Calibri" w:hAnsi="Calibri" w:cs="Arial"/>
          <w:b w:val="0"/>
          <w:i w:val="0"/>
          <w:sz w:val="20"/>
          <w:szCs w:val="20"/>
        </w:rPr>
        <w:t xml:space="preserve">duties, </w:t>
      </w:r>
      <w:proofErr w:type="gramStart"/>
      <w:r w:rsidRPr="007A5265">
        <w:rPr>
          <w:rFonts w:ascii="Calibri" w:hAnsi="Calibri" w:cs="Arial"/>
          <w:b w:val="0"/>
          <w:i w:val="0"/>
          <w:sz w:val="20"/>
          <w:szCs w:val="20"/>
        </w:rPr>
        <w:t>taxes</w:t>
      </w:r>
      <w:proofErr w:type="gramEnd"/>
      <w:r w:rsidRPr="007A5265">
        <w:rPr>
          <w:rFonts w:ascii="Calibri" w:hAnsi="Calibri" w:cs="Arial"/>
          <w:b w:val="0"/>
          <w:i w:val="0"/>
          <w:sz w:val="20"/>
          <w:szCs w:val="20"/>
        </w:rPr>
        <w:t xml:space="preserve"> and other levies</w:t>
      </w:r>
      <w:r w:rsidRPr="007A5265">
        <w:rPr>
          <w:rFonts w:asciiTheme="minorHAnsi" w:hAnsiTheme="minorHAnsi"/>
          <w:b w:val="0"/>
          <w:bCs w:val="0"/>
          <w:i w:val="0"/>
          <w:iCs w:val="0"/>
          <w:sz w:val="20"/>
          <w:szCs w:val="20"/>
          <w:lang w:val="en-US" w:eastAsia="en-US"/>
        </w:rPr>
        <w:t xml:space="preserve"> </w:t>
      </w:r>
      <w:r w:rsidRPr="007A5265">
        <w:rPr>
          <w:rFonts w:ascii="Calibri" w:hAnsi="Calibri" w:cs="Arial"/>
          <w:b w:val="0"/>
          <w:i w:val="0"/>
          <w:sz w:val="20"/>
          <w:szCs w:val="20"/>
          <w:lang w:val="en-US"/>
        </w:rPr>
        <w:t xml:space="preserve">payable by the contractor under the contract and </w:t>
      </w:r>
      <w:r w:rsidRPr="007A5265">
        <w:rPr>
          <w:rFonts w:ascii="Calibri" w:hAnsi="Calibri" w:cs="Arial"/>
          <w:b w:val="0"/>
          <w:bCs w:val="0"/>
          <w:i w:val="0"/>
          <w:sz w:val="20"/>
          <w:szCs w:val="20"/>
        </w:rPr>
        <w:t>all mobilization costs specified in section 3.</w:t>
      </w:r>
    </w:p>
    <w:p w:rsidR="00FF22F1" w:rsidP="009B7B90" w:rsidRDefault="00FF22F1" w14:paraId="0CBAF01C" w14:textId="5FD13931">
      <w:pPr>
        <w:pStyle w:val="Title"/>
        <w:numPr>
          <w:ilvl w:val="0"/>
          <w:numId w:val="26"/>
        </w:numPr>
        <w:spacing w:after="80" w:line="288" w:lineRule="auto"/>
        <w:jc w:val="left"/>
        <w:rPr>
          <w:rFonts w:ascii="Calibri" w:hAnsi="Calibri" w:cs="Arial"/>
          <w:b w:val="0"/>
          <w:bCs w:val="0"/>
          <w:i w:val="0"/>
          <w:sz w:val="20"/>
          <w:szCs w:val="20"/>
        </w:rPr>
      </w:pPr>
      <w:r w:rsidRPr="003208A5">
        <w:rPr>
          <w:rFonts w:ascii="Calibri" w:hAnsi="Calibri" w:cs="Arial"/>
          <w:b w:val="0"/>
          <w:bCs w:val="0"/>
          <w:i w:val="0"/>
          <w:sz w:val="20"/>
          <w:szCs w:val="20"/>
        </w:rPr>
        <w:t>Please fill in the to</w:t>
      </w:r>
      <w:r w:rsidR="00DA0308">
        <w:rPr>
          <w:rFonts w:ascii="Calibri" w:hAnsi="Calibri" w:cs="Arial"/>
          <w:b w:val="0"/>
          <w:bCs w:val="0"/>
          <w:i w:val="0"/>
          <w:sz w:val="20"/>
          <w:szCs w:val="20"/>
        </w:rPr>
        <w:t>tal amount of works</w:t>
      </w:r>
      <w:r w:rsidRPr="003208A5">
        <w:rPr>
          <w:rFonts w:ascii="Calibri" w:hAnsi="Calibri" w:cs="Arial"/>
          <w:b w:val="0"/>
          <w:bCs w:val="0"/>
          <w:i w:val="0"/>
          <w:sz w:val="20"/>
          <w:szCs w:val="20"/>
        </w:rPr>
        <w:t xml:space="preserve"> in the Table below. Please use </w:t>
      </w:r>
      <w:r w:rsidR="00C073DA">
        <w:rPr>
          <w:rFonts w:ascii="Calibri" w:hAnsi="Calibri" w:cs="Arial"/>
          <w:b w:val="0"/>
          <w:bCs w:val="0"/>
          <w:i w:val="0"/>
          <w:sz w:val="20"/>
          <w:szCs w:val="20"/>
        </w:rPr>
        <w:t>Annex (d</w:t>
      </w:r>
      <w:r w:rsidR="00902408">
        <w:rPr>
          <w:rFonts w:ascii="Calibri" w:hAnsi="Calibri" w:cs="Arial"/>
          <w:b w:val="0"/>
          <w:bCs w:val="0"/>
          <w:i w:val="0"/>
          <w:sz w:val="20"/>
          <w:szCs w:val="20"/>
        </w:rPr>
        <w:t xml:space="preserve">) </w:t>
      </w:r>
      <w:r w:rsidR="009B7B90">
        <w:rPr>
          <w:rFonts w:ascii="Calibri" w:hAnsi="Calibri" w:cs="Arial"/>
          <w:b w:val="0"/>
          <w:bCs w:val="0"/>
          <w:i w:val="0"/>
          <w:sz w:val="20"/>
          <w:szCs w:val="20"/>
        </w:rPr>
        <w:t>Pricing</w:t>
      </w:r>
      <w:r w:rsidR="00902408">
        <w:rPr>
          <w:rFonts w:ascii="Calibri" w:hAnsi="Calibri" w:cs="Arial"/>
          <w:b w:val="0"/>
          <w:bCs w:val="0"/>
          <w:i w:val="0"/>
          <w:sz w:val="20"/>
          <w:szCs w:val="20"/>
        </w:rPr>
        <w:t xml:space="preserve"> Propos</w:t>
      </w:r>
      <w:r w:rsidR="009B7B90">
        <w:rPr>
          <w:rFonts w:ascii="Calibri" w:hAnsi="Calibri" w:cs="Arial"/>
          <w:b w:val="0"/>
          <w:bCs w:val="0"/>
          <w:i w:val="0"/>
          <w:sz w:val="20"/>
          <w:szCs w:val="20"/>
        </w:rPr>
        <w:t xml:space="preserve">al to submit the price of the Bill of </w:t>
      </w:r>
      <w:r w:rsidR="00902408">
        <w:rPr>
          <w:rFonts w:ascii="Calibri" w:hAnsi="Calibri" w:cs="Arial"/>
          <w:b w:val="0"/>
          <w:bCs w:val="0"/>
          <w:i w:val="0"/>
          <w:sz w:val="20"/>
          <w:szCs w:val="20"/>
        </w:rPr>
        <w:t>Q</w:t>
      </w:r>
      <w:r w:rsidR="009B7B90">
        <w:rPr>
          <w:rFonts w:ascii="Calibri" w:hAnsi="Calibri" w:cs="Arial"/>
          <w:b w:val="0"/>
          <w:bCs w:val="0"/>
          <w:i w:val="0"/>
          <w:sz w:val="20"/>
          <w:szCs w:val="20"/>
        </w:rPr>
        <w:t>uantitie</w:t>
      </w:r>
      <w:r w:rsidR="00DA0308">
        <w:rPr>
          <w:rFonts w:ascii="Calibri" w:hAnsi="Calibri" w:cs="Arial"/>
          <w:b w:val="0"/>
          <w:bCs w:val="0"/>
          <w:i w:val="0"/>
          <w:sz w:val="20"/>
          <w:szCs w:val="20"/>
        </w:rPr>
        <w:t>s</w:t>
      </w:r>
      <w:r w:rsidR="00902408">
        <w:rPr>
          <w:rFonts w:ascii="Calibri" w:hAnsi="Calibri" w:cs="Arial"/>
          <w:b w:val="0"/>
          <w:bCs w:val="0"/>
          <w:i w:val="0"/>
          <w:sz w:val="20"/>
          <w:szCs w:val="20"/>
        </w:rPr>
        <w:t xml:space="preserve"> </w:t>
      </w:r>
      <w:r w:rsidRPr="003208A5">
        <w:rPr>
          <w:rFonts w:ascii="Calibri" w:hAnsi="Calibri" w:cs="Arial"/>
          <w:b w:val="0"/>
          <w:bCs w:val="0"/>
          <w:i w:val="0"/>
          <w:sz w:val="20"/>
          <w:szCs w:val="20"/>
        </w:rPr>
        <w:t>to insert the unit cost and amount for each B</w:t>
      </w:r>
      <w:r w:rsidR="009B7B90">
        <w:rPr>
          <w:rFonts w:ascii="Calibri" w:hAnsi="Calibri" w:cs="Arial"/>
          <w:b w:val="0"/>
          <w:bCs w:val="0"/>
          <w:i w:val="0"/>
          <w:sz w:val="20"/>
          <w:szCs w:val="20"/>
        </w:rPr>
        <w:t xml:space="preserve">ill </w:t>
      </w:r>
      <w:r w:rsidRPr="003208A5">
        <w:rPr>
          <w:rFonts w:ascii="Calibri" w:hAnsi="Calibri" w:cs="Arial"/>
          <w:b w:val="0"/>
          <w:bCs w:val="0"/>
          <w:i w:val="0"/>
          <w:sz w:val="20"/>
          <w:szCs w:val="20"/>
        </w:rPr>
        <w:t>o</w:t>
      </w:r>
      <w:r w:rsidR="009B7B90">
        <w:rPr>
          <w:rFonts w:ascii="Calibri" w:hAnsi="Calibri" w:cs="Arial"/>
          <w:b w:val="0"/>
          <w:bCs w:val="0"/>
          <w:i w:val="0"/>
          <w:sz w:val="20"/>
          <w:szCs w:val="20"/>
        </w:rPr>
        <w:t xml:space="preserve">f </w:t>
      </w:r>
      <w:r w:rsidRPr="003208A5">
        <w:rPr>
          <w:rFonts w:ascii="Calibri" w:hAnsi="Calibri" w:cs="Arial"/>
          <w:b w:val="0"/>
          <w:bCs w:val="0"/>
          <w:i w:val="0"/>
          <w:sz w:val="20"/>
          <w:szCs w:val="20"/>
        </w:rPr>
        <w:t>Q</w:t>
      </w:r>
      <w:r w:rsidR="009B7B90">
        <w:rPr>
          <w:rFonts w:ascii="Calibri" w:hAnsi="Calibri" w:cs="Arial"/>
          <w:b w:val="0"/>
          <w:bCs w:val="0"/>
          <w:i w:val="0"/>
          <w:sz w:val="20"/>
          <w:szCs w:val="20"/>
        </w:rPr>
        <w:t>uantities’</w:t>
      </w:r>
      <w:r w:rsidRPr="003208A5">
        <w:rPr>
          <w:rFonts w:ascii="Calibri" w:hAnsi="Calibri" w:cs="Arial"/>
          <w:b w:val="0"/>
          <w:bCs w:val="0"/>
          <w:i w:val="0"/>
          <w:sz w:val="20"/>
          <w:szCs w:val="20"/>
        </w:rPr>
        <w:t xml:space="preserve"> item</w:t>
      </w:r>
      <w:r w:rsidR="009B7B90">
        <w:rPr>
          <w:rFonts w:ascii="Calibri" w:hAnsi="Calibri" w:cs="Arial"/>
          <w:b w:val="0"/>
          <w:bCs w:val="0"/>
          <w:i w:val="0"/>
          <w:sz w:val="20"/>
          <w:szCs w:val="20"/>
        </w:rPr>
        <w:t>s</w:t>
      </w:r>
      <w:r w:rsidR="00DA0308">
        <w:rPr>
          <w:rFonts w:ascii="Calibri" w:hAnsi="Calibri" w:cs="Arial"/>
          <w:b w:val="0"/>
          <w:bCs w:val="0"/>
          <w:i w:val="0"/>
          <w:sz w:val="20"/>
          <w:szCs w:val="20"/>
        </w:rPr>
        <w:t>. T</w:t>
      </w:r>
      <w:r w:rsidRPr="003208A5">
        <w:rPr>
          <w:rFonts w:ascii="Calibri" w:hAnsi="Calibri" w:cs="Arial"/>
          <w:b w:val="0"/>
          <w:bCs w:val="0"/>
          <w:i w:val="0"/>
          <w:sz w:val="20"/>
          <w:szCs w:val="20"/>
        </w:rPr>
        <w:t xml:space="preserve">he prices and unit rates shall be </w:t>
      </w:r>
      <w:proofErr w:type="gramStart"/>
      <w:r w:rsidRPr="003208A5">
        <w:rPr>
          <w:rFonts w:ascii="Calibri" w:hAnsi="Calibri" w:cs="Arial"/>
          <w:b w:val="0"/>
          <w:bCs w:val="0"/>
          <w:i w:val="0"/>
          <w:sz w:val="20"/>
          <w:szCs w:val="20"/>
        </w:rPr>
        <w:t>inserted</w:t>
      </w:r>
      <w:proofErr w:type="gramEnd"/>
      <w:r w:rsidRPr="003208A5">
        <w:rPr>
          <w:rFonts w:ascii="Calibri" w:hAnsi="Calibri" w:cs="Arial"/>
          <w:b w:val="0"/>
          <w:bCs w:val="0"/>
          <w:i w:val="0"/>
          <w:sz w:val="20"/>
          <w:szCs w:val="20"/>
        </w:rPr>
        <w:t xml:space="preserve"> </w:t>
      </w:r>
      <w:r w:rsidR="00DA0308">
        <w:rPr>
          <w:rFonts w:ascii="Calibri" w:hAnsi="Calibri" w:cs="Arial"/>
          <w:b w:val="0"/>
          <w:bCs w:val="0"/>
          <w:i w:val="0"/>
          <w:sz w:val="20"/>
          <w:szCs w:val="20"/>
        </w:rPr>
        <w:t xml:space="preserve">and </w:t>
      </w:r>
      <w:r w:rsidRPr="003208A5">
        <w:rPr>
          <w:rFonts w:ascii="Calibri" w:hAnsi="Calibri" w:cs="Arial"/>
          <w:b w:val="0"/>
          <w:bCs w:val="0"/>
          <w:i w:val="0"/>
          <w:sz w:val="20"/>
          <w:szCs w:val="20"/>
        </w:rPr>
        <w:t>the re</w:t>
      </w:r>
      <w:r>
        <w:rPr>
          <w:rFonts w:ascii="Calibri" w:hAnsi="Calibri" w:cs="Arial"/>
          <w:b w:val="0"/>
          <w:bCs w:val="0"/>
          <w:i w:val="0"/>
          <w:sz w:val="20"/>
          <w:szCs w:val="20"/>
        </w:rPr>
        <w:t xml:space="preserve">levant </w:t>
      </w:r>
      <w:r w:rsidR="009B7B90">
        <w:rPr>
          <w:rFonts w:ascii="Calibri" w:hAnsi="Calibri" w:cs="Arial"/>
          <w:b w:val="0"/>
          <w:bCs w:val="0"/>
          <w:i w:val="0"/>
          <w:sz w:val="20"/>
          <w:szCs w:val="20"/>
        </w:rPr>
        <w:t>Pricing</w:t>
      </w:r>
      <w:r w:rsidR="00902408">
        <w:rPr>
          <w:rFonts w:ascii="Calibri" w:hAnsi="Calibri" w:cs="Arial"/>
          <w:b w:val="0"/>
          <w:bCs w:val="0"/>
          <w:i w:val="0"/>
          <w:sz w:val="20"/>
          <w:szCs w:val="20"/>
        </w:rPr>
        <w:t xml:space="preserve"> Proposal </w:t>
      </w:r>
      <w:r>
        <w:rPr>
          <w:rFonts w:ascii="Calibri" w:hAnsi="Calibri" w:cs="Arial"/>
          <w:b w:val="0"/>
          <w:bCs w:val="0"/>
          <w:i w:val="0"/>
          <w:sz w:val="20"/>
          <w:szCs w:val="20"/>
        </w:rPr>
        <w:t xml:space="preserve">(Annex </w:t>
      </w:r>
      <w:r w:rsidR="00C073DA">
        <w:rPr>
          <w:rFonts w:ascii="Calibri" w:hAnsi="Calibri" w:cs="Arial"/>
          <w:b w:val="0"/>
          <w:bCs w:val="0"/>
          <w:i w:val="0"/>
          <w:sz w:val="20"/>
          <w:szCs w:val="20"/>
        </w:rPr>
        <w:t>d</w:t>
      </w:r>
      <w:r>
        <w:rPr>
          <w:rFonts w:ascii="Calibri" w:hAnsi="Calibri" w:cs="Arial"/>
          <w:b w:val="0"/>
          <w:bCs w:val="0"/>
          <w:i w:val="0"/>
          <w:sz w:val="20"/>
          <w:szCs w:val="20"/>
        </w:rPr>
        <w:t>) shall be</w:t>
      </w:r>
      <w:r w:rsidRPr="001D4D4B">
        <w:rPr>
          <w:rFonts w:ascii="Calibri" w:hAnsi="Calibri" w:cs="Arial"/>
          <w:b w:val="0"/>
          <w:bCs w:val="0"/>
          <w:i w:val="0"/>
          <w:sz w:val="20"/>
          <w:szCs w:val="20"/>
        </w:rPr>
        <w:t>:</w:t>
      </w:r>
    </w:p>
    <w:p w:rsidR="00FF22F1" w:rsidP="00FF22F1" w:rsidRDefault="00FF22F1" w14:paraId="7A9A2647" w14:textId="77777777">
      <w:pPr>
        <w:pStyle w:val="Title"/>
        <w:spacing w:after="80" w:line="288" w:lineRule="auto"/>
        <w:jc w:val="left"/>
        <w:rPr>
          <w:rFonts w:ascii="Calibri" w:hAnsi="Calibri" w:cs="Arial"/>
          <w:b w:val="0"/>
          <w:bCs w:val="0"/>
          <w:i w:val="0"/>
          <w:sz w:val="20"/>
          <w:szCs w:val="20"/>
        </w:rPr>
      </w:pPr>
    </w:p>
    <w:tbl>
      <w:tblPr>
        <w:tblStyle w:val="TableGrid"/>
        <w:tblW w:w="5000" w:type="pct"/>
        <w:tblLook w:val="04A0" w:firstRow="1" w:lastRow="0" w:firstColumn="1" w:lastColumn="0" w:noHBand="0" w:noVBand="1"/>
      </w:tblPr>
      <w:tblGrid>
        <w:gridCol w:w="1756"/>
        <w:gridCol w:w="3798"/>
        <w:gridCol w:w="3796"/>
      </w:tblGrid>
      <w:tr w:rsidRPr="00C35438" w:rsidR="00FF22F1" w:rsidTr="00DA0308" w14:paraId="0E108924" w14:textId="77777777">
        <w:trPr>
          <w:trHeight w:val="1004"/>
        </w:trPr>
        <w:tc>
          <w:tcPr>
            <w:tcW w:w="939" w:type="pct"/>
          </w:tcPr>
          <w:p w:rsidRPr="001D4D4B" w:rsidR="00FF22F1" w:rsidP="009134DD" w:rsidRDefault="00FF22F1" w14:paraId="06BB7645" w14:textId="245C06D1">
            <w:pPr>
              <w:pStyle w:val="Title"/>
              <w:spacing w:after="80" w:line="288" w:lineRule="auto"/>
              <w:jc w:val="both"/>
              <w:rPr>
                <w:rFonts w:ascii="Calibri" w:hAnsi="Calibri" w:cs="Arial"/>
                <w:i w:val="0"/>
                <w:sz w:val="20"/>
                <w:szCs w:val="20"/>
              </w:rPr>
            </w:pPr>
            <w:r w:rsidRPr="001D4D4B">
              <w:rPr>
                <w:rFonts w:ascii="Calibri" w:hAnsi="Calibri" w:cs="Arial"/>
                <w:i w:val="0"/>
                <w:sz w:val="20"/>
                <w:szCs w:val="20"/>
              </w:rPr>
              <w:t xml:space="preserve">Lot </w:t>
            </w:r>
            <w:r w:rsidR="00902408">
              <w:rPr>
                <w:rFonts w:ascii="Calibri" w:hAnsi="Calibri" w:cs="Arial"/>
                <w:i w:val="0"/>
                <w:sz w:val="20"/>
                <w:szCs w:val="20"/>
              </w:rPr>
              <w:t>#</w:t>
            </w:r>
          </w:p>
        </w:tc>
        <w:tc>
          <w:tcPr>
            <w:tcW w:w="2031" w:type="pct"/>
          </w:tcPr>
          <w:p w:rsidRPr="001D4D4B" w:rsidR="00FF22F1" w:rsidP="009134DD" w:rsidRDefault="00FF22F1" w14:paraId="60B4EDEF" w14:textId="77777777">
            <w:pPr>
              <w:pStyle w:val="Title"/>
              <w:spacing w:after="80" w:line="288" w:lineRule="auto"/>
              <w:jc w:val="both"/>
              <w:rPr>
                <w:rFonts w:ascii="Calibri" w:hAnsi="Calibri" w:cs="Arial"/>
                <w:i w:val="0"/>
                <w:sz w:val="20"/>
                <w:szCs w:val="20"/>
              </w:rPr>
            </w:pPr>
            <w:r w:rsidRPr="001D4D4B">
              <w:rPr>
                <w:rFonts w:ascii="Calibri" w:hAnsi="Calibri" w:cs="Arial"/>
                <w:i w:val="0"/>
                <w:sz w:val="20"/>
                <w:szCs w:val="20"/>
              </w:rPr>
              <w:t xml:space="preserve">Total Amount per lot in USD </w:t>
            </w:r>
          </w:p>
        </w:tc>
        <w:tc>
          <w:tcPr>
            <w:tcW w:w="2030" w:type="pct"/>
          </w:tcPr>
          <w:p w:rsidRPr="001D4D4B" w:rsidR="00FF22F1" w:rsidP="009134DD" w:rsidRDefault="00FF22F1" w14:paraId="1818E4DC" w14:textId="45EF9018">
            <w:pPr>
              <w:pStyle w:val="Title"/>
              <w:spacing w:after="80" w:line="288" w:lineRule="auto"/>
              <w:jc w:val="both"/>
              <w:rPr>
                <w:rFonts w:ascii="Calibri" w:hAnsi="Calibri" w:cs="Arial"/>
                <w:i w:val="0"/>
                <w:sz w:val="20"/>
                <w:szCs w:val="20"/>
              </w:rPr>
            </w:pPr>
            <w:r w:rsidRPr="001D4D4B">
              <w:rPr>
                <w:rFonts w:ascii="Calibri" w:hAnsi="Calibri" w:cs="Arial"/>
                <w:i w:val="0"/>
                <w:sz w:val="20"/>
                <w:szCs w:val="20"/>
              </w:rPr>
              <w:t xml:space="preserve">Please confirm that the unit rates and amounts per BOQ item are inserted in the relevant </w:t>
            </w:r>
            <w:proofErr w:type="spellStart"/>
            <w:r w:rsidRPr="001D4D4B">
              <w:rPr>
                <w:rFonts w:ascii="Calibri" w:hAnsi="Calibri" w:cs="Arial"/>
                <w:i w:val="0"/>
                <w:sz w:val="20"/>
                <w:szCs w:val="20"/>
              </w:rPr>
              <w:t>BoQ</w:t>
            </w:r>
            <w:proofErr w:type="spellEnd"/>
            <w:r w:rsidR="00483572">
              <w:rPr>
                <w:rFonts w:ascii="Calibri" w:hAnsi="Calibri" w:cs="Arial"/>
                <w:i w:val="0"/>
                <w:sz w:val="20"/>
                <w:szCs w:val="20"/>
              </w:rPr>
              <w:t xml:space="preserve"> and signed</w:t>
            </w:r>
          </w:p>
        </w:tc>
      </w:tr>
      <w:tr w:rsidRPr="00C35438" w:rsidR="00FF22F1" w:rsidTr="00DA0308" w14:paraId="4C7BB8F1" w14:textId="77777777">
        <w:trPr>
          <w:trHeight w:val="313"/>
        </w:trPr>
        <w:tc>
          <w:tcPr>
            <w:tcW w:w="939" w:type="pct"/>
          </w:tcPr>
          <w:p w:rsidRPr="001D4D4B" w:rsidR="00FF22F1" w:rsidP="009134DD" w:rsidRDefault="00FF22F1" w14:paraId="2B69ECEA" w14:textId="77777777">
            <w:pPr>
              <w:pStyle w:val="Title"/>
              <w:spacing w:after="80" w:line="288" w:lineRule="auto"/>
              <w:rPr>
                <w:rFonts w:ascii="Calibri" w:hAnsi="Calibri" w:cs="Arial"/>
                <w:i w:val="0"/>
                <w:sz w:val="20"/>
                <w:szCs w:val="20"/>
                <w:lang w:val="en-US"/>
              </w:rPr>
            </w:pPr>
            <w:r w:rsidRPr="001D4D4B">
              <w:rPr>
                <w:rFonts w:ascii="Calibri" w:hAnsi="Calibri" w:cs="Arial"/>
                <w:i w:val="0"/>
                <w:sz w:val="20"/>
                <w:szCs w:val="20"/>
                <w:lang w:val="en-US"/>
              </w:rPr>
              <w:t>1</w:t>
            </w:r>
          </w:p>
        </w:tc>
        <w:tc>
          <w:tcPr>
            <w:tcW w:w="2031" w:type="pct"/>
          </w:tcPr>
          <w:p w:rsidRPr="001D4D4B" w:rsidR="00FF22F1" w:rsidP="009134DD" w:rsidRDefault="00FF22F1" w14:paraId="19B2A7C0" w14:textId="77777777">
            <w:pPr>
              <w:pStyle w:val="Title"/>
              <w:spacing w:after="80" w:line="288" w:lineRule="auto"/>
              <w:jc w:val="both"/>
              <w:rPr>
                <w:rFonts w:ascii="Calibri" w:hAnsi="Calibri" w:cs="Arial"/>
                <w:b w:val="0"/>
                <w:bCs w:val="0"/>
                <w:i w:val="0"/>
                <w:sz w:val="20"/>
                <w:szCs w:val="20"/>
              </w:rPr>
            </w:pPr>
          </w:p>
        </w:tc>
        <w:tc>
          <w:tcPr>
            <w:tcW w:w="2030" w:type="pct"/>
          </w:tcPr>
          <w:p w:rsidRPr="001D4D4B" w:rsidR="00FF22F1" w:rsidP="009134DD" w:rsidRDefault="00FF22F1" w14:paraId="75DA22F3" w14:textId="77777777">
            <w:pPr>
              <w:pStyle w:val="Title"/>
              <w:spacing w:after="80" w:line="288" w:lineRule="auto"/>
              <w:jc w:val="both"/>
              <w:rPr>
                <w:rFonts w:ascii="Calibri" w:hAnsi="Calibri" w:cs="Arial"/>
                <w:b w:val="0"/>
                <w:bCs w:val="0"/>
                <w:i w:val="0"/>
                <w:sz w:val="20"/>
                <w:szCs w:val="20"/>
              </w:rPr>
            </w:pPr>
            <w:r w:rsidRPr="001D4D4B">
              <w:rPr>
                <w:rFonts w:ascii="Symbol" w:hAnsi="Symbol" w:eastAsia="Symbol" w:cs="Symbol"/>
                <w:b w:val="0"/>
                <w:bCs w:val="0"/>
                <w:i w:val="0"/>
                <w:sz w:val="20"/>
                <w:szCs w:val="20"/>
              </w:rPr>
              <w:t></w:t>
            </w:r>
            <w:r w:rsidRPr="001D4D4B">
              <w:rPr>
                <w:rFonts w:ascii="Calibri" w:hAnsi="Calibri" w:cs="Arial"/>
                <w:b w:val="0"/>
                <w:bCs w:val="0"/>
                <w:i w:val="0"/>
                <w:sz w:val="20"/>
                <w:szCs w:val="20"/>
              </w:rPr>
              <w:t xml:space="preserve"> yes              </w:t>
            </w:r>
            <w:r w:rsidRPr="001D4D4B">
              <w:rPr>
                <w:rFonts w:ascii="Symbol" w:hAnsi="Symbol" w:eastAsia="Symbol" w:cs="Symbol"/>
                <w:b w:val="0"/>
                <w:bCs w:val="0"/>
                <w:i w:val="0"/>
                <w:sz w:val="20"/>
                <w:szCs w:val="20"/>
              </w:rPr>
              <w:t></w:t>
            </w:r>
            <w:r w:rsidRPr="001D4D4B">
              <w:rPr>
                <w:rFonts w:ascii="Calibri" w:hAnsi="Calibri" w:cs="Arial"/>
                <w:b w:val="0"/>
                <w:bCs w:val="0"/>
                <w:i w:val="0"/>
                <w:sz w:val="20"/>
                <w:szCs w:val="20"/>
              </w:rPr>
              <w:t xml:space="preserve"> No </w:t>
            </w:r>
          </w:p>
        </w:tc>
      </w:tr>
      <w:tr w:rsidRPr="00C35438" w:rsidR="00D17917" w:rsidTr="00DA0308" w14:paraId="1F57405C" w14:textId="77777777">
        <w:trPr>
          <w:trHeight w:val="313"/>
        </w:trPr>
        <w:tc>
          <w:tcPr>
            <w:tcW w:w="939" w:type="pct"/>
          </w:tcPr>
          <w:p w:rsidRPr="001D4D4B" w:rsidR="00D17917" w:rsidP="009134DD" w:rsidRDefault="00D17917" w14:paraId="75A3B02D" w14:textId="129E3C93">
            <w:pPr>
              <w:pStyle w:val="Title"/>
              <w:spacing w:after="80" w:line="288" w:lineRule="auto"/>
              <w:rPr>
                <w:rFonts w:ascii="Calibri" w:hAnsi="Calibri" w:cs="Arial"/>
                <w:i w:val="0"/>
                <w:sz w:val="20"/>
                <w:szCs w:val="20"/>
                <w:lang w:val="en-US"/>
              </w:rPr>
            </w:pPr>
            <w:r>
              <w:rPr>
                <w:rFonts w:ascii="Calibri" w:hAnsi="Calibri" w:cs="Arial"/>
                <w:i w:val="0"/>
                <w:sz w:val="20"/>
                <w:szCs w:val="20"/>
                <w:lang w:val="en-US"/>
              </w:rPr>
              <w:t>2</w:t>
            </w:r>
          </w:p>
        </w:tc>
        <w:tc>
          <w:tcPr>
            <w:tcW w:w="2031" w:type="pct"/>
          </w:tcPr>
          <w:p w:rsidRPr="001D4D4B" w:rsidR="00D17917" w:rsidP="009134DD" w:rsidRDefault="00D17917" w14:paraId="23AA9899" w14:textId="77777777">
            <w:pPr>
              <w:pStyle w:val="Title"/>
              <w:spacing w:after="80" w:line="288" w:lineRule="auto"/>
              <w:jc w:val="both"/>
              <w:rPr>
                <w:rFonts w:ascii="Calibri" w:hAnsi="Calibri" w:cs="Arial"/>
                <w:b w:val="0"/>
                <w:bCs w:val="0"/>
                <w:i w:val="0"/>
                <w:sz w:val="20"/>
                <w:szCs w:val="20"/>
              </w:rPr>
            </w:pPr>
          </w:p>
        </w:tc>
        <w:tc>
          <w:tcPr>
            <w:tcW w:w="2030" w:type="pct"/>
          </w:tcPr>
          <w:p w:rsidRPr="001D4D4B" w:rsidR="00D17917" w:rsidP="009134DD" w:rsidRDefault="00D17917" w14:paraId="62ACEEEF" w14:textId="2B89AC1A">
            <w:pPr>
              <w:pStyle w:val="Title"/>
              <w:spacing w:after="80" w:line="288" w:lineRule="auto"/>
              <w:jc w:val="both"/>
              <w:rPr>
                <w:rFonts w:ascii="Symbol" w:hAnsi="Symbol" w:eastAsia="Symbol" w:cs="Symbol"/>
                <w:b w:val="0"/>
                <w:bCs w:val="0"/>
                <w:i w:val="0"/>
                <w:sz w:val="20"/>
                <w:szCs w:val="20"/>
              </w:rPr>
            </w:pPr>
            <w:r w:rsidRPr="001D4D4B">
              <w:rPr>
                <w:rFonts w:ascii="Symbol" w:hAnsi="Symbol" w:eastAsia="Symbol" w:cs="Symbol"/>
                <w:b w:val="0"/>
                <w:bCs w:val="0"/>
                <w:i w:val="0"/>
                <w:sz w:val="20"/>
                <w:szCs w:val="20"/>
              </w:rPr>
              <w:t></w:t>
            </w:r>
            <w:r w:rsidRPr="001D4D4B">
              <w:rPr>
                <w:rFonts w:ascii="Calibri" w:hAnsi="Calibri" w:cs="Arial"/>
                <w:b w:val="0"/>
                <w:bCs w:val="0"/>
                <w:i w:val="0"/>
                <w:sz w:val="20"/>
                <w:szCs w:val="20"/>
              </w:rPr>
              <w:t xml:space="preserve"> yes              </w:t>
            </w:r>
            <w:r w:rsidRPr="001D4D4B">
              <w:rPr>
                <w:rFonts w:ascii="Symbol" w:hAnsi="Symbol" w:eastAsia="Symbol" w:cs="Symbol"/>
                <w:b w:val="0"/>
                <w:bCs w:val="0"/>
                <w:i w:val="0"/>
                <w:sz w:val="20"/>
                <w:szCs w:val="20"/>
              </w:rPr>
              <w:t></w:t>
            </w:r>
            <w:r w:rsidRPr="001D4D4B">
              <w:rPr>
                <w:rFonts w:ascii="Calibri" w:hAnsi="Calibri" w:cs="Arial"/>
                <w:b w:val="0"/>
                <w:bCs w:val="0"/>
                <w:i w:val="0"/>
                <w:sz w:val="20"/>
                <w:szCs w:val="20"/>
              </w:rPr>
              <w:t xml:space="preserve"> No</w:t>
            </w:r>
          </w:p>
        </w:tc>
      </w:tr>
      <w:tr w:rsidRPr="00C35438" w:rsidR="00D17917" w:rsidTr="00DA0308" w14:paraId="2AC10081" w14:textId="77777777">
        <w:trPr>
          <w:trHeight w:val="313"/>
        </w:trPr>
        <w:tc>
          <w:tcPr>
            <w:tcW w:w="939" w:type="pct"/>
          </w:tcPr>
          <w:p w:rsidRPr="001D4D4B" w:rsidR="00D17917" w:rsidP="009134DD" w:rsidRDefault="00D17917" w14:paraId="4BB1E429" w14:textId="5B8697CF">
            <w:pPr>
              <w:pStyle w:val="Title"/>
              <w:spacing w:after="80" w:line="288" w:lineRule="auto"/>
              <w:rPr>
                <w:rFonts w:ascii="Calibri" w:hAnsi="Calibri" w:cs="Arial"/>
                <w:i w:val="0"/>
                <w:sz w:val="20"/>
                <w:szCs w:val="20"/>
                <w:lang w:val="en-US"/>
              </w:rPr>
            </w:pPr>
            <w:r>
              <w:rPr>
                <w:rFonts w:ascii="Calibri" w:hAnsi="Calibri" w:cs="Arial"/>
                <w:i w:val="0"/>
                <w:sz w:val="20"/>
                <w:szCs w:val="20"/>
                <w:lang w:val="en-US"/>
              </w:rPr>
              <w:t>3</w:t>
            </w:r>
          </w:p>
        </w:tc>
        <w:tc>
          <w:tcPr>
            <w:tcW w:w="2031" w:type="pct"/>
          </w:tcPr>
          <w:p w:rsidRPr="001D4D4B" w:rsidR="00D17917" w:rsidP="009134DD" w:rsidRDefault="00D17917" w14:paraId="028AD835" w14:textId="77777777">
            <w:pPr>
              <w:pStyle w:val="Title"/>
              <w:spacing w:after="80" w:line="288" w:lineRule="auto"/>
              <w:jc w:val="both"/>
              <w:rPr>
                <w:rFonts w:ascii="Calibri" w:hAnsi="Calibri" w:cs="Arial"/>
                <w:b w:val="0"/>
                <w:bCs w:val="0"/>
                <w:i w:val="0"/>
                <w:sz w:val="20"/>
                <w:szCs w:val="20"/>
              </w:rPr>
            </w:pPr>
          </w:p>
        </w:tc>
        <w:tc>
          <w:tcPr>
            <w:tcW w:w="2030" w:type="pct"/>
          </w:tcPr>
          <w:p w:rsidRPr="001D4D4B" w:rsidR="00D17917" w:rsidP="009134DD" w:rsidRDefault="00D17917" w14:paraId="23951E88" w14:textId="5B9C34B0">
            <w:pPr>
              <w:pStyle w:val="Title"/>
              <w:spacing w:after="80" w:line="288" w:lineRule="auto"/>
              <w:jc w:val="both"/>
              <w:rPr>
                <w:rFonts w:ascii="Symbol" w:hAnsi="Symbol" w:eastAsia="Symbol" w:cs="Symbol"/>
                <w:b w:val="0"/>
                <w:bCs w:val="0"/>
                <w:i w:val="0"/>
                <w:sz w:val="20"/>
                <w:szCs w:val="20"/>
              </w:rPr>
            </w:pPr>
            <w:r w:rsidRPr="001D4D4B">
              <w:rPr>
                <w:rFonts w:ascii="Symbol" w:hAnsi="Symbol" w:eastAsia="Symbol" w:cs="Symbol"/>
                <w:b w:val="0"/>
                <w:bCs w:val="0"/>
                <w:i w:val="0"/>
                <w:sz w:val="20"/>
                <w:szCs w:val="20"/>
              </w:rPr>
              <w:t></w:t>
            </w:r>
            <w:r w:rsidRPr="001D4D4B">
              <w:rPr>
                <w:rFonts w:ascii="Calibri" w:hAnsi="Calibri" w:cs="Arial"/>
                <w:b w:val="0"/>
                <w:bCs w:val="0"/>
                <w:i w:val="0"/>
                <w:sz w:val="20"/>
                <w:szCs w:val="20"/>
              </w:rPr>
              <w:t xml:space="preserve"> yes              </w:t>
            </w:r>
            <w:r w:rsidRPr="001D4D4B">
              <w:rPr>
                <w:rFonts w:ascii="Symbol" w:hAnsi="Symbol" w:eastAsia="Symbol" w:cs="Symbol"/>
                <w:b w:val="0"/>
                <w:bCs w:val="0"/>
                <w:i w:val="0"/>
                <w:sz w:val="20"/>
                <w:szCs w:val="20"/>
              </w:rPr>
              <w:t></w:t>
            </w:r>
            <w:r w:rsidRPr="001D4D4B">
              <w:rPr>
                <w:rFonts w:ascii="Calibri" w:hAnsi="Calibri" w:cs="Arial"/>
                <w:b w:val="0"/>
                <w:bCs w:val="0"/>
                <w:i w:val="0"/>
                <w:sz w:val="20"/>
                <w:szCs w:val="20"/>
              </w:rPr>
              <w:t xml:space="preserve"> No</w:t>
            </w:r>
          </w:p>
        </w:tc>
      </w:tr>
    </w:tbl>
    <w:p w:rsidRPr="001D4D4B" w:rsidR="00FF22F1" w:rsidP="00FF22F1" w:rsidRDefault="00FF22F1" w14:paraId="0249743B" w14:textId="77777777">
      <w:pPr>
        <w:pStyle w:val="Title"/>
        <w:spacing w:after="80" w:line="288" w:lineRule="auto"/>
        <w:jc w:val="left"/>
        <w:rPr>
          <w:rFonts w:ascii="Calibri" w:hAnsi="Calibri" w:cs="Arial"/>
          <w:b w:val="0"/>
          <w:bCs w:val="0"/>
          <w:i w:val="0"/>
          <w:sz w:val="20"/>
          <w:szCs w:val="20"/>
        </w:rPr>
      </w:pPr>
    </w:p>
    <w:p w:rsidRPr="007A5265" w:rsidR="00FF22F1" w:rsidP="00FF22F1" w:rsidRDefault="00FF22F1" w14:paraId="56FCA3F8" w14:textId="77777777">
      <w:pPr>
        <w:pStyle w:val="Title"/>
        <w:spacing w:after="80" w:line="288" w:lineRule="auto"/>
        <w:jc w:val="both"/>
        <w:rPr>
          <w:rFonts w:ascii="Calibri" w:hAnsi="Calibri" w:cs="Arial"/>
          <w:b w:val="0"/>
          <w:bCs w:val="0"/>
          <w:i w:val="0"/>
          <w:sz w:val="20"/>
          <w:szCs w:val="20"/>
        </w:rPr>
      </w:pPr>
    </w:p>
    <w:p w:rsidR="00FF22F1" w:rsidP="009B7B90" w:rsidRDefault="00FF22F1" w14:paraId="352B4534" w14:textId="24E027E0">
      <w:pPr>
        <w:widowControl w:val="0"/>
        <w:autoSpaceDE w:val="0"/>
        <w:autoSpaceDN w:val="0"/>
        <w:adjustRightInd w:val="0"/>
        <w:spacing w:after="0"/>
        <w:rPr>
          <w:rFonts w:asciiTheme="minorHAnsi" w:hAnsiTheme="minorHAnsi"/>
          <w:bCs/>
          <w:sz w:val="20"/>
          <w:szCs w:val="20"/>
        </w:rPr>
      </w:pPr>
      <w:r w:rsidRPr="00682961">
        <w:rPr>
          <w:rFonts w:asciiTheme="minorHAnsi" w:hAnsiTheme="minorHAnsi"/>
          <w:b/>
          <w:bCs/>
          <w:sz w:val="20"/>
          <w:szCs w:val="20"/>
          <w:u w:val="single"/>
        </w:rPr>
        <w:t>NOTE</w:t>
      </w:r>
      <w:r w:rsidRPr="00682961">
        <w:rPr>
          <w:rFonts w:asciiTheme="minorHAnsi" w:hAnsiTheme="minorHAnsi"/>
          <w:bCs/>
          <w:sz w:val="20"/>
          <w:szCs w:val="20"/>
        </w:rPr>
        <w:t xml:space="preserve">: In case of discrepancy between </w:t>
      </w:r>
      <w:r w:rsidR="009B7B90">
        <w:rPr>
          <w:rFonts w:asciiTheme="minorHAnsi" w:hAnsiTheme="minorHAnsi"/>
          <w:bCs/>
          <w:sz w:val="20"/>
          <w:szCs w:val="20"/>
        </w:rPr>
        <w:t>Annex (c) “Pricing Proposal”</w:t>
      </w:r>
      <w:r w:rsidRPr="00682961">
        <w:rPr>
          <w:rFonts w:asciiTheme="minorHAnsi" w:hAnsiTheme="minorHAnsi"/>
          <w:bCs/>
          <w:sz w:val="20"/>
          <w:szCs w:val="20"/>
        </w:rPr>
        <w:t xml:space="preserve"> and </w:t>
      </w:r>
      <w:r w:rsidR="009B7B90">
        <w:rPr>
          <w:rFonts w:asciiTheme="minorHAnsi" w:hAnsiTheme="minorHAnsi"/>
          <w:bCs/>
          <w:sz w:val="20"/>
          <w:szCs w:val="20"/>
        </w:rPr>
        <w:t>amounts above</w:t>
      </w:r>
      <w:r w:rsidRPr="00682961">
        <w:rPr>
          <w:rFonts w:asciiTheme="minorHAnsi" w:hAnsiTheme="minorHAnsi"/>
          <w:bCs/>
          <w:sz w:val="20"/>
          <w:szCs w:val="20"/>
        </w:rPr>
        <w:t xml:space="preserve">, the </w:t>
      </w:r>
      <w:r w:rsidR="009B7B90">
        <w:rPr>
          <w:rFonts w:asciiTheme="minorHAnsi" w:hAnsiTheme="minorHAnsi"/>
          <w:bCs/>
          <w:sz w:val="20"/>
          <w:szCs w:val="20"/>
        </w:rPr>
        <w:t>pricing proposal</w:t>
      </w:r>
      <w:r w:rsidRPr="00682961">
        <w:rPr>
          <w:rFonts w:asciiTheme="minorHAnsi" w:hAnsiTheme="minorHAnsi"/>
          <w:bCs/>
          <w:sz w:val="20"/>
          <w:szCs w:val="20"/>
        </w:rPr>
        <w:t xml:space="preserve"> will prevail. In case of discrepancy between drawings, the one at larger scale will prevail.</w:t>
      </w:r>
    </w:p>
    <w:p w:rsidRPr="00682961" w:rsidR="00FF22F1" w:rsidP="00FF22F1" w:rsidRDefault="00FF22F1" w14:paraId="580A99C8" w14:textId="77777777">
      <w:pPr>
        <w:widowControl w:val="0"/>
        <w:autoSpaceDE w:val="0"/>
        <w:autoSpaceDN w:val="0"/>
        <w:adjustRightInd w:val="0"/>
        <w:spacing w:after="0"/>
        <w:rPr>
          <w:rFonts w:asciiTheme="minorHAnsi" w:hAnsiTheme="minorHAnsi"/>
          <w:bCs/>
          <w:sz w:val="20"/>
          <w:szCs w:val="20"/>
        </w:rPr>
      </w:pPr>
    </w:p>
    <w:tbl>
      <w:tblPr>
        <w:tblStyle w:val="TableGrid"/>
        <w:tblW w:w="0" w:type="auto"/>
        <w:tblLook w:val="04A0" w:firstRow="1" w:lastRow="0" w:firstColumn="1" w:lastColumn="0" w:noHBand="0" w:noVBand="1"/>
      </w:tblPr>
      <w:tblGrid>
        <w:gridCol w:w="4688"/>
        <w:gridCol w:w="4662"/>
      </w:tblGrid>
      <w:tr w:rsidRPr="00ED0009" w:rsidR="00FF22F1" w:rsidTr="009134DD" w14:paraId="2B4D049F" w14:textId="77777777">
        <w:tc>
          <w:tcPr>
            <w:tcW w:w="4811" w:type="dxa"/>
          </w:tcPr>
          <w:p w:rsidRPr="00ED0009" w:rsidR="00FF22F1" w:rsidP="009134DD" w:rsidRDefault="00FF22F1" w14:paraId="29BA68D8" w14:textId="77777777">
            <w:pPr>
              <w:widowControl w:val="0"/>
              <w:autoSpaceDE w:val="0"/>
              <w:autoSpaceDN w:val="0"/>
              <w:adjustRightInd w:val="0"/>
              <w:rPr>
                <w:rFonts w:asciiTheme="minorHAnsi" w:hAnsiTheme="minorHAnsi"/>
                <w:b/>
                <w:sz w:val="20"/>
                <w:szCs w:val="20"/>
                <w:lang w:val="en-AU"/>
              </w:rPr>
            </w:pPr>
            <w:r w:rsidRPr="00ED0009">
              <w:rPr>
                <w:rFonts w:asciiTheme="minorHAnsi" w:hAnsiTheme="minorHAnsi"/>
                <w:b/>
                <w:sz w:val="20"/>
                <w:szCs w:val="20"/>
                <w:lang w:val="en-AU"/>
              </w:rPr>
              <w:t>Prepared by:</w:t>
            </w:r>
          </w:p>
        </w:tc>
        <w:tc>
          <w:tcPr>
            <w:tcW w:w="4812" w:type="dxa"/>
          </w:tcPr>
          <w:p w:rsidRPr="00ED0009" w:rsidR="00FF22F1" w:rsidP="009134DD" w:rsidRDefault="00FF22F1" w14:paraId="6F55027A" w14:textId="77777777">
            <w:pPr>
              <w:widowControl w:val="0"/>
              <w:autoSpaceDE w:val="0"/>
              <w:autoSpaceDN w:val="0"/>
              <w:adjustRightInd w:val="0"/>
              <w:rPr>
                <w:rFonts w:asciiTheme="minorHAnsi" w:hAnsiTheme="minorHAnsi"/>
                <w:sz w:val="20"/>
                <w:szCs w:val="20"/>
                <w:lang w:val="en-AU"/>
              </w:rPr>
            </w:pPr>
          </w:p>
        </w:tc>
      </w:tr>
      <w:tr w:rsidRPr="00ED0009" w:rsidR="00FF22F1" w:rsidTr="009134DD" w14:paraId="7FB827C8" w14:textId="77777777">
        <w:tc>
          <w:tcPr>
            <w:tcW w:w="4811" w:type="dxa"/>
          </w:tcPr>
          <w:p w:rsidRPr="00ED0009" w:rsidR="00FF22F1" w:rsidP="009134DD" w:rsidRDefault="00FF22F1" w14:paraId="44B71CCE" w14:textId="77777777">
            <w:pPr>
              <w:widowControl w:val="0"/>
              <w:autoSpaceDE w:val="0"/>
              <w:autoSpaceDN w:val="0"/>
              <w:adjustRightInd w:val="0"/>
              <w:rPr>
                <w:rFonts w:asciiTheme="minorHAnsi" w:hAnsiTheme="minorHAnsi"/>
                <w:b/>
                <w:sz w:val="20"/>
                <w:szCs w:val="20"/>
                <w:lang w:val="en-AU"/>
              </w:rPr>
            </w:pPr>
            <w:r w:rsidRPr="00ED0009">
              <w:rPr>
                <w:rFonts w:asciiTheme="minorHAnsi" w:hAnsiTheme="minorHAnsi"/>
                <w:b/>
                <w:sz w:val="20"/>
                <w:szCs w:val="20"/>
                <w:lang w:val="en-AU"/>
              </w:rPr>
              <w:t>Name:</w:t>
            </w:r>
          </w:p>
        </w:tc>
        <w:tc>
          <w:tcPr>
            <w:tcW w:w="4812" w:type="dxa"/>
          </w:tcPr>
          <w:p w:rsidRPr="00ED0009" w:rsidR="00FF22F1" w:rsidP="009134DD" w:rsidRDefault="00FF22F1" w14:paraId="3FD8EAE5" w14:textId="77777777">
            <w:pPr>
              <w:widowControl w:val="0"/>
              <w:autoSpaceDE w:val="0"/>
              <w:autoSpaceDN w:val="0"/>
              <w:adjustRightInd w:val="0"/>
              <w:rPr>
                <w:rFonts w:asciiTheme="minorHAnsi" w:hAnsiTheme="minorHAnsi"/>
                <w:sz w:val="20"/>
                <w:szCs w:val="20"/>
                <w:lang w:val="en-AU"/>
              </w:rPr>
            </w:pPr>
          </w:p>
        </w:tc>
      </w:tr>
      <w:tr w:rsidRPr="00ED0009" w:rsidR="00FF22F1" w:rsidTr="009134DD" w14:paraId="4EAE6E90" w14:textId="77777777">
        <w:tc>
          <w:tcPr>
            <w:tcW w:w="4811" w:type="dxa"/>
          </w:tcPr>
          <w:p w:rsidRPr="00ED0009" w:rsidR="00FF22F1" w:rsidP="009134DD" w:rsidRDefault="00FF22F1" w14:paraId="56DB26A1" w14:textId="77777777">
            <w:pPr>
              <w:widowControl w:val="0"/>
              <w:autoSpaceDE w:val="0"/>
              <w:autoSpaceDN w:val="0"/>
              <w:adjustRightInd w:val="0"/>
              <w:rPr>
                <w:rFonts w:asciiTheme="minorHAnsi" w:hAnsiTheme="minorHAnsi"/>
                <w:b/>
                <w:sz w:val="20"/>
                <w:szCs w:val="20"/>
                <w:lang w:val="en-AU"/>
              </w:rPr>
            </w:pPr>
            <w:r w:rsidRPr="00ED0009">
              <w:rPr>
                <w:rFonts w:asciiTheme="minorHAnsi" w:hAnsiTheme="minorHAnsi"/>
                <w:b/>
                <w:sz w:val="20"/>
                <w:szCs w:val="20"/>
                <w:lang w:val="en-AU"/>
              </w:rPr>
              <w:t>Position:</w:t>
            </w:r>
          </w:p>
        </w:tc>
        <w:tc>
          <w:tcPr>
            <w:tcW w:w="4812" w:type="dxa"/>
          </w:tcPr>
          <w:p w:rsidRPr="00ED0009" w:rsidR="00FF22F1" w:rsidP="009134DD" w:rsidRDefault="00FF22F1" w14:paraId="3065DBCF" w14:textId="77777777">
            <w:pPr>
              <w:widowControl w:val="0"/>
              <w:autoSpaceDE w:val="0"/>
              <w:autoSpaceDN w:val="0"/>
              <w:adjustRightInd w:val="0"/>
              <w:rPr>
                <w:rFonts w:asciiTheme="minorHAnsi" w:hAnsiTheme="minorHAnsi"/>
                <w:sz w:val="20"/>
                <w:szCs w:val="20"/>
                <w:lang w:val="en-AU"/>
              </w:rPr>
            </w:pPr>
          </w:p>
        </w:tc>
      </w:tr>
      <w:tr w:rsidRPr="00ED0009" w:rsidR="00FF22F1" w:rsidTr="009134DD" w14:paraId="66E16336" w14:textId="77777777">
        <w:tc>
          <w:tcPr>
            <w:tcW w:w="4811" w:type="dxa"/>
          </w:tcPr>
          <w:p w:rsidRPr="00ED0009" w:rsidR="00FF22F1" w:rsidP="009134DD" w:rsidRDefault="00FF22F1" w14:paraId="14D46667" w14:textId="77777777">
            <w:pPr>
              <w:widowControl w:val="0"/>
              <w:autoSpaceDE w:val="0"/>
              <w:autoSpaceDN w:val="0"/>
              <w:adjustRightInd w:val="0"/>
              <w:rPr>
                <w:rFonts w:asciiTheme="minorHAnsi" w:hAnsiTheme="minorHAnsi"/>
                <w:b/>
                <w:sz w:val="20"/>
                <w:szCs w:val="20"/>
                <w:lang w:val="en-AU"/>
              </w:rPr>
            </w:pPr>
            <w:r w:rsidRPr="00ED0009">
              <w:rPr>
                <w:rFonts w:asciiTheme="minorHAnsi" w:hAnsiTheme="minorHAnsi"/>
                <w:b/>
                <w:sz w:val="20"/>
                <w:szCs w:val="20"/>
                <w:lang w:val="en-AU"/>
              </w:rPr>
              <w:t>Signature:</w:t>
            </w:r>
          </w:p>
        </w:tc>
        <w:tc>
          <w:tcPr>
            <w:tcW w:w="4812" w:type="dxa"/>
          </w:tcPr>
          <w:p w:rsidRPr="00ED0009" w:rsidR="00FF22F1" w:rsidP="009134DD" w:rsidRDefault="00FF22F1" w14:paraId="336939F6" w14:textId="77777777">
            <w:pPr>
              <w:widowControl w:val="0"/>
              <w:autoSpaceDE w:val="0"/>
              <w:autoSpaceDN w:val="0"/>
              <w:adjustRightInd w:val="0"/>
              <w:rPr>
                <w:rFonts w:asciiTheme="minorHAnsi" w:hAnsiTheme="minorHAnsi"/>
                <w:sz w:val="20"/>
                <w:szCs w:val="20"/>
                <w:lang w:val="en-AU"/>
              </w:rPr>
            </w:pPr>
          </w:p>
        </w:tc>
      </w:tr>
      <w:tr w:rsidRPr="00ED0009" w:rsidR="00FF22F1" w:rsidTr="009134DD" w14:paraId="15072862" w14:textId="77777777">
        <w:tc>
          <w:tcPr>
            <w:tcW w:w="4811" w:type="dxa"/>
          </w:tcPr>
          <w:p w:rsidRPr="00ED0009" w:rsidR="00FF22F1" w:rsidP="009134DD" w:rsidRDefault="00FF22F1" w14:paraId="6FA80E71" w14:textId="77777777">
            <w:pPr>
              <w:widowControl w:val="0"/>
              <w:autoSpaceDE w:val="0"/>
              <w:autoSpaceDN w:val="0"/>
              <w:adjustRightInd w:val="0"/>
              <w:rPr>
                <w:rFonts w:asciiTheme="minorHAnsi" w:hAnsiTheme="minorHAnsi"/>
                <w:b/>
                <w:sz w:val="20"/>
                <w:szCs w:val="20"/>
                <w:lang w:val="en-AU"/>
              </w:rPr>
            </w:pPr>
            <w:r w:rsidRPr="00ED0009">
              <w:rPr>
                <w:rFonts w:asciiTheme="minorHAnsi" w:hAnsiTheme="minorHAnsi"/>
                <w:b/>
                <w:sz w:val="20"/>
                <w:szCs w:val="20"/>
                <w:lang w:val="en-AU"/>
              </w:rPr>
              <w:t>Date:</w:t>
            </w:r>
          </w:p>
        </w:tc>
        <w:tc>
          <w:tcPr>
            <w:tcW w:w="4812" w:type="dxa"/>
          </w:tcPr>
          <w:p w:rsidRPr="00ED0009" w:rsidR="00FF22F1" w:rsidP="009134DD" w:rsidRDefault="00FF22F1" w14:paraId="1D3F009C" w14:textId="77777777">
            <w:pPr>
              <w:widowControl w:val="0"/>
              <w:autoSpaceDE w:val="0"/>
              <w:autoSpaceDN w:val="0"/>
              <w:adjustRightInd w:val="0"/>
              <w:rPr>
                <w:rFonts w:asciiTheme="minorHAnsi" w:hAnsiTheme="minorHAnsi"/>
                <w:sz w:val="20"/>
                <w:szCs w:val="20"/>
                <w:lang w:val="en-AU"/>
              </w:rPr>
            </w:pPr>
          </w:p>
        </w:tc>
      </w:tr>
      <w:tr w:rsidRPr="00ED0009" w:rsidR="00FF22F1" w:rsidTr="009134DD" w14:paraId="24DCE717" w14:textId="77777777">
        <w:trPr>
          <w:trHeight w:val="77"/>
        </w:trPr>
        <w:tc>
          <w:tcPr>
            <w:tcW w:w="4811" w:type="dxa"/>
          </w:tcPr>
          <w:p w:rsidRPr="00ED0009" w:rsidR="00FF22F1" w:rsidP="009134DD" w:rsidRDefault="00FF22F1" w14:paraId="4EA4E48F" w14:textId="77777777">
            <w:pPr>
              <w:widowControl w:val="0"/>
              <w:autoSpaceDE w:val="0"/>
              <w:autoSpaceDN w:val="0"/>
              <w:adjustRightInd w:val="0"/>
              <w:rPr>
                <w:rFonts w:asciiTheme="minorHAnsi" w:hAnsiTheme="minorHAnsi"/>
                <w:b/>
                <w:sz w:val="20"/>
                <w:szCs w:val="20"/>
                <w:lang w:val="en-AU"/>
              </w:rPr>
            </w:pPr>
            <w:r w:rsidRPr="00ED0009">
              <w:rPr>
                <w:rFonts w:asciiTheme="minorHAnsi" w:hAnsiTheme="minorHAnsi"/>
                <w:b/>
                <w:sz w:val="20"/>
                <w:szCs w:val="20"/>
                <w:lang w:val="en-AU"/>
              </w:rPr>
              <w:t>Stamp:</w:t>
            </w:r>
          </w:p>
        </w:tc>
        <w:tc>
          <w:tcPr>
            <w:tcW w:w="4812" w:type="dxa"/>
          </w:tcPr>
          <w:p w:rsidRPr="00ED0009" w:rsidR="00FF22F1" w:rsidP="009134DD" w:rsidRDefault="00FF22F1" w14:paraId="26E11B31" w14:textId="77777777">
            <w:pPr>
              <w:widowControl w:val="0"/>
              <w:autoSpaceDE w:val="0"/>
              <w:autoSpaceDN w:val="0"/>
              <w:adjustRightInd w:val="0"/>
              <w:rPr>
                <w:rFonts w:asciiTheme="minorHAnsi" w:hAnsiTheme="minorHAnsi"/>
                <w:sz w:val="20"/>
                <w:szCs w:val="20"/>
                <w:lang w:val="en-AU"/>
              </w:rPr>
            </w:pPr>
          </w:p>
        </w:tc>
      </w:tr>
    </w:tbl>
    <w:p w:rsidR="00FF22F1" w:rsidP="00FF22F1" w:rsidRDefault="00FF22F1" w14:paraId="499A315A" w14:textId="11A7A23E">
      <w:pPr>
        <w:rPr>
          <w:rFonts w:asciiTheme="minorHAnsi" w:hAnsiTheme="minorHAnsi"/>
          <w:sz w:val="20"/>
          <w:szCs w:val="20"/>
        </w:rPr>
      </w:pPr>
    </w:p>
    <w:p w:rsidR="00137577" w:rsidP="00FF22F1" w:rsidRDefault="00137577" w14:paraId="6707EE7A" w14:textId="77777777">
      <w:pPr>
        <w:rPr>
          <w:rFonts w:asciiTheme="minorHAnsi" w:hAnsiTheme="minorHAnsi"/>
          <w:sz w:val="20"/>
          <w:szCs w:val="20"/>
        </w:rPr>
      </w:pPr>
    </w:p>
    <w:p w:rsidRPr="007D3918" w:rsidR="00FF22F1" w:rsidP="00FF22F1" w:rsidRDefault="00FF22F1" w14:paraId="3B6414ED" w14:textId="77777777">
      <w:pPr>
        <w:widowControl w:val="0"/>
        <w:autoSpaceDE w:val="0"/>
        <w:autoSpaceDN w:val="0"/>
        <w:adjustRightInd w:val="0"/>
        <w:spacing w:after="0"/>
        <w:ind w:left="720"/>
        <w:jc w:val="center"/>
        <w:rPr>
          <w:rFonts w:asciiTheme="minorHAnsi" w:hAnsiTheme="minorHAnsi"/>
          <w:b/>
          <w:bCs/>
          <w:sz w:val="26"/>
          <w:szCs w:val="26"/>
        </w:rPr>
      </w:pPr>
      <w:r w:rsidRPr="007D3918">
        <w:rPr>
          <w:rFonts w:asciiTheme="minorHAnsi" w:hAnsiTheme="minorHAnsi"/>
          <w:b/>
          <w:bCs/>
          <w:sz w:val="26"/>
          <w:szCs w:val="26"/>
        </w:rPr>
        <w:t>S</w:t>
      </w:r>
      <w:r>
        <w:rPr>
          <w:rFonts w:asciiTheme="minorHAnsi" w:hAnsiTheme="minorHAnsi"/>
          <w:b/>
          <w:bCs/>
          <w:sz w:val="26"/>
          <w:szCs w:val="26"/>
        </w:rPr>
        <w:t>ECTION 9</w:t>
      </w:r>
    </w:p>
    <w:p w:rsidRPr="007D3918" w:rsidR="00FF22F1" w:rsidP="00FF22F1" w:rsidRDefault="00FF22F1" w14:paraId="098389AA" w14:textId="77777777">
      <w:pPr>
        <w:widowControl w:val="0"/>
        <w:autoSpaceDE w:val="0"/>
        <w:autoSpaceDN w:val="0"/>
        <w:adjustRightInd w:val="0"/>
        <w:spacing w:after="0"/>
        <w:ind w:left="720"/>
        <w:jc w:val="center"/>
        <w:rPr>
          <w:rFonts w:asciiTheme="minorHAnsi" w:hAnsiTheme="minorHAnsi"/>
          <w:b/>
          <w:bCs/>
          <w:sz w:val="26"/>
          <w:szCs w:val="26"/>
        </w:rPr>
      </w:pPr>
      <w:r w:rsidRPr="007D3918">
        <w:rPr>
          <w:rFonts w:asciiTheme="minorHAnsi" w:hAnsiTheme="minorHAnsi"/>
          <w:b/>
          <w:bCs/>
          <w:sz w:val="26"/>
          <w:szCs w:val="26"/>
        </w:rPr>
        <w:t>SUPPLIER’S ETHICAL STANDARDS DECLARATION</w:t>
      </w:r>
    </w:p>
    <w:p w:rsidRPr="000E439D" w:rsidR="00FF22F1" w:rsidP="00FF22F1" w:rsidRDefault="00FF22F1" w14:paraId="1644EFC4" w14:textId="77777777">
      <w:pPr>
        <w:autoSpaceDE w:val="0"/>
        <w:autoSpaceDN w:val="0"/>
        <w:adjustRightInd w:val="0"/>
        <w:spacing w:after="0" w:line="240" w:lineRule="auto"/>
        <w:rPr>
          <w:rFonts w:asciiTheme="minorHAnsi" w:hAnsiTheme="minorHAnsi" w:cstheme="minorHAnsi"/>
          <w:sz w:val="20"/>
          <w:szCs w:val="20"/>
          <w:lang w:val="en-AU" w:eastAsia="nb-NO"/>
        </w:rPr>
      </w:pPr>
    </w:p>
    <w:p w:rsidRPr="007D3918" w:rsidR="00FF22F1" w:rsidP="00FF22F1" w:rsidRDefault="00FF22F1" w14:paraId="6DAEDDBC" w14:textId="77777777">
      <w:pPr>
        <w:autoSpaceDE w:val="0"/>
        <w:autoSpaceDN w:val="0"/>
        <w:adjustRightInd w:val="0"/>
        <w:spacing w:after="0" w:line="240" w:lineRule="auto"/>
        <w:rPr>
          <w:rFonts w:cs="Calibri"/>
          <w:iCs/>
          <w:sz w:val="20"/>
          <w:szCs w:val="20"/>
        </w:rPr>
      </w:pPr>
      <w:proofErr w:type="gramStart"/>
      <w:r w:rsidRPr="007D3918">
        <w:rPr>
          <w:rFonts w:cs="Calibri"/>
          <w:iCs/>
          <w:sz w:val="20"/>
          <w:szCs w:val="20"/>
        </w:rPr>
        <w:t>NRC</w:t>
      </w:r>
      <w:proofErr w:type="gramEnd"/>
      <w:r w:rsidRPr="007D3918">
        <w:rPr>
          <w:rFonts w:cs="Calibri"/>
          <w:iCs/>
          <w:sz w:val="20"/>
          <w:szCs w:val="20"/>
        </w:rPr>
        <w:t xml:space="preserve"> as a humanitarian organization expects its suppliers and contractors to have high ethical standards. Any organization supplying goods to NRC valued at over 10,000 USD (or equivalent) in one year must sign this declaration.  This declaration will be kept on file for a period of 10 years and should be updated every year or more often as appropriate.</w:t>
      </w:r>
    </w:p>
    <w:p w:rsidRPr="007D3918" w:rsidR="00FF22F1" w:rsidP="00FF22F1" w:rsidRDefault="00FF22F1" w14:paraId="687D6397" w14:textId="77777777">
      <w:pPr>
        <w:autoSpaceDE w:val="0"/>
        <w:autoSpaceDN w:val="0"/>
        <w:adjustRightInd w:val="0"/>
        <w:spacing w:after="0" w:line="240" w:lineRule="auto"/>
        <w:rPr>
          <w:rFonts w:cs="Calibri"/>
          <w:iCs/>
          <w:sz w:val="20"/>
          <w:szCs w:val="20"/>
        </w:rPr>
      </w:pPr>
    </w:p>
    <w:p w:rsidRPr="007D3918" w:rsidR="00FF22F1" w:rsidP="1F3D75F6" w:rsidRDefault="00FF22F1" w14:paraId="2D628015" w14:textId="31594F19">
      <w:pPr>
        <w:autoSpaceDE w:val="0"/>
        <w:autoSpaceDN w:val="0"/>
        <w:adjustRightInd w:val="0"/>
        <w:spacing w:after="0" w:line="240" w:lineRule="auto"/>
        <w:rPr>
          <w:rFonts w:eastAsia="Calibri" w:cs="Calibri"/>
          <w:sz w:val="20"/>
          <w:szCs w:val="20"/>
        </w:rPr>
      </w:pPr>
      <w:r w:rsidRPr="1F3D75F6">
        <w:rPr>
          <w:rFonts w:cs="Calibri"/>
          <w:sz w:val="20"/>
          <w:szCs w:val="20"/>
        </w:rPr>
        <w:t xml:space="preserve">NRC staff may perform spot checks to verify that these standards are adhered to. Should NRC deem that the supplier fails to meet, or is not taking appropriate steps to meet, these standards, </w:t>
      </w:r>
      <w:proofErr w:type="gramStart"/>
      <w:r w:rsidRPr="1F3D75F6">
        <w:rPr>
          <w:rFonts w:cs="Calibri"/>
          <w:sz w:val="20"/>
          <w:szCs w:val="20"/>
        </w:rPr>
        <w:t>any and all</w:t>
      </w:r>
      <w:proofErr w:type="gramEnd"/>
      <w:r w:rsidRPr="1F3D75F6">
        <w:rPr>
          <w:rFonts w:cs="Calibri"/>
          <w:sz w:val="20"/>
          <w:szCs w:val="20"/>
        </w:rPr>
        <w:t xml:space="preserve"> contracts and agreements with NRC may be terminated. </w:t>
      </w:r>
      <w:r w:rsidRPr="1F3D75F6" w:rsidR="374FCF13">
        <w:rPr>
          <w:rFonts w:eastAsia="Calibri" w:cs="Calibri"/>
          <w:color w:val="D13438"/>
          <w:sz w:val="20"/>
          <w:szCs w:val="20"/>
          <w:u w:val="single"/>
        </w:rPr>
        <w:t xml:space="preserve">The supplier needs to </w:t>
      </w:r>
      <w:r w:rsidRPr="1F3D75F6" w:rsidR="374FCF13">
        <w:rPr>
          <w:rFonts w:ascii="Segoe UI" w:hAnsi="Segoe UI" w:eastAsia="Segoe UI" w:cs="Segoe UI"/>
          <w:color w:val="D13438"/>
          <w:sz w:val="18"/>
          <w:szCs w:val="18"/>
          <w:u w:val="single"/>
        </w:rPr>
        <w:t>implement the environmental and social risks mitigation measures, as identified in the environmental and social management framework (ESMF</w:t>
      </w:r>
      <w:proofErr w:type="gramStart"/>
      <w:r w:rsidRPr="1F3D75F6" w:rsidR="374FCF13">
        <w:rPr>
          <w:rFonts w:ascii="Segoe UI" w:hAnsi="Segoe UI" w:eastAsia="Segoe UI" w:cs="Segoe UI"/>
          <w:color w:val="D13438"/>
          <w:sz w:val="18"/>
          <w:szCs w:val="18"/>
          <w:u w:val="single"/>
        </w:rPr>
        <w:t>)</w:t>
      </w:r>
      <w:proofErr w:type="gramEnd"/>
      <w:r w:rsidRPr="1F3D75F6" w:rsidR="374FCF13">
        <w:rPr>
          <w:rFonts w:ascii="Segoe UI" w:hAnsi="Segoe UI" w:eastAsia="Segoe UI" w:cs="Segoe UI"/>
          <w:color w:val="D13438"/>
          <w:sz w:val="18"/>
          <w:szCs w:val="18"/>
          <w:u w:val="single"/>
        </w:rPr>
        <w:t xml:space="preserve"> and further detailed in the environmental and social management plan (ESMP); as far as these measures are relevant to the contract and implement measures for the prevention of sexual exploitation and abuse and gender-based violence.</w:t>
      </w:r>
    </w:p>
    <w:p w:rsidRPr="007D3918" w:rsidR="00FF22F1" w:rsidP="00FF22F1" w:rsidRDefault="00FF22F1" w14:paraId="36D87282" w14:textId="77777777">
      <w:pPr>
        <w:spacing w:after="0" w:line="240" w:lineRule="auto"/>
        <w:rPr>
          <w:rFonts w:cs="Calibri"/>
          <w:iCs/>
          <w:sz w:val="20"/>
          <w:szCs w:val="20"/>
        </w:rPr>
      </w:pPr>
    </w:p>
    <w:p w:rsidRPr="007D3918" w:rsidR="00FF22F1" w:rsidP="00FF22F1" w:rsidRDefault="00FF22F1" w14:paraId="28ADA6A4" w14:textId="77777777">
      <w:pPr>
        <w:spacing w:after="0" w:line="240" w:lineRule="auto"/>
        <w:rPr>
          <w:rFonts w:cs="Calibri"/>
          <w:iCs/>
          <w:sz w:val="20"/>
          <w:szCs w:val="20"/>
        </w:rPr>
      </w:pPr>
      <w:r w:rsidRPr="007D3918">
        <w:rPr>
          <w:rFonts w:cs="Calibri"/>
          <w:iCs/>
          <w:sz w:val="20"/>
          <w:szCs w:val="20"/>
        </w:rPr>
        <w:t xml:space="preserve">Anyone doing business with Norwegian Refugee Council shall as a </w:t>
      </w:r>
      <w:proofErr w:type="gramStart"/>
      <w:r w:rsidRPr="007D3918">
        <w:rPr>
          <w:rFonts w:cs="Calibri"/>
          <w:iCs/>
          <w:sz w:val="20"/>
          <w:szCs w:val="20"/>
        </w:rPr>
        <w:t>minimum;</w:t>
      </w:r>
      <w:proofErr w:type="gramEnd"/>
    </w:p>
    <w:p w:rsidRPr="007D3918" w:rsidR="00FF22F1" w:rsidP="00FF22F1" w:rsidRDefault="00FF22F1" w14:paraId="28DEAB02" w14:textId="77777777">
      <w:pPr>
        <w:pStyle w:val="ListParagraph"/>
        <w:numPr>
          <w:ilvl w:val="0"/>
          <w:numId w:val="28"/>
        </w:numPr>
        <w:spacing w:after="0" w:line="240" w:lineRule="auto"/>
        <w:rPr>
          <w:rFonts w:cs="Calibri"/>
          <w:iCs/>
          <w:sz w:val="20"/>
          <w:szCs w:val="20"/>
        </w:rPr>
      </w:pPr>
      <w:r w:rsidRPr="007D3918">
        <w:rPr>
          <w:rFonts w:cs="Calibri"/>
          <w:iCs/>
          <w:sz w:val="20"/>
          <w:szCs w:val="20"/>
        </w:rPr>
        <w:t xml:space="preserve">Comply with all laws and regulations in effect in the country or countries of </w:t>
      </w:r>
      <w:proofErr w:type="gramStart"/>
      <w:r w:rsidRPr="007D3918">
        <w:rPr>
          <w:rFonts w:cs="Calibri"/>
          <w:iCs/>
          <w:sz w:val="20"/>
          <w:szCs w:val="20"/>
        </w:rPr>
        <w:t>business;</w:t>
      </w:r>
      <w:proofErr w:type="gramEnd"/>
    </w:p>
    <w:p w:rsidRPr="007D3918" w:rsidR="00FF22F1" w:rsidP="00FF22F1" w:rsidRDefault="00FF22F1" w14:paraId="015345DF" w14:textId="77777777">
      <w:pPr>
        <w:pStyle w:val="ListParagraph"/>
        <w:numPr>
          <w:ilvl w:val="0"/>
          <w:numId w:val="28"/>
        </w:numPr>
        <w:spacing w:after="0" w:line="240" w:lineRule="auto"/>
        <w:rPr>
          <w:rFonts w:cs="Calibri"/>
          <w:iCs/>
          <w:sz w:val="20"/>
          <w:szCs w:val="20"/>
        </w:rPr>
      </w:pPr>
      <w:r w:rsidRPr="007D3918">
        <w:rPr>
          <w:rFonts w:cs="Calibri"/>
          <w:iCs/>
          <w:sz w:val="20"/>
          <w:szCs w:val="20"/>
        </w:rPr>
        <w:t>Meet the ethical standards as listed below; or</w:t>
      </w:r>
    </w:p>
    <w:p w:rsidRPr="007D3918" w:rsidR="00FF22F1" w:rsidP="00FF22F1" w:rsidRDefault="00FF22F1" w14:paraId="72AC1CD4" w14:textId="77777777">
      <w:pPr>
        <w:pStyle w:val="ListParagraph"/>
        <w:numPr>
          <w:ilvl w:val="0"/>
          <w:numId w:val="28"/>
        </w:numPr>
        <w:spacing w:after="0" w:line="240" w:lineRule="auto"/>
        <w:rPr>
          <w:rFonts w:cs="Calibri"/>
          <w:iCs/>
          <w:sz w:val="20"/>
          <w:szCs w:val="20"/>
        </w:rPr>
      </w:pPr>
      <w:r w:rsidRPr="007D3918">
        <w:rPr>
          <w:rFonts w:cs="Calibri"/>
          <w:iCs/>
          <w:sz w:val="20"/>
          <w:szCs w:val="20"/>
        </w:rPr>
        <w:t xml:space="preserve">Positively agree to the standards and be willing to implement changes in their organization.   </w:t>
      </w:r>
    </w:p>
    <w:p w:rsidRPr="007D3918" w:rsidR="00FF22F1" w:rsidP="00FF22F1" w:rsidRDefault="00FF22F1" w14:paraId="4FDAE049" w14:textId="77777777">
      <w:pPr>
        <w:spacing w:after="0" w:line="240" w:lineRule="auto"/>
        <w:rPr>
          <w:rFonts w:cs="Calibri"/>
          <w:sz w:val="20"/>
          <w:szCs w:val="20"/>
          <w:lang w:val="en-AU"/>
        </w:rPr>
      </w:pPr>
    </w:p>
    <w:p w:rsidRPr="007D3918" w:rsidR="00FF22F1" w:rsidP="00FF22F1" w:rsidRDefault="00FF22F1" w14:paraId="1ADB2BDC" w14:textId="77777777">
      <w:pPr>
        <w:numPr>
          <w:ilvl w:val="0"/>
          <w:numId w:val="27"/>
        </w:numPr>
        <w:spacing w:after="0" w:line="240" w:lineRule="auto"/>
        <w:outlineLvl w:val="0"/>
        <w:rPr>
          <w:rFonts w:cs="Calibri"/>
          <w:b/>
          <w:iCs/>
          <w:sz w:val="20"/>
          <w:szCs w:val="20"/>
        </w:rPr>
      </w:pPr>
      <w:r w:rsidRPr="007D3918">
        <w:rPr>
          <w:rFonts w:cs="Calibri"/>
          <w:b/>
          <w:iCs/>
          <w:sz w:val="20"/>
          <w:szCs w:val="20"/>
        </w:rPr>
        <w:t>Anti-corruption and supplier’s compliance with laws and regulations:</w:t>
      </w:r>
    </w:p>
    <w:p w:rsidRPr="007D3918" w:rsidR="00FF22F1" w:rsidP="00FF22F1" w:rsidRDefault="00FF22F1" w14:paraId="652E5A81" w14:textId="77777777">
      <w:pPr>
        <w:pStyle w:val="ListParagraph"/>
        <w:numPr>
          <w:ilvl w:val="1"/>
          <w:numId w:val="27"/>
        </w:numPr>
        <w:spacing w:after="0" w:line="240" w:lineRule="auto"/>
        <w:rPr>
          <w:rFonts w:cs="Calibri"/>
          <w:iCs/>
          <w:sz w:val="20"/>
          <w:szCs w:val="20"/>
        </w:rPr>
      </w:pPr>
      <w:r w:rsidRPr="007D3918">
        <w:rPr>
          <w:rFonts w:cs="Calibri"/>
          <w:iCs/>
          <w:sz w:val="20"/>
          <w:szCs w:val="20"/>
        </w:rPr>
        <w:t>The supplier confirms that it is not involved in any form of corruption.</w:t>
      </w:r>
    </w:p>
    <w:p w:rsidRPr="007D3918" w:rsidR="00FF22F1" w:rsidP="00FF22F1" w:rsidRDefault="00FF22F1" w14:paraId="3E5300EC" w14:textId="77777777">
      <w:pPr>
        <w:pStyle w:val="ListParagraph"/>
        <w:numPr>
          <w:ilvl w:val="1"/>
          <w:numId w:val="27"/>
        </w:numPr>
        <w:spacing w:after="0" w:line="240" w:lineRule="auto"/>
        <w:rPr>
          <w:rFonts w:cs="Calibri"/>
          <w:iCs/>
          <w:sz w:val="20"/>
          <w:szCs w:val="20"/>
        </w:rPr>
      </w:pPr>
      <w:r w:rsidRPr="007D3918">
        <w:rPr>
          <w:rFonts w:cs="Calibri"/>
          <w:iCs/>
          <w:sz w:val="20"/>
          <w:szCs w:val="20"/>
        </w:rPr>
        <w:t>Where any potential conflict of interest exists between the supplier or any of the supplier’s staff members with any NRC staff member, the supplier shall notify NRC in writing of the potential conflict.  NRC shall then determine whether action is required.   A conflict of interest can be due to a relationship with a staff member such as close family etc.</w:t>
      </w:r>
    </w:p>
    <w:p w:rsidRPr="007D3918" w:rsidR="00FF22F1" w:rsidP="00FF22F1" w:rsidRDefault="00FF22F1" w14:paraId="11573375" w14:textId="77777777">
      <w:pPr>
        <w:pStyle w:val="ListParagraph"/>
        <w:numPr>
          <w:ilvl w:val="1"/>
          <w:numId w:val="27"/>
        </w:numPr>
        <w:spacing w:after="0" w:line="240" w:lineRule="auto"/>
        <w:rPr>
          <w:rFonts w:cs="Calibri"/>
          <w:iCs/>
          <w:sz w:val="20"/>
          <w:szCs w:val="20"/>
        </w:rPr>
      </w:pPr>
      <w:r w:rsidRPr="007D3918">
        <w:rPr>
          <w:rFonts w:cs="Calibri"/>
          <w:iCs/>
          <w:sz w:val="20"/>
          <w:szCs w:val="20"/>
        </w:rPr>
        <w:t>The supplier will immediately notify senior NRC management if exposed for alleged corruption by representatives of NRC.</w:t>
      </w:r>
    </w:p>
    <w:p w:rsidRPr="007D3918" w:rsidR="00FF22F1" w:rsidP="00FF22F1" w:rsidRDefault="00FF22F1" w14:paraId="595DBB30" w14:textId="77777777">
      <w:pPr>
        <w:pStyle w:val="ListParagraph"/>
        <w:numPr>
          <w:ilvl w:val="1"/>
          <w:numId w:val="27"/>
        </w:numPr>
        <w:spacing w:after="0" w:line="240" w:lineRule="auto"/>
        <w:rPr>
          <w:rFonts w:cs="Calibri"/>
          <w:iCs/>
          <w:sz w:val="20"/>
          <w:szCs w:val="20"/>
        </w:rPr>
      </w:pPr>
      <w:r w:rsidRPr="007D3918">
        <w:rPr>
          <w:rFonts w:cs="Calibri"/>
          <w:iCs/>
          <w:sz w:val="20"/>
          <w:szCs w:val="20"/>
        </w:rPr>
        <w:t xml:space="preserve">The supplier shall be registered with the relevant government authority </w:t>
      </w:r>
      <w:proofErr w:type="gramStart"/>
      <w:r w:rsidRPr="007D3918">
        <w:rPr>
          <w:rFonts w:cs="Calibri"/>
          <w:iCs/>
          <w:sz w:val="20"/>
          <w:szCs w:val="20"/>
        </w:rPr>
        <w:t>with regard to</w:t>
      </w:r>
      <w:proofErr w:type="gramEnd"/>
      <w:r w:rsidRPr="007D3918">
        <w:rPr>
          <w:rFonts w:cs="Calibri"/>
          <w:iCs/>
          <w:sz w:val="20"/>
          <w:szCs w:val="20"/>
        </w:rPr>
        <w:t xml:space="preserve"> taxation.</w:t>
      </w:r>
    </w:p>
    <w:p w:rsidRPr="007D3918" w:rsidR="00FF22F1" w:rsidP="00FF22F1" w:rsidRDefault="00FF22F1" w14:paraId="7BE2F64D" w14:textId="77777777">
      <w:pPr>
        <w:pStyle w:val="ListParagraph"/>
        <w:numPr>
          <w:ilvl w:val="1"/>
          <w:numId w:val="27"/>
        </w:numPr>
        <w:spacing w:after="0" w:line="240" w:lineRule="auto"/>
        <w:rPr>
          <w:rFonts w:cs="Calibri"/>
          <w:iCs/>
          <w:sz w:val="20"/>
          <w:szCs w:val="20"/>
        </w:rPr>
      </w:pPr>
      <w:r w:rsidRPr="007D3918">
        <w:rPr>
          <w:rFonts w:cs="Calibri"/>
          <w:iCs/>
          <w:sz w:val="20"/>
          <w:szCs w:val="20"/>
        </w:rPr>
        <w:t>The supplier shall pay taxes according to all applicable national laws and regulations.</w:t>
      </w:r>
    </w:p>
    <w:p w:rsidRPr="007D3918" w:rsidR="00FF22F1" w:rsidP="00FF22F1" w:rsidRDefault="00FF22F1" w14:paraId="4D0FEE52" w14:textId="77777777">
      <w:pPr>
        <w:pStyle w:val="ListParagraph"/>
        <w:numPr>
          <w:ilvl w:val="1"/>
          <w:numId w:val="27"/>
        </w:numPr>
        <w:spacing w:after="0" w:line="240" w:lineRule="auto"/>
        <w:rPr>
          <w:rFonts w:cs="Calibri"/>
          <w:iCs/>
          <w:sz w:val="20"/>
          <w:szCs w:val="20"/>
        </w:rPr>
      </w:pPr>
      <w:r w:rsidRPr="007D3918">
        <w:rPr>
          <w:rFonts w:cs="Calibri"/>
          <w:iCs/>
          <w:sz w:val="20"/>
          <w:szCs w:val="20"/>
        </w:rPr>
        <w:t>The supplier warrants that it is not involved in the production or sale of any weapons including anti-personnel mines.</w:t>
      </w:r>
    </w:p>
    <w:p w:rsidRPr="007D3918" w:rsidR="00FF22F1" w:rsidP="00FF22F1" w:rsidRDefault="00FF22F1" w14:paraId="77368D7D" w14:textId="77777777">
      <w:pPr>
        <w:spacing w:after="0" w:line="240" w:lineRule="auto"/>
        <w:outlineLvl w:val="0"/>
        <w:rPr>
          <w:rFonts w:cs="Calibri"/>
          <w:b/>
          <w:sz w:val="20"/>
          <w:szCs w:val="20"/>
          <w:lang w:val="en-AU"/>
        </w:rPr>
      </w:pPr>
    </w:p>
    <w:p w:rsidRPr="007D3918" w:rsidR="00FF22F1" w:rsidP="00FF22F1" w:rsidRDefault="00FF22F1" w14:paraId="02DEDC1D" w14:textId="77777777">
      <w:pPr>
        <w:numPr>
          <w:ilvl w:val="0"/>
          <w:numId w:val="27"/>
        </w:numPr>
        <w:spacing w:after="0" w:line="240" w:lineRule="auto"/>
        <w:outlineLvl w:val="0"/>
        <w:rPr>
          <w:rFonts w:cs="Calibri"/>
          <w:b/>
          <w:iCs/>
          <w:sz w:val="20"/>
          <w:szCs w:val="20"/>
        </w:rPr>
      </w:pPr>
      <w:r w:rsidRPr="007D3918">
        <w:rPr>
          <w:rFonts w:cs="Calibri"/>
          <w:b/>
          <w:iCs/>
          <w:sz w:val="20"/>
          <w:szCs w:val="20"/>
        </w:rPr>
        <w:t>Conditions related to the employees:</w:t>
      </w:r>
    </w:p>
    <w:p w:rsidRPr="007D3918" w:rsidR="00FF22F1" w:rsidP="00FF22F1" w:rsidRDefault="00FF22F1" w14:paraId="3AAF06FF" w14:textId="77777777">
      <w:pPr>
        <w:pStyle w:val="ListParagraph"/>
        <w:numPr>
          <w:ilvl w:val="1"/>
          <w:numId w:val="27"/>
        </w:numPr>
        <w:spacing w:after="0" w:line="240" w:lineRule="auto"/>
        <w:rPr>
          <w:rFonts w:cs="Calibri"/>
          <w:iCs/>
          <w:sz w:val="20"/>
          <w:szCs w:val="20"/>
        </w:rPr>
      </w:pPr>
      <w:r w:rsidRPr="007D3918">
        <w:rPr>
          <w:rFonts w:cs="Calibri"/>
          <w:iCs/>
          <w:sz w:val="20"/>
          <w:szCs w:val="20"/>
        </w:rPr>
        <w:t xml:space="preserve">No workers in our company will be forced, bonded or involuntary prison workers. </w:t>
      </w:r>
    </w:p>
    <w:p w:rsidRPr="007D3918" w:rsidR="00FF22F1" w:rsidP="00FF22F1" w:rsidRDefault="00FF22F1" w14:paraId="67AC42E6" w14:textId="77777777">
      <w:pPr>
        <w:pStyle w:val="ListParagraph"/>
        <w:numPr>
          <w:ilvl w:val="1"/>
          <w:numId w:val="27"/>
        </w:numPr>
        <w:spacing w:after="0" w:line="240" w:lineRule="auto"/>
        <w:rPr>
          <w:rFonts w:cs="Calibri"/>
          <w:iCs/>
          <w:sz w:val="20"/>
          <w:szCs w:val="20"/>
        </w:rPr>
      </w:pPr>
      <w:r w:rsidRPr="007D3918">
        <w:rPr>
          <w:rFonts w:cs="Calibri"/>
          <w:iCs/>
          <w:sz w:val="20"/>
          <w:szCs w:val="20"/>
        </w:rPr>
        <w:t>Workers shall not be required to lodge “deposits” or identity papers with their employer and shall be free to leave their employer after reasonable notice.</w:t>
      </w:r>
    </w:p>
    <w:p w:rsidRPr="007D3918" w:rsidR="00FF22F1" w:rsidP="00FF22F1" w:rsidRDefault="00FF22F1" w14:paraId="568F4F5D" w14:textId="77777777">
      <w:pPr>
        <w:pStyle w:val="ListParagraph"/>
        <w:numPr>
          <w:ilvl w:val="1"/>
          <w:numId w:val="27"/>
        </w:numPr>
        <w:spacing w:after="0" w:line="240" w:lineRule="auto"/>
        <w:rPr>
          <w:rFonts w:cs="Calibri"/>
          <w:iCs/>
          <w:sz w:val="20"/>
          <w:szCs w:val="20"/>
        </w:rPr>
      </w:pPr>
      <w:r w:rsidRPr="007D3918">
        <w:rPr>
          <w:rFonts w:cs="Calibri"/>
          <w:iCs/>
          <w:sz w:val="20"/>
          <w:szCs w:val="20"/>
        </w:rPr>
        <w:t>Workers, without distinction, shall have the right to join or form trade unions of their own choosing and to bargain collectively.</w:t>
      </w:r>
    </w:p>
    <w:p w:rsidRPr="007D3918" w:rsidR="00FF22F1" w:rsidP="00FF22F1" w:rsidRDefault="00FF22F1" w14:paraId="52E48C82" w14:textId="77777777">
      <w:pPr>
        <w:pStyle w:val="ListParagraph"/>
        <w:numPr>
          <w:ilvl w:val="1"/>
          <w:numId w:val="27"/>
        </w:numPr>
        <w:spacing w:after="0" w:line="240" w:lineRule="auto"/>
        <w:rPr>
          <w:rFonts w:cs="Calibri"/>
          <w:iCs/>
          <w:sz w:val="20"/>
          <w:szCs w:val="20"/>
        </w:rPr>
      </w:pPr>
      <w:r w:rsidRPr="007D3918">
        <w:rPr>
          <w:rFonts w:cs="Calibri"/>
          <w:iCs/>
          <w:sz w:val="20"/>
          <w:szCs w:val="20"/>
        </w:rPr>
        <w:t>Persons under the age of 18 shall not be engaged in work which is hazardous to their health or safety, including night work.</w:t>
      </w:r>
    </w:p>
    <w:p w:rsidRPr="007D3918" w:rsidR="00FF22F1" w:rsidP="00FF22F1" w:rsidRDefault="00FF22F1" w14:paraId="24EF3C62" w14:textId="77777777">
      <w:pPr>
        <w:pStyle w:val="ListParagraph"/>
        <w:numPr>
          <w:ilvl w:val="1"/>
          <w:numId w:val="27"/>
        </w:numPr>
        <w:spacing w:after="0" w:line="240" w:lineRule="auto"/>
        <w:rPr>
          <w:rFonts w:cs="Calibri"/>
          <w:iCs/>
          <w:sz w:val="20"/>
          <w:szCs w:val="20"/>
        </w:rPr>
      </w:pPr>
      <w:r w:rsidRPr="007D3918">
        <w:rPr>
          <w:rFonts w:cs="Calibri"/>
          <w:iCs/>
          <w:sz w:val="20"/>
          <w:szCs w:val="20"/>
        </w:rPr>
        <w:t xml:space="preserve">Employers of persons under the age of 18 must ensure that the working hours and nature of the work </w:t>
      </w:r>
      <w:proofErr w:type="gramStart"/>
      <w:r w:rsidRPr="007D3918">
        <w:rPr>
          <w:rFonts w:cs="Calibri"/>
          <w:iCs/>
          <w:sz w:val="20"/>
          <w:szCs w:val="20"/>
        </w:rPr>
        <w:t>does</w:t>
      </w:r>
      <w:proofErr w:type="gramEnd"/>
      <w:r w:rsidRPr="007D3918">
        <w:rPr>
          <w:rFonts w:cs="Calibri"/>
          <w:iCs/>
          <w:sz w:val="20"/>
          <w:szCs w:val="20"/>
        </w:rPr>
        <w:t xml:space="preserve"> not interfere with the child’s opportunity to complete his/ her education. </w:t>
      </w:r>
    </w:p>
    <w:p w:rsidRPr="007D3918" w:rsidR="00FF22F1" w:rsidP="00FF22F1" w:rsidRDefault="00FF22F1" w14:paraId="08EC3753" w14:textId="77777777">
      <w:pPr>
        <w:pStyle w:val="ListParagraph"/>
        <w:numPr>
          <w:ilvl w:val="1"/>
          <w:numId w:val="27"/>
        </w:numPr>
        <w:spacing w:after="0" w:line="240" w:lineRule="auto"/>
        <w:rPr>
          <w:rFonts w:cs="Calibri"/>
          <w:iCs/>
          <w:sz w:val="20"/>
          <w:szCs w:val="20"/>
        </w:rPr>
      </w:pPr>
      <w:r w:rsidRPr="007D3918">
        <w:rPr>
          <w:rFonts w:cs="Calibri"/>
          <w:iCs/>
          <w:sz w:val="20"/>
          <w:szCs w:val="20"/>
        </w:rPr>
        <w:t xml:space="preserve">There shall be no discrimination at the </w:t>
      </w:r>
      <w:proofErr w:type="gramStart"/>
      <w:r w:rsidRPr="007D3918">
        <w:rPr>
          <w:rFonts w:cs="Calibri"/>
          <w:iCs/>
          <w:sz w:val="20"/>
          <w:szCs w:val="20"/>
        </w:rPr>
        <w:t>work place</w:t>
      </w:r>
      <w:proofErr w:type="gramEnd"/>
      <w:r w:rsidRPr="007D3918">
        <w:rPr>
          <w:rFonts w:cs="Calibri"/>
          <w:iCs/>
          <w:sz w:val="20"/>
          <w:szCs w:val="20"/>
        </w:rPr>
        <w:t xml:space="preserve"> based on ethnic background, religion, age, disability, gender, marital status, sexual orientation, union membership or political affiliation. </w:t>
      </w:r>
    </w:p>
    <w:p w:rsidRPr="007D3918" w:rsidR="00FF22F1" w:rsidP="00FF22F1" w:rsidRDefault="00FF22F1" w14:paraId="691315B6" w14:textId="77777777">
      <w:pPr>
        <w:pStyle w:val="ListParagraph"/>
        <w:numPr>
          <w:ilvl w:val="1"/>
          <w:numId w:val="27"/>
        </w:numPr>
        <w:spacing w:after="0" w:line="240" w:lineRule="auto"/>
        <w:rPr>
          <w:rFonts w:cs="Calibri"/>
          <w:iCs/>
          <w:sz w:val="20"/>
          <w:szCs w:val="20"/>
        </w:rPr>
      </w:pPr>
      <w:r w:rsidRPr="007D3918">
        <w:rPr>
          <w:rFonts w:cs="Calibri"/>
          <w:iCs/>
          <w:sz w:val="20"/>
          <w:szCs w:val="20"/>
        </w:rPr>
        <w:t xml:space="preserve">Measures shall be established to protect workers from sexually intrusive, threatening, insulting or exploitative behavior, and from discrimination or termination of employment on unjustifiable grounds, </w:t>
      </w:r>
      <w:proofErr w:type="gramStart"/>
      <w:r w:rsidRPr="007D3918">
        <w:rPr>
          <w:rFonts w:cs="Calibri"/>
          <w:iCs/>
          <w:sz w:val="20"/>
          <w:szCs w:val="20"/>
        </w:rPr>
        <w:t>e.g.</w:t>
      </w:r>
      <w:proofErr w:type="gramEnd"/>
      <w:r w:rsidRPr="007D3918">
        <w:rPr>
          <w:rFonts w:cs="Calibri"/>
          <w:iCs/>
          <w:sz w:val="20"/>
          <w:szCs w:val="20"/>
        </w:rPr>
        <w:t xml:space="preserve"> marriage, pregnancy, parenthood or HIV status.</w:t>
      </w:r>
    </w:p>
    <w:p w:rsidRPr="007D3918" w:rsidR="00FF22F1" w:rsidP="00FF22F1" w:rsidRDefault="00FF22F1" w14:paraId="1C34C78D" w14:textId="77777777">
      <w:pPr>
        <w:pStyle w:val="ListParagraph"/>
        <w:numPr>
          <w:ilvl w:val="1"/>
          <w:numId w:val="27"/>
        </w:numPr>
        <w:spacing w:after="0" w:line="240" w:lineRule="auto"/>
        <w:rPr>
          <w:rFonts w:cs="Calibri"/>
          <w:iCs/>
          <w:sz w:val="20"/>
          <w:szCs w:val="20"/>
        </w:rPr>
      </w:pPr>
      <w:r w:rsidRPr="007D3918">
        <w:rPr>
          <w:rFonts w:cs="Calibri"/>
          <w:iCs/>
          <w:sz w:val="20"/>
          <w:szCs w:val="20"/>
        </w:rPr>
        <w:t>Physical abuse or punishment, or threats of physical abuse, sexual or other harassment and verbal abuse, as well as other forms of intimidation, shall be prohibited.</w:t>
      </w:r>
    </w:p>
    <w:p w:rsidRPr="007D3918" w:rsidR="00FF22F1" w:rsidP="00FF22F1" w:rsidRDefault="00FF22F1" w14:paraId="2FD83D4C" w14:textId="77777777">
      <w:pPr>
        <w:pStyle w:val="ListParagraph"/>
        <w:numPr>
          <w:ilvl w:val="1"/>
          <w:numId w:val="27"/>
        </w:numPr>
        <w:spacing w:after="0" w:line="240" w:lineRule="auto"/>
        <w:rPr>
          <w:rFonts w:cs="Calibri"/>
          <w:iCs/>
          <w:sz w:val="20"/>
          <w:szCs w:val="20"/>
        </w:rPr>
      </w:pPr>
      <w:r w:rsidRPr="007D3918">
        <w:rPr>
          <w:rFonts w:cs="Calibri"/>
          <w:iCs/>
          <w:sz w:val="20"/>
          <w:szCs w:val="20"/>
        </w:rPr>
        <w:t xml:space="preserve">Steps shall be taken to prevent accidents and injury to health arising out of, associated with, or occurring in, the course of work, by minimizing, so far as is reasonably practicable, the causes of hazards inherent in the working environment. </w:t>
      </w:r>
    </w:p>
    <w:p w:rsidRPr="007D3918" w:rsidR="00FF22F1" w:rsidP="00FF22F1" w:rsidRDefault="00FF22F1" w14:paraId="15B4549E" w14:textId="77777777">
      <w:pPr>
        <w:pStyle w:val="ListParagraph"/>
        <w:numPr>
          <w:ilvl w:val="1"/>
          <w:numId w:val="27"/>
        </w:numPr>
        <w:spacing w:after="0" w:line="240" w:lineRule="auto"/>
        <w:rPr>
          <w:rFonts w:cs="Calibri"/>
          <w:iCs/>
          <w:sz w:val="20"/>
          <w:szCs w:val="20"/>
        </w:rPr>
      </w:pPr>
      <w:r w:rsidRPr="007D3918">
        <w:rPr>
          <w:rFonts w:cs="Calibri"/>
          <w:iCs/>
          <w:sz w:val="20"/>
          <w:szCs w:val="20"/>
        </w:rPr>
        <w:t xml:space="preserve">Wages and benefits paid for a standard working week shall meet, at a minimum, national legal standards or industry benchmark standards, whichever is higher. Wages should always be enough to meet basic needs. </w:t>
      </w:r>
    </w:p>
    <w:p w:rsidRPr="007D3918" w:rsidR="00FF22F1" w:rsidP="00FF22F1" w:rsidRDefault="00FF22F1" w14:paraId="421EFA3B" w14:textId="77777777">
      <w:pPr>
        <w:pStyle w:val="ListParagraph"/>
        <w:numPr>
          <w:ilvl w:val="1"/>
          <w:numId w:val="27"/>
        </w:numPr>
        <w:spacing w:after="0" w:line="240" w:lineRule="auto"/>
        <w:rPr>
          <w:rFonts w:cs="Calibri"/>
          <w:iCs/>
          <w:sz w:val="20"/>
          <w:szCs w:val="20"/>
        </w:rPr>
      </w:pPr>
      <w:r w:rsidRPr="007D3918">
        <w:rPr>
          <w:rFonts w:cs="Calibri"/>
          <w:iCs/>
          <w:sz w:val="20"/>
          <w:szCs w:val="20"/>
        </w:rPr>
        <w:t>Working hours shall comply with national laws and benchmark industry standards, whichever affords greater protection. It is recommended that working hours do not exceed 48 hours per week (8 hours per day).</w:t>
      </w:r>
    </w:p>
    <w:p w:rsidRPr="007D3918" w:rsidR="00FF22F1" w:rsidP="00FF22F1" w:rsidRDefault="00FF22F1" w14:paraId="39727231" w14:textId="77777777">
      <w:pPr>
        <w:pStyle w:val="ListParagraph"/>
        <w:numPr>
          <w:ilvl w:val="1"/>
          <w:numId w:val="27"/>
        </w:numPr>
        <w:spacing w:after="0" w:line="240" w:lineRule="auto"/>
        <w:rPr>
          <w:rFonts w:cs="Calibri"/>
          <w:iCs/>
          <w:sz w:val="20"/>
          <w:szCs w:val="20"/>
        </w:rPr>
      </w:pPr>
      <w:r w:rsidRPr="007D3918">
        <w:rPr>
          <w:rFonts w:cs="Calibri"/>
          <w:iCs/>
          <w:sz w:val="20"/>
          <w:szCs w:val="20"/>
        </w:rPr>
        <w:t>Workers shall be provided with at least one day off for every 7-day period.</w:t>
      </w:r>
    </w:p>
    <w:p w:rsidRPr="007D3918" w:rsidR="00FF22F1" w:rsidP="00FF22F1" w:rsidRDefault="00FF22F1" w14:paraId="76938396" w14:textId="77777777">
      <w:pPr>
        <w:pStyle w:val="ListParagraph"/>
        <w:numPr>
          <w:ilvl w:val="1"/>
          <w:numId w:val="27"/>
        </w:numPr>
        <w:spacing w:after="0" w:line="240" w:lineRule="auto"/>
        <w:rPr>
          <w:rFonts w:cs="Calibri"/>
          <w:iCs/>
          <w:sz w:val="20"/>
          <w:szCs w:val="20"/>
        </w:rPr>
      </w:pPr>
      <w:r w:rsidRPr="007D3918">
        <w:rPr>
          <w:rFonts w:cs="Calibri"/>
          <w:iCs/>
          <w:sz w:val="20"/>
          <w:szCs w:val="20"/>
        </w:rPr>
        <w:t>All workers are entitled to a contract of employment that shall be written in a language they understand.</w:t>
      </w:r>
    </w:p>
    <w:p w:rsidRPr="007D3918" w:rsidR="00FF22F1" w:rsidP="00FF22F1" w:rsidRDefault="00FF22F1" w14:paraId="142BFDC4" w14:textId="77777777">
      <w:pPr>
        <w:pStyle w:val="ListParagraph"/>
        <w:numPr>
          <w:ilvl w:val="1"/>
          <w:numId w:val="27"/>
        </w:numPr>
        <w:spacing w:after="0" w:line="240" w:lineRule="auto"/>
        <w:rPr>
          <w:rFonts w:cs="Calibri"/>
          <w:iCs/>
          <w:sz w:val="20"/>
          <w:szCs w:val="20"/>
        </w:rPr>
      </w:pPr>
      <w:r w:rsidRPr="007D3918">
        <w:rPr>
          <w:rFonts w:cs="Calibri"/>
          <w:iCs/>
          <w:sz w:val="20"/>
          <w:szCs w:val="20"/>
        </w:rPr>
        <w:t>Workers shall receive regular and documented health and safety training, and such training shall be repeated for new workers.</w:t>
      </w:r>
    </w:p>
    <w:p w:rsidRPr="007D3918" w:rsidR="00FF22F1" w:rsidP="00FF22F1" w:rsidRDefault="00FF22F1" w14:paraId="76B30DCF" w14:textId="77777777">
      <w:pPr>
        <w:pStyle w:val="ListParagraph"/>
        <w:numPr>
          <w:ilvl w:val="1"/>
          <w:numId w:val="27"/>
        </w:numPr>
        <w:spacing w:after="0" w:line="240" w:lineRule="auto"/>
        <w:rPr>
          <w:rFonts w:cs="Calibri"/>
          <w:iCs/>
          <w:sz w:val="20"/>
          <w:szCs w:val="20"/>
        </w:rPr>
      </w:pPr>
      <w:r w:rsidRPr="007D3918">
        <w:rPr>
          <w:rFonts w:cs="Calibri"/>
          <w:iCs/>
          <w:sz w:val="20"/>
          <w:szCs w:val="20"/>
        </w:rPr>
        <w:t>Access to clean toilet facilities and to potable water, and, if appropriate, sanitary facilities for food storage shall be provided.</w:t>
      </w:r>
    </w:p>
    <w:p w:rsidRPr="007D3918" w:rsidR="00FF22F1" w:rsidP="00FF22F1" w:rsidRDefault="00FF22F1" w14:paraId="4E25B496" w14:textId="77777777">
      <w:pPr>
        <w:pStyle w:val="ListParagraph"/>
        <w:numPr>
          <w:ilvl w:val="1"/>
          <w:numId w:val="27"/>
        </w:numPr>
        <w:spacing w:after="0" w:line="240" w:lineRule="auto"/>
        <w:rPr>
          <w:rFonts w:cs="Calibri"/>
          <w:iCs/>
          <w:sz w:val="20"/>
          <w:szCs w:val="20"/>
        </w:rPr>
      </w:pPr>
      <w:r w:rsidRPr="007D3918">
        <w:rPr>
          <w:rFonts w:cs="Calibri"/>
          <w:iCs/>
          <w:sz w:val="20"/>
          <w:szCs w:val="20"/>
        </w:rPr>
        <w:t xml:space="preserve">Accommodation, where provided, shall be clean, </w:t>
      </w:r>
      <w:proofErr w:type="gramStart"/>
      <w:r w:rsidRPr="007D3918">
        <w:rPr>
          <w:rFonts w:cs="Calibri"/>
          <w:iCs/>
          <w:sz w:val="20"/>
          <w:szCs w:val="20"/>
        </w:rPr>
        <w:t>safe</w:t>
      </w:r>
      <w:proofErr w:type="gramEnd"/>
      <w:r w:rsidRPr="007D3918">
        <w:rPr>
          <w:rFonts w:cs="Calibri"/>
          <w:iCs/>
          <w:sz w:val="20"/>
          <w:szCs w:val="20"/>
        </w:rPr>
        <w:t xml:space="preserve"> and adequately ventilated, and shall have access to clean toilet facilities and potable water.</w:t>
      </w:r>
    </w:p>
    <w:p w:rsidRPr="007D3918" w:rsidR="00FF22F1" w:rsidP="00FF22F1" w:rsidRDefault="00FF22F1" w14:paraId="178DB809" w14:textId="77777777">
      <w:pPr>
        <w:pStyle w:val="ListParagraph"/>
        <w:numPr>
          <w:ilvl w:val="1"/>
          <w:numId w:val="27"/>
        </w:numPr>
        <w:spacing w:after="0" w:line="240" w:lineRule="auto"/>
        <w:rPr>
          <w:rFonts w:cs="Calibri"/>
          <w:iCs/>
          <w:sz w:val="20"/>
          <w:szCs w:val="20"/>
        </w:rPr>
      </w:pPr>
      <w:r w:rsidRPr="007D3918">
        <w:rPr>
          <w:rFonts w:cs="Calibri"/>
          <w:iCs/>
          <w:sz w:val="20"/>
          <w:szCs w:val="20"/>
        </w:rPr>
        <w:t>No Deductions from wages shall be made as a disciplinary measure.</w:t>
      </w:r>
    </w:p>
    <w:p w:rsidRPr="007D3918" w:rsidR="00FF22F1" w:rsidP="00FF22F1" w:rsidRDefault="00FF22F1" w14:paraId="32D9E712" w14:textId="77777777">
      <w:pPr>
        <w:spacing w:after="0" w:line="240" w:lineRule="auto"/>
        <w:ind w:left="180"/>
        <w:rPr>
          <w:rFonts w:cs="Calibri"/>
          <w:sz w:val="20"/>
          <w:szCs w:val="20"/>
          <w:lang w:val="en-AU"/>
        </w:rPr>
      </w:pPr>
    </w:p>
    <w:p w:rsidRPr="007D3918" w:rsidR="00FF22F1" w:rsidP="00FF22F1" w:rsidRDefault="00FF22F1" w14:paraId="6C82610C" w14:textId="77777777">
      <w:pPr>
        <w:numPr>
          <w:ilvl w:val="0"/>
          <w:numId w:val="27"/>
        </w:numPr>
        <w:spacing w:after="0" w:line="240" w:lineRule="auto"/>
        <w:outlineLvl w:val="0"/>
        <w:rPr>
          <w:rFonts w:cs="Calibri"/>
          <w:b/>
          <w:iCs/>
          <w:sz w:val="20"/>
          <w:szCs w:val="20"/>
        </w:rPr>
      </w:pPr>
      <w:r w:rsidRPr="007D3918">
        <w:rPr>
          <w:rFonts w:cs="Calibri"/>
          <w:b/>
          <w:iCs/>
          <w:sz w:val="20"/>
          <w:szCs w:val="20"/>
        </w:rPr>
        <w:t>Environmental conditions:</w:t>
      </w:r>
    </w:p>
    <w:p w:rsidRPr="007D3918" w:rsidR="00FF22F1" w:rsidP="00FF22F1" w:rsidRDefault="00FF22F1" w14:paraId="60D1FC73" w14:textId="77777777">
      <w:pPr>
        <w:pStyle w:val="ListParagraph"/>
        <w:numPr>
          <w:ilvl w:val="1"/>
          <w:numId w:val="27"/>
        </w:numPr>
        <w:spacing w:after="0" w:line="240" w:lineRule="auto"/>
        <w:rPr>
          <w:rFonts w:cs="Calibri"/>
          <w:iCs/>
          <w:sz w:val="20"/>
          <w:szCs w:val="20"/>
        </w:rPr>
      </w:pPr>
      <w:r w:rsidRPr="007D3918">
        <w:rPr>
          <w:rFonts w:cs="Calibri"/>
          <w:iCs/>
          <w:sz w:val="20"/>
          <w:szCs w:val="20"/>
        </w:rPr>
        <w:t>Production and extraction of raw materials for production shall not contribute to the destruction of the resources and income base for marginalized populations, such as in claiming large land areas or other natural resources on which these populations are dependent.</w:t>
      </w:r>
    </w:p>
    <w:p w:rsidRPr="007D3918" w:rsidR="00FF22F1" w:rsidP="00FF22F1" w:rsidRDefault="00FF22F1" w14:paraId="72CEA19D" w14:textId="77777777">
      <w:pPr>
        <w:pStyle w:val="ListParagraph"/>
        <w:numPr>
          <w:ilvl w:val="1"/>
          <w:numId w:val="27"/>
        </w:numPr>
        <w:spacing w:after="0" w:line="240" w:lineRule="auto"/>
        <w:rPr>
          <w:rFonts w:cs="Calibri"/>
          <w:iCs/>
          <w:sz w:val="20"/>
          <w:szCs w:val="20"/>
        </w:rPr>
      </w:pPr>
      <w:r w:rsidRPr="007D3918">
        <w:rPr>
          <w:rFonts w:cs="Calibri"/>
          <w:iCs/>
          <w:sz w:val="20"/>
          <w:szCs w:val="20"/>
        </w:rPr>
        <w:t xml:space="preserve">Environmental measures shall be taken into consideration throughout the production and distribution chain ranging from the production of raw material to the consumer sale. Local, </w:t>
      </w:r>
      <w:proofErr w:type="gramStart"/>
      <w:r w:rsidRPr="007D3918">
        <w:rPr>
          <w:rFonts w:cs="Calibri"/>
          <w:iCs/>
          <w:sz w:val="20"/>
          <w:szCs w:val="20"/>
        </w:rPr>
        <w:t>regional</w:t>
      </w:r>
      <w:proofErr w:type="gramEnd"/>
      <w:r w:rsidRPr="007D3918">
        <w:rPr>
          <w:rFonts w:cs="Calibri"/>
          <w:iCs/>
          <w:sz w:val="20"/>
          <w:szCs w:val="20"/>
        </w:rPr>
        <w:t xml:space="preserve"> and global environmental aspects shall be considered. The local environment at the production site shall not be exploited or degraded by pollution.</w:t>
      </w:r>
    </w:p>
    <w:p w:rsidRPr="007D3918" w:rsidR="00FF22F1" w:rsidP="00FF22F1" w:rsidRDefault="00FF22F1" w14:paraId="7C1AFC11" w14:textId="77777777">
      <w:pPr>
        <w:pStyle w:val="ListParagraph"/>
        <w:numPr>
          <w:ilvl w:val="1"/>
          <w:numId w:val="27"/>
        </w:numPr>
        <w:spacing w:after="0" w:line="240" w:lineRule="auto"/>
        <w:rPr>
          <w:rFonts w:cs="Calibri"/>
          <w:iCs/>
          <w:sz w:val="20"/>
          <w:szCs w:val="20"/>
        </w:rPr>
      </w:pPr>
      <w:r w:rsidRPr="007D3918">
        <w:rPr>
          <w:rFonts w:cs="Calibri"/>
          <w:iCs/>
          <w:sz w:val="20"/>
          <w:szCs w:val="20"/>
        </w:rPr>
        <w:t xml:space="preserve">National and international environmental legislation and regulations </w:t>
      </w:r>
      <w:proofErr w:type="gramStart"/>
      <w:r w:rsidRPr="007D3918">
        <w:rPr>
          <w:rFonts w:cs="Calibri"/>
          <w:iCs/>
          <w:sz w:val="20"/>
          <w:szCs w:val="20"/>
        </w:rPr>
        <w:t>shall</w:t>
      </w:r>
      <w:proofErr w:type="gramEnd"/>
      <w:r w:rsidRPr="007D3918">
        <w:rPr>
          <w:rFonts w:cs="Calibri"/>
          <w:iCs/>
          <w:sz w:val="20"/>
          <w:szCs w:val="20"/>
        </w:rPr>
        <w:t xml:space="preserve"> be respected.</w:t>
      </w:r>
    </w:p>
    <w:p w:rsidRPr="007D3918" w:rsidR="00FF22F1" w:rsidP="00FF22F1" w:rsidRDefault="00FF22F1" w14:paraId="32451814" w14:textId="77777777">
      <w:pPr>
        <w:pStyle w:val="ListParagraph"/>
        <w:numPr>
          <w:ilvl w:val="1"/>
          <w:numId w:val="27"/>
        </w:numPr>
        <w:spacing w:after="0" w:line="240" w:lineRule="auto"/>
        <w:rPr>
          <w:rFonts w:cs="Calibri"/>
          <w:iCs/>
          <w:sz w:val="20"/>
          <w:szCs w:val="20"/>
        </w:rPr>
      </w:pPr>
      <w:r w:rsidRPr="007D3918">
        <w:rPr>
          <w:rFonts w:cs="Calibri"/>
          <w:iCs/>
          <w:sz w:val="20"/>
          <w:szCs w:val="20"/>
        </w:rPr>
        <w:t>Hazardous chemicals and other substances shall be carefully managed in accordance with documented safety procedures.</w:t>
      </w:r>
    </w:p>
    <w:p w:rsidRPr="007D3918" w:rsidR="00FF22F1" w:rsidP="00FF22F1" w:rsidRDefault="00FF22F1" w14:paraId="1FB99381" w14:textId="77777777">
      <w:pPr>
        <w:spacing w:after="0" w:line="240" w:lineRule="auto"/>
        <w:ind w:left="180"/>
        <w:rPr>
          <w:rFonts w:cs="Calibri"/>
          <w:sz w:val="20"/>
          <w:szCs w:val="20"/>
          <w:lang w:val="en-AU"/>
        </w:rPr>
      </w:pPr>
    </w:p>
    <w:p w:rsidRPr="007D3918" w:rsidR="00FF22F1" w:rsidP="00FF22F1" w:rsidRDefault="00FF22F1" w14:paraId="2D5C8658" w14:textId="77777777">
      <w:pPr>
        <w:spacing w:after="0" w:line="240" w:lineRule="auto"/>
        <w:rPr>
          <w:rFonts w:cs="Calibri"/>
          <w:iCs/>
          <w:sz w:val="20"/>
          <w:szCs w:val="20"/>
        </w:rPr>
      </w:pPr>
      <w:r w:rsidRPr="007D3918">
        <w:rPr>
          <w:rFonts w:cs="Calibri"/>
          <w:iCs/>
          <w:sz w:val="20"/>
          <w:szCs w:val="20"/>
        </w:rPr>
        <w:t xml:space="preserve">We, the </w:t>
      </w:r>
      <w:proofErr w:type="gramStart"/>
      <w:r w:rsidRPr="007D3918">
        <w:rPr>
          <w:rFonts w:cs="Calibri"/>
          <w:iCs/>
          <w:sz w:val="20"/>
          <w:szCs w:val="20"/>
        </w:rPr>
        <w:t>undersigned</w:t>
      </w:r>
      <w:proofErr w:type="gramEnd"/>
      <w:r w:rsidRPr="007D3918">
        <w:rPr>
          <w:rFonts w:cs="Calibri"/>
          <w:iCs/>
          <w:sz w:val="20"/>
          <w:szCs w:val="20"/>
        </w:rPr>
        <w:t xml:space="preserve"> verify that we </w:t>
      </w:r>
      <w:proofErr w:type="gramStart"/>
      <w:r w:rsidRPr="007D3918">
        <w:rPr>
          <w:rFonts w:cs="Calibri"/>
          <w:iCs/>
          <w:sz w:val="20"/>
          <w:szCs w:val="20"/>
        </w:rPr>
        <w:t>are in compliance with</w:t>
      </w:r>
      <w:proofErr w:type="gramEnd"/>
      <w:r w:rsidRPr="007D3918">
        <w:rPr>
          <w:rFonts w:cs="Calibri"/>
          <w:iCs/>
          <w:sz w:val="20"/>
          <w:szCs w:val="20"/>
        </w:rPr>
        <w:t xml:space="preserve"> all applicable laws and regulations and meet the ethical standards as listed above, or positively agree to these ethical standards and are willing to implement necessary changes in the organization.</w:t>
      </w:r>
    </w:p>
    <w:p w:rsidRPr="007D3918" w:rsidR="00FF22F1" w:rsidP="00FF22F1" w:rsidRDefault="00FF22F1" w14:paraId="519AA693" w14:textId="77777777">
      <w:pPr>
        <w:spacing w:after="0" w:line="240" w:lineRule="auto"/>
        <w:ind w:left="360"/>
        <w:rPr>
          <w:rFonts w:cs="Calibri"/>
          <w:sz w:val="20"/>
          <w:szCs w:val="20"/>
          <w:lang w:val="en-AU"/>
        </w:rPr>
      </w:pPr>
      <w:r w:rsidRPr="007D3918">
        <w:rPr>
          <w:rFonts w:cs="Calibri"/>
          <w:sz w:val="20"/>
          <w:szCs w:val="20"/>
          <w:lang w:val="en-AU"/>
        </w:rPr>
        <w:tab/>
      </w:r>
      <w:r w:rsidRPr="007D3918">
        <w:rPr>
          <w:rFonts w:cs="Calibri"/>
          <w:sz w:val="20"/>
          <w:szCs w:val="20"/>
          <w:lang w:val="en-AU"/>
        </w:rPr>
        <w:t xml:space="preserve"> </w:t>
      </w:r>
    </w:p>
    <w:p w:rsidRPr="007D3918" w:rsidR="00FF22F1" w:rsidP="00FF22F1" w:rsidRDefault="00FF22F1" w14:paraId="34F52F9E" w14:textId="77777777">
      <w:pPr>
        <w:tabs>
          <w:tab w:val="left" w:pos="851"/>
        </w:tabs>
        <w:spacing w:after="0" w:line="240" w:lineRule="auto"/>
        <w:ind w:left="426" w:right="-144" w:hanging="426"/>
        <w:rPr>
          <w:rFonts w:cs="Calibri"/>
          <w:i/>
          <w:sz w:val="20"/>
          <w:szCs w:val="20"/>
          <w:lang w:val="en-AU"/>
        </w:rPr>
      </w:pPr>
      <w:r w:rsidRPr="007D3918">
        <w:rPr>
          <w:rFonts w:cs="Calibri"/>
          <w:i/>
          <w:sz w:val="20"/>
          <w:szCs w:val="20"/>
          <w:lang w:val="en-AU"/>
        </w:rPr>
        <w:t>DATE:</w:t>
      </w:r>
      <w:r w:rsidRPr="007D3918">
        <w:rPr>
          <w:rFonts w:cs="Calibri"/>
          <w:i/>
          <w:sz w:val="20"/>
          <w:szCs w:val="20"/>
          <w:lang w:val="en-AU"/>
        </w:rPr>
        <w:tab/>
      </w:r>
      <w:r w:rsidRPr="007D3918">
        <w:rPr>
          <w:rFonts w:cs="Calibri"/>
          <w:i/>
          <w:sz w:val="20"/>
          <w:szCs w:val="20"/>
          <w:lang w:val="en-AU"/>
        </w:rPr>
        <w:tab/>
      </w:r>
      <w:r w:rsidRPr="007D3918">
        <w:rPr>
          <w:rFonts w:cs="Calibri"/>
          <w:i/>
          <w:sz w:val="20"/>
          <w:szCs w:val="20"/>
          <w:lang w:val="en-AU"/>
        </w:rPr>
        <w:tab/>
      </w:r>
      <w:r w:rsidRPr="007D3918">
        <w:rPr>
          <w:rFonts w:cs="Calibri"/>
          <w:i/>
          <w:sz w:val="20"/>
          <w:szCs w:val="20"/>
          <w:lang w:val="en-AU"/>
        </w:rPr>
        <w:tab/>
      </w:r>
      <w:r w:rsidRPr="007D3918">
        <w:rPr>
          <w:rFonts w:cs="Calibri"/>
          <w:i/>
          <w:sz w:val="20"/>
          <w:szCs w:val="20"/>
          <w:lang w:val="en-AU"/>
        </w:rPr>
        <w:t>_________________</w:t>
      </w:r>
    </w:p>
    <w:p w:rsidRPr="007D3918" w:rsidR="00FF22F1" w:rsidP="00FF22F1" w:rsidRDefault="00FF22F1" w14:paraId="3D308E8D" w14:textId="77777777">
      <w:pPr>
        <w:tabs>
          <w:tab w:val="left" w:pos="851"/>
        </w:tabs>
        <w:spacing w:after="0" w:line="240" w:lineRule="auto"/>
        <w:ind w:right="-144"/>
        <w:rPr>
          <w:rFonts w:cs="Calibri"/>
          <w:i/>
          <w:sz w:val="20"/>
          <w:szCs w:val="20"/>
          <w:lang w:val="en-AU"/>
        </w:rPr>
      </w:pPr>
    </w:p>
    <w:p w:rsidRPr="007D3918" w:rsidR="00FF22F1" w:rsidP="00FF22F1" w:rsidRDefault="00FF22F1" w14:paraId="0AD97C03" w14:textId="77777777">
      <w:pPr>
        <w:tabs>
          <w:tab w:val="left" w:pos="851"/>
        </w:tabs>
        <w:spacing w:after="0" w:line="240" w:lineRule="auto"/>
        <w:ind w:left="426" w:right="-144" w:hanging="426"/>
        <w:rPr>
          <w:rFonts w:cs="Calibri"/>
          <w:i/>
          <w:sz w:val="20"/>
          <w:szCs w:val="20"/>
          <w:lang w:val="en-AU"/>
        </w:rPr>
      </w:pPr>
      <w:r w:rsidRPr="007D3918">
        <w:rPr>
          <w:rFonts w:cs="Calibri"/>
          <w:i/>
          <w:sz w:val="20"/>
          <w:szCs w:val="20"/>
          <w:lang w:val="en-AU"/>
        </w:rPr>
        <w:t xml:space="preserve">NAME OF SUPPLIER/COMPANY: </w:t>
      </w:r>
      <w:r w:rsidRPr="007D3918">
        <w:rPr>
          <w:rFonts w:cs="Calibri"/>
          <w:i/>
          <w:sz w:val="20"/>
          <w:szCs w:val="20"/>
          <w:lang w:val="en-AU"/>
        </w:rPr>
        <w:softHyphen/>
      </w:r>
      <w:r w:rsidRPr="007D3918">
        <w:rPr>
          <w:rFonts w:cs="Calibri"/>
          <w:i/>
          <w:sz w:val="20"/>
          <w:szCs w:val="20"/>
          <w:lang w:val="en-AU"/>
        </w:rPr>
        <w:softHyphen/>
      </w:r>
      <w:r w:rsidRPr="007D3918">
        <w:rPr>
          <w:rFonts w:cs="Calibri"/>
          <w:i/>
          <w:sz w:val="20"/>
          <w:szCs w:val="20"/>
          <w:lang w:val="en-AU"/>
        </w:rPr>
        <w:softHyphen/>
      </w:r>
      <w:r w:rsidRPr="007D3918">
        <w:rPr>
          <w:rFonts w:cs="Calibri"/>
          <w:i/>
          <w:sz w:val="20"/>
          <w:szCs w:val="20"/>
          <w:lang w:val="en-AU"/>
        </w:rPr>
        <w:softHyphen/>
      </w:r>
      <w:r w:rsidRPr="007D3918">
        <w:rPr>
          <w:rFonts w:cs="Calibri"/>
          <w:i/>
          <w:sz w:val="20"/>
          <w:szCs w:val="20"/>
          <w:lang w:val="en-AU"/>
        </w:rPr>
        <w:softHyphen/>
      </w:r>
      <w:r w:rsidRPr="007D3918">
        <w:rPr>
          <w:rFonts w:cs="Calibri"/>
          <w:i/>
          <w:sz w:val="20"/>
          <w:szCs w:val="20"/>
          <w:lang w:val="en-AU"/>
        </w:rPr>
        <w:softHyphen/>
      </w:r>
      <w:r w:rsidRPr="007D3918">
        <w:rPr>
          <w:rFonts w:cs="Calibri"/>
          <w:i/>
          <w:sz w:val="20"/>
          <w:szCs w:val="20"/>
          <w:lang w:val="en-AU"/>
        </w:rPr>
        <w:softHyphen/>
      </w:r>
      <w:r w:rsidRPr="007D3918">
        <w:rPr>
          <w:rFonts w:cs="Calibri"/>
          <w:i/>
          <w:sz w:val="20"/>
          <w:szCs w:val="20"/>
          <w:lang w:val="en-AU"/>
        </w:rPr>
        <w:softHyphen/>
      </w:r>
      <w:r w:rsidRPr="007D3918">
        <w:rPr>
          <w:rFonts w:cs="Calibri"/>
          <w:i/>
          <w:sz w:val="20"/>
          <w:szCs w:val="20"/>
          <w:lang w:val="en-AU"/>
        </w:rPr>
        <w:softHyphen/>
      </w:r>
      <w:r w:rsidRPr="007D3918">
        <w:rPr>
          <w:rFonts w:cs="Calibri"/>
          <w:i/>
          <w:sz w:val="20"/>
          <w:szCs w:val="20"/>
          <w:lang w:val="en-AU"/>
        </w:rPr>
        <w:tab/>
      </w:r>
      <w:r w:rsidRPr="007D3918">
        <w:rPr>
          <w:rFonts w:cs="Calibri"/>
          <w:i/>
          <w:sz w:val="20"/>
          <w:szCs w:val="20"/>
          <w:lang w:val="en-AU"/>
        </w:rPr>
        <w:t>_____________________________________________</w:t>
      </w:r>
    </w:p>
    <w:p w:rsidRPr="007D3918" w:rsidR="00FF22F1" w:rsidP="00FF22F1" w:rsidRDefault="00FF22F1" w14:paraId="547728D3" w14:textId="77777777">
      <w:pPr>
        <w:tabs>
          <w:tab w:val="left" w:pos="851"/>
        </w:tabs>
        <w:spacing w:after="0" w:line="240" w:lineRule="auto"/>
        <w:ind w:left="426" w:right="-144" w:hanging="426"/>
        <w:rPr>
          <w:rFonts w:cs="Calibri"/>
          <w:i/>
          <w:sz w:val="20"/>
          <w:szCs w:val="20"/>
          <w:lang w:val="en-AU"/>
        </w:rPr>
      </w:pPr>
    </w:p>
    <w:p w:rsidRPr="007D3918" w:rsidR="00FF22F1" w:rsidP="00FF22F1" w:rsidRDefault="00FF22F1" w14:paraId="7A660728" w14:textId="77777777">
      <w:pPr>
        <w:tabs>
          <w:tab w:val="left" w:pos="851"/>
        </w:tabs>
        <w:spacing w:after="0" w:line="240" w:lineRule="auto"/>
        <w:ind w:left="426" w:right="-144" w:hanging="426"/>
        <w:rPr>
          <w:rFonts w:cs="Calibri"/>
          <w:i/>
          <w:sz w:val="20"/>
          <w:szCs w:val="20"/>
          <w:lang w:val="en-AU"/>
        </w:rPr>
      </w:pPr>
      <w:r w:rsidRPr="007D3918">
        <w:rPr>
          <w:rFonts w:cs="Calibri"/>
          <w:i/>
          <w:sz w:val="20"/>
          <w:szCs w:val="20"/>
          <w:lang w:val="en-AU"/>
        </w:rPr>
        <w:t xml:space="preserve">NAME OF REPRESENTATIVE:  </w:t>
      </w:r>
      <w:r w:rsidRPr="007D3918">
        <w:rPr>
          <w:rFonts w:cs="Calibri"/>
          <w:i/>
          <w:sz w:val="20"/>
          <w:szCs w:val="20"/>
          <w:lang w:val="en-AU"/>
        </w:rPr>
        <w:tab/>
      </w:r>
      <w:r w:rsidRPr="007D3918">
        <w:rPr>
          <w:rFonts w:cs="Calibri"/>
          <w:i/>
          <w:sz w:val="20"/>
          <w:szCs w:val="20"/>
          <w:lang w:val="en-AU"/>
        </w:rPr>
        <w:t xml:space="preserve">_____________________________________________          </w:t>
      </w:r>
      <w:r w:rsidRPr="007D3918">
        <w:rPr>
          <w:rFonts w:cs="Calibri"/>
          <w:i/>
          <w:sz w:val="20"/>
          <w:szCs w:val="20"/>
          <w:lang w:val="en-AU"/>
        </w:rPr>
        <w:tab/>
      </w:r>
    </w:p>
    <w:p w:rsidRPr="007D3918" w:rsidR="00FF22F1" w:rsidP="00FF22F1" w:rsidRDefault="00FF22F1" w14:paraId="372D87F0" w14:textId="77777777">
      <w:pPr>
        <w:tabs>
          <w:tab w:val="left" w:pos="851"/>
        </w:tabs>
        <w:spacing w:after="0" w:line="240" w:lineRule="auto"/>
        <w:ind w:left="426" w:right="-144" w:hanging="426"/>
        <w:rPr>
          <w:rFonts w:cs="Calibri"/>
          <w:i/>
          <w:sz w:val="20"/>
          <w:szCs w:val="20"/>
          <w:lang w:val="en-AU"/>
        </w:rPr>
      </w:pPr>
    </w:p>
    <w:p w:rsidRPr="007D3918" w:rsidR="00FF22F1" w:rsidP="00FF22F1" w:rsidRDefault="00FF22F1" w14:paraId="68C4C625" w14:textId="77777777">
      <w:pPr>
        <w:tabs>
          <w:tab w:val="left" w:pos="851"/>
        </w:tabs>
        <w:spacing w:after="0" w:line="240" w:lineRule="auto"/>
        <w:ind w:left="426" w:right="-144" w:hanging="426"/>
        <w:rPr>
          <w:rFonts w:cs="Calibri"/>
          <w:i/>
          <w:sz w:val="20"/>
          <w:szCs w:val="20"/>
          <w:lang w:val="en-AU"/>
        </w:rPr>
      </w:pPr>
      <w:r w:rsidRPr="007D3918">
        <w:rPr>
          <w:rFonts w:cs="Calibri"/>
          <w:i/>
          <w:sz w:val="20"/>
          <w:szCs w:val="20"/>
          <w:lang w:val="en-AU"/>
        </w:rPr>
        <w:t xml:space="preserve">SIGNATURE: </w:t>
      </w:r>
      <w:r w:rsidRPr="007D3918">
        <w:rPr>
          <w:rFonts w:cs="Calibri"/>
          <w:i/>
          <w:sz w:val="20"/>
          <w:szCs w:val="20"/>
          <w:lang w:val="en-AU"/>
        </w:rPr>
        <w:tab/>
      </w:r>
      <w:r w:rsidRPr="007D3918">
        <w:rPr>
          <w:rFonts w:cs="Calibri"/>
          <w:i/>
          <w:sz w:val="20"/>
          <w:szCs w:val="20"/>
          <w:lang w:val="en-AU"/>
        </w:rPr>
        <w:tab/>
      </w:r>
      <w:r w:rsidRPr="007D3918">
        <w:rPr>
          <w:rFonts w:cs="Calibri"/>
          <w:i/>
          <w:sz w:val="20"/>
          <w:szCs w:val="20"/>
          <w:lang w:val="en-AU"/>
        </w:rPr>
        <w:tab/>
      </w:r>
      <w:r w:rsidRPr="007D3918">
        <w:rPr>
          <w:rFonts w:cs="Calibri"/>
          <w:i/>
          <w:sz w:val="20"/>
          <w:szCs w:val="20"/>
          <w:lang w:val="en-AU"/>
        </w:rPr>
        <w:t>_____________________________________________</w:t>
      </w:r>
    </w:p>
    <w:p w:rsidRPr="007D3918" w:rsidR="00FF22F1" w:rsidP="00FF22F1" w:rsidRDefault="00FF22F1" w14:paraId="5FF26FFA" w14:textId="77777777">
      <w:pPr>
        <w:tabs>
          <w:tab w:val="left" w:pos="851"/>
        </w:tabs>
        <w:spacing w:after="0" w:line="240" w:lineRule="auto"/>
        <w:ind w:left="426" w:right="-144" w:hanging="426"/>
        <w:rPr>
          <w:rFonts w:cs="Calibri"/>
          <w:i/>
          <w:sz w:val="20"/>
          <w:szCs w:val="20"/>
          <w:lang w:val="en-AU"/>
        </w:rPr>
      </w:pPr>
    </w:p>
    <w:p w:rsidRPr="007D3918" w:rsidR="00FF22F1" w:rsidP="00FF22F1" w:rsidRDefault="00FF22F1" w14:paraId="72BEB14B" w14:textId="77777777">
      <w:pPr>
        <w:tabs>
          <w:tab w:val="left" w:pos="851"/>
        </w:tabs>
        <w:spacing w:after="0" w:line="240" w:lineRule="auto"/>
        <w:ind w:left="426" w:right="-144" w:hanging="426"/>
        <w:rPr>
          <w:rFonts w:cs="Calibri"/>
          <w:i/>
          <w:sz w:val="20"/>
          <w:szCs w:val="20"/>
          <w:lang w:val="en-AU"/>
        </w:rPr>
      </w:pPr>
    </w:p>
    <w:p w:rsidRPr="007D3918" w:rsidR="00FF22F1" w:rsidP="00FF22F1" w:rsidRDefault="00FF22F1" w14:paraId="18A48488" w14:textId="77777777">
      <w:pPr>
        <w:tabs>
          <w:tab w:val="left" w:pos="851"/>
        </w:tabs>
        <w:spacing w:after="0" w:line="240" w:lineRule="auto"/>
        <w:ind w:left="426" w:right="-144" w:hanging="426"/>
        <w:rPr>
          <w:rFonts w:cs="Calibri"/>
          <w:i/>
          <w:sz w:val="20"/>
          <w:szCs w:val="20"/>
          <w:lang w:val="en-AU"/>
        </w:rPr>
      </w:pPr>
      <w:r w:rsidRPr="007D3918">
        <w:rPr>
          <w:rFonts w:cs="Calibri"/>
          <w:i/>
          <w:sz w:val="20"/>
          <w:szCs w:val="20"/>
          <w:lang w:val="en-AU"/>
        </w:rPr>
        <w:t>COMPANY STAMP:</w:t>
      </w:r>
      <w:r w:rsidRPr="007D3918">
        <w:rPr>
          <w:rFonts w:cs="Calibri"/>
          <w:i/>
          <w:sz w:val="20"/>
          <w:szCs w:val="20"/>
          <w:lang w:val="en-AU"/>
        </w:rPr>
        <w:tab/>
      </w:r>
      <w:r w:rsidRPr="007D3918">
        <w:rPr>
          <w:rFonts w:cs="Calibri"/>
          <w:i/>
          <w:sz w:val="20"/>
          <w:szCs w:val="20"/>
          <w:lang w:val="en-AU"/>
        </w:rPr>
        <w:tab/>
      </w:r>
      <w:r w:rsidRPr="007D3918">
        <w:rPr>
          <w:rFonts w:cs="Calibri"/>
          <w:i/>
          <w:sz w:val="20"/>
          <w:szCs w:val="20"/>
          <w:lang w:val="en-AU"/>
        </w:rPr>
        <w:t>_____________________________________________</w:t>
      </w:r>
    </w:p>
    <w:p w:rsidRPr="00257C42" w:rsidR="00FF22F1" w:rsidP="00FF22F1" w:rsidRDefault="00FF22F1" w14:paraId="7A7D19AA" w14:textId="77777777">
      <w:pPr>
        <w:rPr>
          <w:rFonts w:asciiTheme="minorHAnsi" w:hAnsiTheme="minorHAnsi"/>
          <w:sz w:val="20"/>
          <w:szCs w:val="20"/>
        </w:rPr>
      </w:pPr>
    </w:p>
    <w:p w:rsidRPr="00FF22F1" w:rsidR="00FF22F1" w:rsidP="00FF22F1" w:rsidRDefault="00FF22F1" w14:paraId="2C4E7ACE" w14:textId="77777777"/>
    <w:sectPr w:rsidRPr="00FF22F1" w:rsidR="00FF22F1">
      <w:headerReference w:type="default" r:id="rId10"/>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45A7B" w:rsidP="009B1B4D" w:rsidRDefault="00D45A7B" w14:paraId="7F264B63" w14:textId="77777777">
      <w:pPr>
        <w:spacing w:after="0" w:line="240" w:lineRule="auto"/>
      </w:pPr>
      <w:r>
        <w:separator/>
      </w:r>
    </w:p>
  </w:endnote>
  <w:endnote w:type="continuationSeparator" w:id="0">
    <w:p w:rsidR="00D45A7B" w:rsidP="009B1B4D" w:rsidRDefault="00D45A7B" w14:paraId="25108832"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45A7B" w:rsidP="009B1B4D" w:rsidRDefault="00D45A7B" w14:paraId="5C87619D" w14:textId="77777777">
      <w:pPr>
        <w:spacing w:after="0" w:line="240" w:lineRule="auto"/>
      </w:pPr>
      <w:r>
        <w:separator/>
      </w:r>
    </w:p>
  </w:footnote>
  <w:footnote w:type="continuationSeparator" w:id="0">
    <w:p w:rsidR="00D45A7B" w:rsidP="009B1B4D" w:rsidRDefault="00D45A7B" w14:paraId="59AC5C95"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A32884" w:rsidP="009B1B4D" w:rsidRDefault="00A32884" w14:paraId="69A060F6" w14:textId="607FC76E">
    <w:pPr>
      <w:pStyle w:val="Header"/>
      <w:rPr>
        <w:b/>
        <w:sz w:val="24"/>
      </w:rPr>
    </w:pPr>
    <w:r w:rsidRPr="00BE6F3C">
      <w:rPr>
        <w:b/>
        <w:noProof/>
        <w:color w:val="2B579A"/>
        <w:sz w:val="28"/>
        <w:shd w:val="clear" w:color="auto" w:fill="E6E6E6"/>
      </w:rPr>
      <w:drawing>
        <wp:anchor distT="0" distB="0" distL="114300" distR="114300" simplePos="0" relativeHeight="251659264" behindDoc="1" locked="0" layoutInCell="1" allowOverlap="1" wp14:anchorId="109C8852" wp14:editId="602672AD">
          <wp:simplePos x="0" y="0"/>
          <wp:positionH relativeFrom="column">
            <wp:posOffset>4890135</wp:posOffset>
          </wp:positionH>
          <wp:positionV relativeFrom="paragraph">
            <wp:posOffset>-291465</wp:posOffset>
          </wp:positionV>
          <wp:extent cx="1495425" cy="490855"/>
          <wp:effectExtent l="0" t="0" r="9525" b="0"/>
          <wp:wrapTight wrapText="bothSides">
            <wp:wrapPolygon edited="0">
              <wp:start x="275" y="838"/>
              <wp:lineTo x="275" y="20119"/>
              <wp:lineTo x="6604" y="20119"/>
              <wp:lineTo x="21462" y="18442"/>
              <wp:lineTo x="20912" y="13413"/>
              <wp:lineTo x="15684" y="8383"/>
              <wp:lineTo x="6604" y="838"/>
              <wp:lineTo x="275" y="838"/>
            </wp:wrapPolygon>
          </wp:wrapTight>
          <wp:docPr id="3" name="Image 1" descr="C:\Users\Loïc\Desktop\NRC LOG HB\NRC Logo\NRC_ENG_logo_horizontal_RGB_pos_LEF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oïc\Desktop\NRC LOG HB\NRC Logo\NRC_ENG_logo_horizontal_RGB_pos_LEFT.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5425" cy="490855"/>
                  </a:xfrm>
                  <a:prstGeom prst="rect">
                    <a:avLst/>
                  </a:prstGeom>
                  <a:noFill/>
                  <a:ln>
                    <a:noFill/>
                  </a:ln>
                </pic:spPr>
              </pic:pic>
            </a:graphicData>
          </a:graphic>
          <wp14:sizeRelH relativeFrom="page">
            <wp14:pctWidth>0</wp14:pctWidth>
          </wp14:sizeRelH>
          <wp14:sizeRelV relativeFrom="page">
            <wp14:pctHeight>0</wp14:pctHeight>
          </wp14:sizeRelV>
        </wp:anchor>
      </w:drawing>
    </w:r>
    <w:r w:rsidR="00B91B7D">
      <w:rPr>
        <w:b/>
        <w:sz w:val="24"/>
      </w:rPr>
      <w:t xml:space="preserve">KFW Procurement No.: </w:t>
    </w:r>
    <w:r w:rsidRPr="00B91B7D" w:rsidR="00B91B7D">
      <w:rPr>
        <w:b/>
        <w:sz w:val="24"/>
      </w:rPr>
      <w:t>509751</w:t>
    </w:r>
  </w:p>
  <w:p w:rsidRPr="000C090A" w:rsidR="00BB2A1C" w:rsidP="009B1B4D" w:rsidRDefault="00BB2A1C" w14:paraId="23083EA2" w14:textId="4C1DE244">
    <w:pPr>
      <w:pStyle w:val="Header"/>
      <w:rPr>
        <w:b/>
        <w:sz w:val="24"/>
      </w:rPr>
    </w:pPr>
    <w:r>
      <w:rPr>
        <w:b/>
        <w:sz w:val="24"/>
      </w:rPr>
      <w:t>NRC Procurement Ref: ITB-LY2023-SH-001</w:t>
    </w:r>
  </w:p>
  <w:p w:rsidR="00A32884" w:rsidRDefault="00A32884" w14:paraId="48B4AF1C"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36">
    <w:nsid w:val="7d889f93"/>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5">
    <w:nsid w:val="114a511c"/>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4">
    <w:nsid w:val="36720489"/>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00005D03"/>
    <w:multiLevelType w:val="hybridMultilevel"/>
    <w:tmpl w:val="00007A5A"/>
    <w:lvl w:ilvl="0" w:tplc="0000767D">
      <w:start w:val="1"/>
      <w:numFmt w:val="decimal"/>
      <w:lvlText w:val="13.%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0063CB"/>
    <w:multiLevelType w:val="hybridMultilevel"/>
    <w:tmpl w:val="00006BFC"/>
    <w:lvl w:ilvl="0" w:tplc="00007F96">
      <w:start w:val="1"/>
      <w:numFmt w:val="decimal"/>
      <w:lvlText w:val="18.%1"/>
      <w:lvlJc w:val="left"/>
      <w:pPr>
        <w:tabs>
          <w:tab w:val="num" w:pos="720"/>
        </w:tabs>
        <w:ind w:left="720" w:hanging="360"/>
      </w:pPr>
      <w:rPr>
        <w:rFonts w:cs="Times New Roman"/>
      </w:rPr>
    </w:lvl>
    <w:lvl w:ilvl="1" w:tplc="00007FF5">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69B1464"/>
    <w:multiLevelType w:val="hybridMultilevel"/>
    <w:tmpl w:val="E02E0814"/>
    <w:lvl w:ilvl="0" w:tplc="04090017">
      <w:start w:val="1"/>
      <w:numFmt w:val="lowerLetter"/>
      <w:lvlText w:val="%1)"/>
      <w:lvlJc w:val="left"/>
      <w:pPr>
        <w:ind w:left="2421" w:hanging="360"/>
      </w:p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3" w15:restartNumberingAfterBreak="0">
    <w:nsid w:val="06B74241"/>
    <w:multiLevelType w:val="hybridMultilevel"/>
    <w:tmpl w:val="F2DC70D0"/>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8B70138"/>
    <w:multiLevelType w:val="hybridMultilevel"/>
    <w:tmpl w:val="64BE6D5A"/>
    <w:lvl w:ilvl="0" w:tplc="066484C8">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 w15:restartNumberingAfterBreak="0">
    <w:nsid w:val="092F0EC9"/>
    <w:multiLevelType w:val="multilevel"/>
    <w:tmpl w:val="04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6" w15:restartNumberingAfterBreak="0">
    <w:nsid w:val="098E3F64"/>
    <w:multiLevelType w:val="hybridMultilevel"/>
    <w:tmpl w:val="2BEA210C"/>
    <w:lvl w:ilvl="0" w:tplc="000018BE">
      <w:start w:val="1"/>
      <w:numFmt w:val="decimal"/>
      <w:lvlText w:val="2.%1"/>
      <w:lvlJc w:val="left"/>
      <w:pPr>
        <w:ind w:left="1440" w:hanging="360"/>
      </w:pPr>
      <w:rPr>
        <w:rFonts w:cs="Times New Roman"/>
      </w:rPr>
    </w:lvl>
    <w:lvl w:ilvl="1" w:tplc="04090017">
      <w:start w:val="1"/>
      <w:numFmt w:val="lowerLetter"/>
      <w:lvlText w:val="%2)"/>
      <w:lvlJc w:val="left"/>
      <w:pPr>
        <w:ind w:left="2160" w:hanging="360"/>
      </w:pPr>
    </w:lvl>
    <w:lvl w:ilvl="2" w:tplc="E2DCBD24">
      <w:start w:val="1"/>
      <w:numFmt w:val="decimal"/>
      <w:lvlText w:val="%3."/>
      <w:lvlJc w:val="left"/>
      <w:pPr>
        <w:ind w:left="3060" w:hanging="360"/>
      </w:pPr>
      <w:rPr>
        <w:rFonts w:hint="default"/>
        <w:b/>
        <w:i w:val="0"/>
      </w:rPr>
    </w:lvl>
    <w:lvl w:ilvl="3" w:tplc="9B08188C">
      <w:start w:val="1"/>
      <w:numFmt w:val="decimal"/>
      <w:lvlText w:val="%4-"/>
      <w:lvlJc w:val="left"/>
      <w:pPr>
        <w:ind w:left="3600" w:hanging="360"/>
      </w:pPr>
      <w:rPr>
        <w:rFonts w:hint="default"/>
      </w:rPr>
    </w:lvl>
    <w:lvl w:ilvl="4" w:tplc="66543240">
      <w:start w:val="3"/>
      <w:numFmt w:val="decimal"/>
      <w:lvlText w:val="%5"/>
      <w:lvlJc w:val="left"/>
      <w:pPr>
        <w:ind w:left="4680" w:hanging="720"/>
      </w:pPr>
      <w:rPr>
        <w:rFonts w:hint="default"/>
        <w:color w:val="1F497D"/>
      </w:rPr>
    </w:lvl>
    <w:lvl w:ilvl="5" w:tplc="2F960AD0">
      <w:start w:val="1"/>
      <w:numFmt w:val="lowerRoman"/>
      <w:lvlText w:val="(%6)"/>
      <w:lvlJc w:val="left"/>
      <w:pPr>
        <w:ind w:left="5580" w:hanging="720"/>
      </w:pPr>
      <w:rPr>
        <w:rFonts w:hint="default"/>
      </w:rPr>
    </w:lvl>
    <w:lvl w:ilvl="6" w:tplc="4E5C9CD0">
      <w:start w:val="1"/>
      <w:numFmt w:val="lowerLetter"/>
      <w:lvlText w:val="(%7)"/>
      <w:lvlJc w:val="left"/>
      <w:pPr>
        <w:ind w:left="5760" w:hanging="360"/>
      </w:pPr>
      <w:rPr>
        <w:rFonts w:hint="default"/>
      </w:r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23E05CE"/>
    <w:multiLevelType w:val="hybridMultilevel"/>
    <w:tmpl w:val="D5A81D3A"/>
    <w:lvl w:ilvl="0" w:tplc="B4D26DE8">
      <w:start w:val="1"/>
      <w:numFmt w:val="bullet"/>
      <w:lvlText w:val=""/>
      <w:lvlJc w:val="left"/>
      <w:pPr>
        <w:ind w:left="720" w:hanging="360"/>
      </w:pPr>
      <w:rPr>
        <w:rFonts w:hint="default" w:ascii="Symbol" w:hAnsi="Symbol"/>
      </w:rPr>
    </w:lvl>
    <w:lvl w:ilvl="1" w:tplc="CBA29532">
      <w:start w:val="1"/>
      <w:numFmt w:val="bullet"/>
      <w:lvlText w:val="o"/>
      <w:lvlJc w:val="left"/>
      <w:pPr>
        <w:ind w:left="1440" w:hanging="360"/>
      </w:pPr>
      <w:rPr>
        <w:rFonts w:hint="default" w:ascii="Courier New" w:hAnsi="Courier New" w:cs="Times New Roman"/>
      </w:rPr>
    </w:lvl>
    <w:lvl w:ilvl="2" w:tplc="0A20B73A">
      <w:start w:val="1"/>
      <w:numFmt w:val="bullet"/>
      <w:lvlText w:val=""/>
      <w:lvlJc w:val="left"/>
      <w:pPr>
        <w:ind w:left="2160" w:hanging="360"/>
      </w:pPr>
      <w:rPr>
        <w:rFonts w:hint="default" w:ascii="Wingdings" w:hAnsi="Wingdings"/>
      </w:rPr>
    </w:lvl>
    <w:lvl w:ilvl="3" w:tplc="B5C604AE">
      <w:start w:val="1"/>
      <w:numFmt w:val="bullet"/>
      <w:lvlText w:val=""/>
      <w:lvlJc w:val="left"/>
      <w:pPr>
        <w:ind w:left="2880" w:hanging="360"/>
      </w:pPr>
      <w:rPr>
        <w:rFonts w:hint="default" w:ascii="Symbol" w:hAnsi="Symbol"/>
      </w:rPr>
    </w:lvl>
    <w:lvl w:ilvl="4" w:tplc="D3946C68">
      <w:start w:val="1"/>
      <w:numFmt w:val="bullet"/>
      <w:lvlText w:val="o"/>
      <w:lvlJc w:val="left"/>
      <w:pPr>
        <w:ind w:left="3600" w:hanging="360"/>
      </w:pPr>
      <w:rPr>
        <w:rFonts w:hint="default" w:ascii="Courier New" w:hAnsi="Courier New" w:cs="Times New Roman"/>
      </w:rPr>
    </w:lvl>
    <w:lvl w:ilvl="5" w:tplc="47B66154">
      <w:start w:val="1"/>
      <w:numFmt w:val="bullet"/>
      <w:lvlText w:val=""/>
      <w:lvlJc w:val="left"/>
      <w:pPr>
        <w:ind w:left="4320" w:hanging="360"/>
      </w:pPr>
      <w:rPr>
        <w:rFonts w:hint="default" w:ascii="Wingdings" w:hAnsi="Wingdings"/>
      </w:rPr>
    </w:lvl>
    <w:lvl w:ilvl="6" w:tplc="316A0776">
      <w:start w:val="1"/>
      <w:numFmt w:val="bullet"/>
      <w:lvlText w:val=""/>
      <w:lvlJc w:val="left"/>
      <w:pPr>
        <w:ind w:left="5040" w:hanging="360"/>
      </w:pPr>
      <w:rPr>
        <w:rFonts w:hint="default" w:ascii="Symbol" w:hAnsi="Symbol"/>
      </w:rPr>
    </w:lvl>
    <w:lvl w:ilvl="7" w:tplc="839ED542">
      <w:start w:val="1"/>
      <w:numFmt w:val="bullet"/>
      <w:lvlText w:val="o"/>
      <w:lvlJc w:val="left"/>
      <w:pPr>
        <w:ind w:left="5760" w:hanging="360"/>
      </w:pPr>
      <w:rPr>
        <w:rFonts w:hint="default" w:ascii="Courier New" w:hAnsi="Courier New" w:cs="Times New Roman"/>
      </w:rPr>
    </w:lvl>
    <w:lvl w:ilvl="8" w:tplc="CD001926">
      <w:start w:val="1"/>
      <w:numFmt w:val="bullet"/>
      <w:lvlText w:val=""/>
      <w:lvlJc w:val="left"/>
      <w:pPr>
        <w:ind w:left="6480" w:hanging="360"/>
      </w:pPr>
      <w:rPr>
        <w:rFonts w:hint="default" w:ascii="Wingdings" w:hAnsi="Wingdings"/>
      </w:rPr>
    </w:lvl>
  </w:abstractNum>
  <w:abstractNum w:abstractNumId="8" w15:restartNumberingAfterBreak="0">
    <w:nsid w:val="132A5EBC"/>
    <w:multiLevelType w:val="hybridMultilevel"/>
    <w:tmpl w:val="5FB4FC96"/>
    <w:lvl w:ilvl="0" w:tplc="040C0001">
      <w:start w:val="1"/>
      <w:numFmt w:val="bullet"/>
      <w:lvlText w:val=""/>
      <w:lvlJc w:val="left"/>
      <w:pPr>
        <w:ind w:left="2280" w:hanging="360"/>
      </w:pPr>
      <w:rPr>
        <w:rFonts w:hint="default" w:ascii="Symbol" w:hAnsi="Symbol"/>
      </w:rPr>
    </w:lvl>
    <w:lvl w:ilvl="1" w:tplc="040C0003" w:tentative="1">
      <w:start w:val="1"/>
      <w:numFmt w:val="bullet"/>
      <w:lvlText w:val="o"/>
      <w:lvlJc w:val="left"/>
      <w:pPr>
        <w:ind w:left="3000" w:hanging="360"/>
      </w:pPr>
      <w:rPr>
        <w:rFonts w:hint="default" w:ascii="Courier New" w:hAnsi="Courier New" w:cs="Courier New"/>
      </w:rPr>
    </w:lvl>
    <w:lvl w:ilvl="2" w:tplc="040C0005" w:tentative="1">
      <w:start w:val="1"/>
      <w:numFmt w:val="bullet"/>
      <w:lvlText w:val=""/>
      <w:lvlJc w:val="left"/>
      <w:pPr>
        <w:ind w:left="3720" w:hanging="360"/>
      </w:pPr>
      <w:rPr>
        <w:rFonts w:hint="default" w:ascii="Wingdings" w:hAnsi="Wingdings"/>
      </w:rPr>
    </w:lvl>
    <w:lvl w:ilvl="3" w:tplc="040C0001" w:tentative="1">
      <w:start w:val="1"/>
      <w:numFmt w:val="bullet"/>
      <w:lvlText w:val=""/>
      <w:lvlJc w:val="left"/>
      <w:pPr>
        <w:ind w:left="4440" w:hanging="360"/>
      </w:pPr>
      <w:rPr>
        <w:rFonts w:hint="default" w:ascii="Symbol" w:hAnsi="Symbol"/>
      </w:rPr>
    </w:lvl>
    <w:lvl w:ilvl="4" w:tplc="040C0003" w:tentative="1">
      <w:start w:val="1"/>
      <w:numFmt w:val="bullet"/>
      <w:lvlText w:val="o"/>
      <w:lvlJc w:val="left"/>
      <w:pPr>
        <w:ind w:left="5160" w:hanging="360"/>
      </w:pPr>
      <w:rPr>
        <w:rFonts w:hint="default" w:ascii="Courier New" w:hAnsi="Courier New" w:cs="Courier New"/>
      </w:rPr>
    </w:lvl>
    <w:lvl w:ilvl="5" w:tplc="040C0005" w:tentative="1">
      <w:start w:val="1"/>
      <w:numFmt w:val="bullet"/>
      <w:lvlText w:val=""/>
      <w:lvlJc w:val="left"/>
      <w:pPr>
        <w:ind w:left="5880" w:hanging="360"/>
      </w:pPr>
      <w:rPr>
        <w:rFonts w:hint="default" w:ascii="Wingdings" w:hAnsi="Wingdings"/>
      </w:rPr>
    </w:lvl>
    <w:lvl w:ilvl="6" w:tplc="040C0001" w:tentative="1">
      <w:start w:val="1"/>
      <w:numFmt w:val="bullet"/>
      <w:lvlText w:val=""/>
      <w:lvlJc w:val="left"/>
      <w:pPr>
        <w:ind w:left="6600" w:hanging="360"/>
      </w:pPr>
      <w:rPr>
        <w:rFonts w:hint="default" w:ascii="Symbol" w:hAnsi="Symbol"/>
      </w:rPr>
    </w:lvl>
    <w:lvl w:ilvl="7" w:tplc="040C0003" w:tentative="1">
      <w:start w:val="1"/>
      <w:numFmt w:val="bullet"/>
      <w:lvlText w:val="o"/>
      <w:lvlJc w:val="left"/>
      <w:pPr>
        <w:ind w:left="7320" w:hanging="360"/>
      </w:pPr>
      <w:rPr>
        <w:rFonts w:hint="default" w:ascii="Courier New" w:hAnsi="Courier New" w:cs="Courier New"/>
      </w:rPr>
    </w:lvl>
    <w:lvl w:ilvl="8" w:tplc="040C0005" w:tentative="1">
      <w:start w:val="1"/>
      <w:numFmt w:val="bullet"/>
      <w:lvlText w:val=""/>
      <w:lvlJc w:val="left"/>
      <w:pPr>
        <w:ind w:left="8040" w:hanging="360"/>
      </w:pPr>
      <w:rPr>
        <w:rFonts w:hint="default" w:ascii="Wingdings" w:hAnsi="Wingdings"/>
      </w:rPr>
    </w:lvl>
  </w:abstractNum>
  <w:abstractNum w:abstractNumId="9" w15:restartNumberingAfterBreak="0">
    <w:nsid w:val="13E2673B"/>
    <w:multiLevelType w:val="hybridMultilevel"/>
    <w:tmpl w:val="7E92320E"/>
    <w:lvl w:ilvl="0" w:tplc="000018BE">
      <w:start w:val="1"/>
      <w:numFmt w:val="decimal"/>
      <w:lvlText w:val="2.%1"/>
      <w:lvlJc w:val="left"/>
      <w:pPr>
        <w:ind w:left="1440" w:hanging="360"/>
      </w:pPr>
      <w:rPr>
        <w:rFonts w:cs="Times New Roman"/>
      </w:rPr>
    </w:lvl>
    <w:lvl w:ilvl="1" w:tplc="04090019">
      <w:start w:val="1"/>
      <w:numFmt w:val="lowerLetter"/>
      <w:lvlText w:val="%2."/>
      <w:lvlJc w:val="left"/>
      <w:pPr>
        <w:ind w:left="2160" w:hanging="360"/>
      </w:pPr>
    </w:lvl>
    <w:lvl w:ilvl="2" w:tplc="E2DCBD24">
      <w:start w:val="1"/>
      <w:numFmt w:val="decimal"/>
      <w:lvlText w:val="%3."/>
      <w:lvlJc w:val="left"/>
      <w:pPr>
        <w:ind w:left="3060" w:hanging="360"/>
      </w:pPr>
      <w:rPr>
        <w:rFonts w:hint="default"/>
        <w:b/>
        <w:i w:val="0"/>
      </w:rPr>
    </w:lvl>
    <w:lvl w:ilvl="3" w:tplc="9B08188C">
      <w:start w:val="1"/>
      <w:numFmt w:val="decimal"/>
      <w:lvlText w:val="%4-"/>
      <w:lvlJc w:val="left"/>
      <w:pPr>
        <w:ind w:left="3600" w:hanging="360"/>
      </w:pPr>
      <w:rPr>
        <w:rFonts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14244CD2"/>
    <w:multiLevelType w:val="hybridMultilevel"/>
    <w:tmpl w:val="C7D6D878"/>
    <w:lvl w:ilvl="0" w:tplc="31D6267E">
      <w:start w:val="1"/>
      <w:numFmt w:val="bullet"/>
      <w:lvlText w:val=""/>
      <w:lvlJc w:val="left"/>
      <w:pPr>
        <w:ind w:left="720" w:hanging="360"/>
      </w:pPr>
      <w:rPr>
        <w:rFonts w:hint="default" w:ascii="Symbol" w:hAnsi="Symbol"/>
      </w:rPr>
    </w:lvl>
    <w:lvl w:ilvl="1" w:tplc="044AE010">
      <w:start w:val="1"/>
      <w:numFmt w:val="bullet"/>
      <w:lvlText w:val="o"/>
      <w:lvlJc w:val="left"/>
      <w:pPr>
        <w:ind w:left="1440" w:hanging="360"/>
      </w:pPr>
      <w:rPr>
        <w:rFonts w:hint="default" w:ascii="Courier New" w:hAnsi="Courier New" w:cs="Times New Roman"/>
      </w:rPr>
    </w:lvl>
    <w:lvl w:ilvl="2" w:tplc="81505192">
      <w:start w:val="1"/>
      <w:numFmt w:val="bullet"/>
      <w:lvlText w:val=""/>
      <w:lvlJc w:val="left"/>
      <w:pPr>
        <w:ind w:left="2160" w:hanging="360"/>
      </w:pPr>
      <w:rPr>
        <w:rFonts w:hint="default" w:ascii="Wingdings" w:hAnsi="Wingdings"/>
      </w:rPr>
    </w:lvl>
    <w:lvl w:ilvl="3" w:tplc="BCA6A074">
      <w:start w:val="1"/>
      <w:numFmt w:val="bullet"/>
      <w:lvlText w:val=""/>
      <w:lvlJc w:val="left"/>
      <w:pPr>
        <w:ind w:left="2880" w:hanging="360"/>
      </w:pPr>
      <w:rPr>
        <w:rFonts w:hint="default" w:ascii="Symbol" w:hAnsi="Symbol"/>
      </w:rPr>
    </w:lvl>
    <w:lvl w:ilvl="4" w:tplc="15ACE31A">
      <w:start w:val="1"/>
      <w:numFmt w:val="bullet"/>
      <w:lvlText w:val="o"/>
      <w:lvlJc w:val="left"/>
      <w:pPr>
        <w:ind w:left="3600" w:hanging="360"/>
      </w:pPr>
      <w:rPr>
        <w:rFonts w:hint="default" w:ascii="Courier New" w:hAnsi="Courier New" w:cs="Times New Roman"/>
      </w:rPr>
    </w:lvl>
    <w:lvl w:ilvl="5" w:tplc="187E0510">
      <w:start w:val="1"/>
      <w:numFmt w:val="bullet"/>
      <w:lvlText w:val=""/>
      <w:lvlJc w:val="left"/>
      <w:pPr>
        <w:ind w:left="4320" w:hanging="360"/>
      </w:pPr>
      <w:rPr>
        <w:rFonts w:hint="default" w:ascii="Wingdings" w:hAnsi="Wingdings"/>
      </w:rPr>
    </w:lvl>
    <w:lvl w:ilvl="6" w:tplc="AE4AD4C2">
      <w:start w:val="1"/>
      <w:numFmt w:val="bullet"/>
      <w:lvlText w:val=""/>
      <w:lvlJc w:val="left"/>
      <w:pPr>
        <w:ind w:left="5040" w:hanging="360"/>
      </w:pPr>
      <w:rPr>
        <w:rFonts w:hint="default" w:ascii="Symbol" w:hAnsi="Symbol"/>
      </w:rPr>
    </w:lvl>
    <w:lvl w:ilvl="7" w:tplc="D452C966">
      <w:start w:val="1"/>
      <w:numFmt w:val="bullet"/>
      <w:lvlText w:val="o"/>
      <w:lvlJc w:val="left"/>
      <w:pPr>
        <w:ind w:left="5760" w:hanging="360"/>
      </w:pPr>
      <w:rPr>
        <w:rFonts w:hint="default" w:ascii="Courier New" w:hAnsi="Courier New" w:cs="Times New Roman"/>
      </w:rPr>
    </w:lvl>
    <w:lvl w:ilvl="8" w:tplc="EE106C0E">
      <w:start w:val="1"/>
      <w:numFmt w:val="bullet"/>
      <w:lvlText w:val=""/>
      <w:lvlJc w:val="left"/>
      <w:pPr>
        <w:ind w:left="6480" w:hanging="360"/>
      </w:pPr>
      <w:rPr>
        <w:rFonts w:hint="default" w:ascii="Wingdings" w:hAnsi="Wingdings"/>
      </w:rPr>
    </w:lvl>
  </w:abstractNum>
  <w:abstractNum w:abstractNumId="11" w15:restartNumberingAfterBreak="0">
    <w:nsid w:val="14CC7E0A"/>
    <w:multiLevelType w:val="hybridMultilevel"/>
    <w:tmpl w:val="C26C6102"/>
    <w:lvl w:ilvl="0" w:tplc="0409000D">
      <w:start w:val="1"/>
      <w:numFmt w:val="bullet"/>
      <w:lvlText w:val=""/>
      <w:lvlJc w:val="left"/>
      <w:pPr>
        <w:ind w:left="1440" w:hanging="360"/>
      </w:pPr>
      <w:rPr>
        <w:rFonts w:hint="default" w:ascii="Wingdings" w:hAnsi="Wingdings"/>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12" w15:restartNumberingAfterBreak="0">
    <w:nsid w:val="1CF64C9D"/>
    <w:multiLevelType w:val="hybridMultilevel"/>
    <w:tmpl w:val="F5461FB0"/>
    <w:lvl w:ilvl="0" w:tplc="0409000F">
      <w:start w:val="1"/>
      <w:numFmt w:val="decimal"/>
      <w:lvlText w:val="%1."/>
      <w:lvlJc w:val="left"/>
      <w:pPr>
        <w:ind w:left="1086" w:hanging="360"/>
      </w:pPr>
    </w:lvl>
    <w:lvl w:ilvl="1" w:tplc="04090019" w:tentative="1">
      <w:start w:val="1"/>
      <w:numFmt w:val="lowerLetter"/>
      <w:lvlText w:val="%2."/>
      <w:lvlJc w:val="left"/>
      <w:pPr>
        <w:ind w:left="1806" w:hanging="360"/>
      </w:pPr>
    </w:lvl>
    <w:lvl w:ilvl="2" w:tplc="0409001B" w:tentative="1">
      <w:start w:val="1"/>
      <w:numFmt w:val="lowerRoman"/>
      <w:lvlText w:val="%3."/>
      <w:lvlJc w:val="right"/>
      <w:pPr>
        <w:ind w:left="2526" w:hanging="180"/>
      </w:pPr>
    </w:lvl>
    <w:lvl w:ilvl="3" w:tplc="0409000F" w:tentative="1">
      <w:start w:val="1"/>
      <w:numFmt w:val="decimal"/>
      <w:lvlText w:val="%4."/>
      <w:lvlJc w:val="left"/>
      <w:pPr>
        <w:ind w:left="3246" w:hanging="360"/>
      </w:pPr>
    </w:lvl>
    <w:lvl w:ilvl="4" w:tplc="04090019" w:tentative="1">
      <w:start w:val="1"/>
      <w:numFmt w:val="lowerLetter"/>
      <w:lvlText w:val="%5."/>
      <w:lvlJc w:val="left"/>
      <w:pPr>
        <w:ind w:left="3966" w:hanging="360"/>
      </w:pPr>
    </w:lvl>
    <w:lvl w:ilvl="5" w:tplc="0409001B" w:tentative="1">
      <w:start w:val="1"/>
      <w:numFmt w:val="lowerRoman"/>
      <w:lvlText w:val="%6."/>
      <w:lvlJc w:val="right"/>
      <w:pPr>
        <w:ind w:left="4686" w:hanging="180"/>
      </w:pPr>
    </w:lvl>
    <w:lvl w:ilvl="6" w:tplc="0409000F" w:tentative="1">
      <w:start w:val="1"/>
      <w:numFmt w:val="decimal"/>
      <w:lvlText w:val="%7."/>
      <w:lvlJc w:val="left"/>
      <w:pPr>
        <w:ind w:left="5406" w:hanging="360"/>
      </w:pPr>
    </w:lvl>
    <w:lvl w:ilvl="7" w:tplc="04090019" w:tentative="1">
      <w:start w:val="1"/>
      <w:numFmt w:val="lowerLetter"/>
      <w:lvlText w:val="%8."/>
      <w:lvlJc w:val="left"/>
      <w:pPr>
        <w:ind w:left="6126" w:hanging="360"/>
      </w:pPr>
    </w:lvl>
    <w:lvl w:ilvl="8" w:tplc="0409001B" w:tentative="1">
      <w:start w:val="1"/>
      <w:numFmt w:val="lowerRoman"/>
      <w:lvlText w:val="%9."/>
      <w:lvlJc w:val="right"/>
      <w:pPr>
        <w:ind w:left="6846" w:hanging="180"/>
      </w:pPr>
    </w:lvl>
  </w:abstractNum>
  <w:abstractNum w:abstractNumId="13" w15:restartNumberingAfterBreak="0">
    <w:nsid w:val="1D29769B"/>
    <w:multiLevelType w:val="hybridMultilevel"/>
    <w:tmpl w:val="EBDC03CE"/>
    <w:lvl w:ilvl="0" w:tplc="04090001">
      <w:start w:val="1"/>
      <w:numFmt w:val="bullet"/>
      <w:lvlText w:val=""/>
      <w:lvlJc w:val="left"/>
      <w:pPr>
        <w:ind w:left="450" w:hanging="360"/>
      </w:pPr>
      <w:rPr>
        <w:rFonts w:hint="default" w:ascii="Symbol" w:hAnsi="Symbol"/>
      </w:rPr>
    </w:lvl>
    <w:lvl w:ilvl="1" w:tplc="04090003" w:tentative="1">
      <w:start w:val="1"/>
      <w:numFmt w:val="bullet"/>
      <w:lvlText w:val="o"/>
      <w:lvlJc w:val="left"/>
      <w:pPr>
        <w:ind w:left="1170" w:hanging="360"/>
      </w:pPr>
      <w:rPr>
        <w:rFonts w:hint="default" w:ascii="Courier New" w:hAnsi="Courier New" w:cs="Courier New"/>
      </w:rPr>
    </w:lvl>
    <w:lvl w:ilvl="2" w:tplc="04090005" w:tentative="1">
      <w:start w:val="1"/>
      <w:numFmt w:val="bullet"/>
      <w:lvlText w:val=""/>
      <w:lvlJc w:val="left"/>
      <w:pPr>
        <w:ind w:left="1890" w:hanging="360"/>
      </w:pPr>
      <w:rPr>
        <w:rFonts w:hint="default" w:ascii="Wingdings" w:hAnsi="Wingdings"/>
      </w:rPr>
    </w:lvl>
    <w:lvl w:ilvl="3" w:tplc="04090001" w:tentative="1">
      <w:start w:val="1"/>
      <w:numFmt w:val="bullet"/>
      <w:lvlText w:val=""/>
      <w:lvlJc w:val="left"/>
      <w:pPr>
        <w:ind w:left="2610" w:hanging="360"/>
      </w:pPr>
      <w:rPr>
        <w:rFonts w:hint="default" w:ascii="Symbol" w:hAnsi="Symbol"/>
      </w:rPr>
    </w:lvl>
    <w:lvl w:ilvl="4" w:tplc="04090003" w:tentative="1">
      <w:start w:val="1"/>
      <w:numFmt w:val="bullet"/>
      <w:lvlText w:val="o"/>
      <w:lvlJc w:val="left"/>
      <w:pPr>
        <w:ind w:left="3330" w:hanging="360"/>
      </w:pPr>
      <w:rPr>
        <w:rFonts w:hint="default" w:ascii="Courier New" w:hAnsi="Courier New" w:cs="Courier New"/>
      </w:rPr>
    </w:lvl>
    <w:lvl w:ilvl="5" w:tplc="04090005" w:tentative="1">
      <w:start w:val="1"/>
      <w:numFmt w:val="bullet"/>
      <w:lvlText w:val=""/>
      <w:lvlJc w:val="left"/>
      <w:pPr>
        <w:ind w:left="4050" w:hanging="360"/>
      </w:pPr>
      <w:rPr>
        <w:rFonts w:hint="default" w:ascii="Wingdings" w:hAnsi="Wingdings"/>
      </w:rPr>
    </w:lvl>
    <w:lvl w:ilvl="6" w:tplc="04090001" w:tentative="1">
      <w:start w:val="1"/>
      <w:numFmt w:val="bullet"/>
      <w:lvlText w:val=""/>
      <w:lvlJc w:val="left"/>
      <w:pPr>
        <w:ind w:left="4770" w:hanging="360"/>
      </w:pPr>
      <w:rPr>
        <w:rFonts w:hint="default" w:ascii="Symbol" w:hAnsi="Symbol"/>
      </w:rPr>
    </w:lvl>
    <w:lvl w:ilvl="7" w:tplc="04090003" w:tentative="1">
      <w:start w:val="1"/>
      <w:numFmt w:val="bullet"/>
      <w:lvlText w:val="o"/>
      <w:lvlJc w:val="left"/>
      <w:pPr>
        <w:ind w:left="5490" w:hanging="360"/>
      </w:pPr>
      <w:rPr>
        <w:rFonts w:hint="default" w:ascii="Courier New" w:hAnsi="Courier New" w:cs="Courier New"/>
      </w:rPr>
    </w:lvl>
    <w:lvl w:ilvl="8" w:tplc="04090005" w:tentative="1">
      <w:start w:val="1"/>
      <w:numFmt w:val="bullet"/>
      <w:lvlText w:val=""/>
      <w:lvlJc w:val="left"/>
      <w:pPr>
        <w:ind w:left="6210" w:hanging="360"/>
      </w:pPr>
      <w:rPr>
        <w:rFonts w:hint="default" w:ascii="Wingdings" w:hAnsi="Wingdings"/>
      </w:rPr>
    </w:lvl>
  </w:abstractNum>
  <w:abstractNum w:abstractNumId="14" w15:restartNumberingAfterBreak="0">
    <w:nsid w:val="1D5F71ED"/>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EC64F8C"/>
    <w:multiLevelType w:val="hybridMultilevel"/>
    <w:tmpl w:val="6524856C"/>
    <w:lvl w:ilvl="0" w:tplc="78E43660">
      <w:start w:val="1"/>
      <w:numFmt w:val="bullet"/>
      <w:lvlText w:val="-"/>
      <w:lvlJc w:val="left"/>
      <w:pPr>
        <w:ind w:left="1080" w:hanging="360"/>
      </w:pPr>
      <w:rPr>
        <w:rFonts w:hint="default" w:ascii="Calibri" w:hAnsi="Calibri" w:cs="Calibri" w:eastAsiaTheme="majorEastAsia"/>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16" w15:restartNumberingAfterBreak="0">
    <w:nsid w:val="2339060B"/>
    <w:multiLevelType w:val="hybridMultilevel"/>
    <w:tmpl w:val="8A5ECD62"/>
    <w:lvl w:ilvl="0" w:tplc="FB5A602C">
      <w:numFmt w:val="bullet"/>
      <w:lvlText w:val="-"/>
      <w:lvlJc w:val="left"/>
      <w:pPr>
        <w:tabs>
          <w:tab w:val="num" w:pos="1080"/>
        </w:tabs>
        <w:ind w:left="1080" w:hanging="720"/>
      </w:pPr>
      <w:rPr>
        <w:rFonts w:hint="default" w:ascii="Times New Roman" w:hAnsi="Times New Roman" w:eastAsia="Times New Roman" w:cs="Times New Roman"/>
      </w:rPr>
    </w:lvl>
    <w:lvl w:ilvl="1" w:tplc="04090003">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7" w15:restartNumberingAfterBreak="0">
    <w:nsid w:val="238614AE"/>
    <w:multiLevelType w:val="hybridMultilevel"/>
    <w:tmpl w:val="F2DC70D0"/>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239F310F"/>
    <w:multiLevelType w:val="hybridMultilevel"/>
    <w:tmpl w:val="AC2C96E6"/>
    <w:lvl w:ilvl="0" w:tplc="04090017">
      <w:start w:val="1"/>
      <w:numFmt w:val="lowerLetter"/>
      <w:lvlText w:val="%1)"/>
      <w:lvlJc w:val="left"/>
      <w:pPr>
        <w:ind w:left="2716" w:hanging="360"/>
      </w:pPr>
    </w:lvl>
    <w:lvl w:ilvl="1" w:tplc="04090019" w:tentative="1">
      <w:start w:val="1"/>
      <w:numFmt w:val="lowerLetter"/>
      <w:lvlText w:val="%2."/>
      <w:lvlJc w:val="left"/>
      <w:pPr>
        <w:ind w:left="3436" w:hanging="360"/>
      </w:pPr>
    </w:lvl>
    <w:lvl w:ilvl="2" w:tplc="0409001B" w:tentative="1">
      <w:start w:val="1"/>
      <w:numFmt w:val="lowerRoman"/>
      <w:lvlText w:val="%3."/>
      <w:lvlJc w:val="right"/>
      <w:pPr>
        <w:ind w:left="4156" w:hanging="180"/>
      </w:pPr>
    </w:lvl>
    <w:lvl w:ilvl="3" w:tplc="0409000F" w:tentative="1">
      <w:start w:val="1"/>
      <w:numFmt w:val="decimal"/>
      <w:lvlText w:val="%4."/>
      <w:lvlJc w:val="left"/>
      <w:pPr>
        <w:ind w:left="4876" w:hanging="360"/>
      </w:pPr>
    </w:lvl>
    <w:lvl w:ilvl="4" w:tplc="04090019" w:tentative="1">
      <w:start w:val="1"/>
      <w:numFmt w:val="lowerLetter"/>
      <w:lvlText w:val="%5."/>
      <w:lvlJc w:val="left"/>
      <w:pPr>
        <w:ind w:left="5596" w:hanging="360"/>
      </w:pPr>
    </w:lvl>
    <w:lvl w:ilvl="5" w:tplc="0409001B" w:tentative="1">
      <w:start w:val="1"/>
      <w:numFmt w:val="lowerRoman"/>
      <w:lvlText w:val="%6."/>
      <w:lvlJc w:val="right"/>
      <w:pPr>
        <w:ind w:left="6316" w:hanging="180"/>
      </w:pPr>
    </w:lvl>
    <w:lvl w:ilvl="6" w:tplc="0409000F" w:tentative="1">
      <w:start w:val="1"/>
      <w:numFmt w:val="decimal"/>
      <w:lvlText w:val="%7."/>
      <w:lvlJc w:val="left"/>
      <w:pPr>
        <w:ind w:left="7036" w:hanging="360"/>
      </w:pPr>
    </w:lvl>
    <w:lvl w:ilvl="7" w:tplc="04090019" w:tentative="1">
      <w:start w:val="1"/>
      <w:numFmt w:val="lowerLetter"/>
      <w:lvlText w:val="%8."/>
      <w:lvlJc w:val="left"/>
      <w:pPr>
        <w:ind w:left="7756" w:hanging="360"/>
      </w:pPr>
    </w:lvl>
    <w:lvl w:ilvl="8" w:tplc="0409001B" w:tentative="1">
      <w:start w:val="1"/>
      <w:numFmt w:val="lowerRoman"/>
      <w:lvlText w:val="%9."/>
      <w:lvlJc w:val="right"/>
      <w:pPr>
        <w:ind w:left="8476" w:hanging="180"/>
      </w:pPr>
    </w:lvl>
  </w:abstractNum>
  <w:abstractNum w:abstractNumId="19" w15:restartNumberingAfterBreak="0">
    <w:nsid w:val="28575984"/>
    <w:multiLevelType w:val="hybridMultilevel"/>
    <w:tmpl w:val="BFA2658A"/>
    <w:lvl w:ilvl="0" w:tplc="0409000F">
      <w:start w:val="1"/>
      <w:numFmt w:val="decimal"/>
      <w:lvlText w:val="%1."/>
      <w:lvlJc w:val="left"/>
      <w:pPr>
        <w:ind w:left="6480" w:hanging="360"/>
      </w:pPr>
    </w:lvl>
    <w:lvl w:ilvl="1" w:tplc="04090019" w:tentative="1">
      <w:start w:val="1"/>
      <w:numFmt w:val="lowerLetter"/>
      <w:lvlText w:val="%2."/>
      <w:lvlJc w:val="left"/>
      <w:pPr>
        <w:ind w:left="7200" w:hanging="360"/>
      </w:pPr>
    </w:lvl>
    <w:lvl w:ilvl="2" w:tplc="0409001B" w:tentative="1">
      <w:start w:val="1"/>
      <w:numFmt w:val="lowerRoman"/>
      <w:lvlText w:val="%3."/>
      <w:lvlJc w:val="right"/>
      <w:pPr>
        <w:ind w:left="7920" w:hanging="180"/>
      </w:pPr>
    </w:lvl>
    <w:lvl w:ilvl="3" w:tplc="0409000F" w:tentative="1">
      <w:start w:val="1"/>
      <w:numFmt w:val="decimal"/>
      <w:lvlText w:val="%4."/>
      <w:lvlJc w:val="left"/>
      <w:pPr>
        <w:ind w:left="8640" w:hanging="360"/>
      </w:pPr>
    </w:lvl>
    <w:lvl w:ilvl="4" w:tplc="04090019" w:tentative="1">
      <w:start w:val="1"/>
      <w:numFmt w:val="lowerLetter"/>
      <w:lvlText w:val="%5."/>
      <w:lvlJc w:val="left"/>
      <w:pPr>
        <w:ind w:left="9360" w:hanging="360"/>
      </w:pPr>
    </w:lvl>
    <w:lvl w:ilvl="5" w:tplc="0409001B" w:tentative="1">
      <w:start w:val="1"/>
      <w:numFmt w:val="lowerRoman"/>
      <w:lvlText w:val="%6."/>
      <w:lvlJc w:val="right"/>
      <w:pPr>
        <w:ind w:left="10080" w:hanging="180"/>
      </w:pPr>
    </w:lvl>
    <w:lvl w:ilvl="6" w:tplc="0409000F" w:tentative="1">
      <w:start w:val="1"/>
      <w:numFmt w:val="decimal"/>
      <w:lvlText w:val="%7."/>
      <w:lvlJc w:val="left"/>
      <w:pPr>
        <w:ind w:left="10800" w:hanging="360"/>
      </w:pPr>
    </w:lvl>
    <w:lvl w:ilvl="7" w:tplc="04090019" w:tentative="1">
      <w:start w:val="1"/>
      <w:numFmt w:val="lowerLetter"/>
      <w:lvlText w:val="%8."/>
      <w:lvlJc w:val="left"/>
      <w:pPr>
        <w:ind w:left="11520" w:hanging="360"/>
      </w:pPr>
    </w:lvl>
    <w:lvl w:ilvl="8" w:tplc="0409001B" w:tentative="1">
      <w:start w:val="1"/>
      <w:numFmt w:val="lowerRoman"/>
      <w:lvlText w:val="%9."/>
      <w:lvlJc w:val="right"/>
      <w:pPr>
        <w:ind w:left="12240" w:hanging="180"/>
      </w:pPr>
    </w:lvl>
  </w:abstractNum>
  <w:abstractNum w:abstractNumId="20" w15:restartNumberingAfterBreak="0">
    <w:nsid w:val="28FD35A9"/>
    <w:multiLevelType w:val="hybridMultilevel"/>
    <w:tmpl w:val="893A0D3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2BCC695A"/>
    <w:multiLevelType w:val="multilevel"/>
    <w:tmpl w:val="EBF00456"/>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49B3247"/>
    <w:multiLevelType w:val="hybridMultilevel"/>
    <w:tmpl w:val="0972B1B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4E12E59"/>
    <w:multiLevelType w:val="hybridMultilevel"/>
    <w:tmpl w:val="2CE0D53C"/>
    <w:lvl w:ilvl="0" w:tplc="FFFFFFFF">
      <w:start w:val="1"/>
      <w:numFmt w:val="bullet"/>
      <w:lvlText w:val="-"/>
      <w:lvlJc w:val="left"/>
      <w:pPr>
        <w:ind w:left="720" w:hanging="360"/>
      </w:pPr>
      <w:rPr>
        <w:rFonts w:hint="default" w:ascii="Calibri" w:hAnsi="Calibri"/>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24" w15:restartNumberingAfterBreak="0">
    <w:nsid w:val="49394D7A"/>
    <w:multiLevelType w:val="hybridMultilevel"/>
    <w:tmpl w:val="1FE88822"/>
    <w:lvl w:ilvl="0" w:tplc="022A595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51DA5D88"/>
    <w:multiLevelType w:val="hybridMultilevel"/>
    <w:tmpl w:val="ACDE5AA8"/>
    <w:lvl w:ilvl="0" w:tplc="E1144BC8">
      <w:start w:val="12"/>
      <w:numFmt w:val="bullet"/>
      <w:lvlText w:val="-"/>
      <w:lvlJc w:val="left"/>
      <w:pPr>
        <w:ind w:left="720" w:hanging="360"/>
      </w:pPr>
      <w:rPr>
        <w:rFonts w:hint="default" w:ascii="Times New Roman" w:hAnsi="Times New Roman" w:eastAsia="Times New Roman" w:cs="Times New Roman"/>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6" w15:restartNumberingAfterBreak="0">
    <w:nsid w:val="56425824"/>
    <w:multiLevelType w:val="hybridMultilevel"/>
    <w:tmpl w:val="30FC8832"/>
    <w:lvl w:ilvl="0" w:tplc="04090001">
      <w:start w:val="1"/>
      <w:numFmt w:val="bullet"/>
      <w:lvlText w:val=""/>
      <w:lvlJc w:val="left"/>
      <w:pPr>
        <w:ind w:left="720" w:hanging="360"/>
      </w:pPr>
      <w:rPr>
        <w:rFonts w:hint="default" w:ascii="Symbol" w:hAnsi="Symbol"/>
      </w:rPr>
    </w:lvl>
    <w:lvl w:ilvl="1" w:tplc="FFFFFFFF">
      <w:start w:val="1"/>
      <w:numFmt w:val="bullet"/>
      <w:lvlText w:val="o"/>
      <w:lvlJc w:val="left"/>
      <w:pPr>
        <w:ind w:left="1440" w:hanging="360"/>
      </w:pPr>
      <w:rPr>
        <w:rFonts w:hint="default" w:ascii="Courier New" w:hAnsi="Courier New" w:cs="Courier New"/>
      </w:rPr>
    </w:lvl>
    <w:lvl w:ilvl="2" w:tplc="FFFFFFFF">
      <w:start w:val="1"/>
      <w:numFmt w:val="bullet"/>
      <w:lvlText w:val=""/>
      <w:lvlJc w:val="left"/>
      <w:pPr>
        <w:ind w:left="2160" w:hanging="360"/>
      </w:pPr>
      <w:rPr>
        <w:rFonts w:hint="default" w:ascii="Wingdings" w:hAnsi="Wingdings"/>
      </w:rPr>
    </w:lvl>
    <w:lvl w:ilvl="3" w:tplc="FFFFFFFF">
      <w:start w:val="1"/>
      <w:numFmt w:val="bullet"/>
      <w:lvlText w:val=""/>
      <w:lvlJc w:val="left"/>
      <w:pPr>
        <w:ind w:left="2880" w:hanging="360"/>
      </w:pPr>
      <w:rPr>
        <w:rFonts w:hint="default" w:ascii="Symbol" w:hAnsi="Symbol"/>
      </w:rPr>
    </w:lvl>
    <w:lvl w:ilvl="4" w:tplc="FFFFFFFF">
      <w:start w:val="1"/>
      <w:numFmt w:val="bullet"/>
      <w:lvlText w:val="o"/>
      <w:lvlJc w:val="left"/>
      <w:pPr>
        <w:ind w:left="3600" w:hanging="360"/>
      </w:pPr>
      <w:rPr>
        <w:rFonts w:hint="default" w:ascii="Courier New" w:hAnsi="Courier New" w:cs="Courier New"/>
      </w:rPr>
    </w:lvl>
    <w:lvl w:ilvl="5" w:tplc="FFFFFFFF">
      <w:start w:val="1"/>
      <w:numFmt w:val="bullet"/>
      <w:lvlText w:val=""/>
      <w:lvlJc w:val="left"/>
      <w:pPr>
        <w:ind w:left="4320" w:hanging="360"/>
      </w:pPr>
      <w:rPr>
        <w:rFonts w:hint="default" w:ascii="Wingdings" w:hAnsi="Wingdings"/>
      </w:rPr>
    </w:lvl>
    <w:lvl w:ilvl="6" w:tplc="FFFFFFFF">
      <w:start w:val="1"/>
      <w:numFmt w:val="bullet"/>
      <w:lvlText w:val=""/>
      <w:lvlJc w:val="left"/>
      <w:pPr>
        <w:ind w:left="5040" w:hanging="360"/>
      </w:pPr>
      <w:rPr>
        <w:rFonts w:hint="default" w:ascii="Symbol" w:hAnsi="Symbol"/>
      </w:rPr>
    </w:lvl>
    <w:lvl w:ilvl="7" w:tplc="FFFFFFFF">
      <w:start w:val="1"/>
      <w:numFmt w:val="bullet"/>
      <w:lvlText w:val="o"/>
      <w:lvlJc w:val="left"/>
      <w:pPr>
        <w:ind w:left="5760" w:hanging="360"/>
      </w:pPr>
      <w:rPr>
        <w:rFonts w:hint="default" w:ascii="Courier New" w:hAnsi="Courier New" w:cs="Courier New"/>
      </w:rPr>
    </w:lvl>
    <w:lvl w:ilvl="8" w:tplc="FFFFFFFF">
      <w:start w:val="1"/>
      <w:numFmt w:val="bullet"/>
      <w:lvlText w:val=""/>
      <w:lvlJc w:val="left"/>
      <w:pPr>
        <w:ind w:left="6480" w:hanging="360"/>
      </w:pPr>
      <w:rPr>
        <w:rFonts w:hint="default" w:ascii="Wingdings" w:hAnsi="Wingdings"/>
      </w:rPr>
    </w:lvl>
  </w:abstractNum>
  <w:abstractNum w:abstractNumId="27" w15:restartNumberingAfterBreak="0">
    <w:nsid w:val="61722436"/>
    <w:multiLevelType w:val="hybridMultilevel"/>
    <w:tmpl w:val="CFC077D8"/>
    <w:lvl w:ilvl="0" w:tplc="95C66ADE">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63CD00EA"/>
    <w:multiLevelType w:val="hybridMultilevel"/>
    <w:tmpl w:val="D93EA6C4"/>
    <w:lvl w:ilvl="0" w:tplc="186AE392">
      <w:numFmt w:val="bullet"/>
      <w:lvlText w:val="-"/>
      <w:lvlJc w:val="left"/>
      <w:pPr>
        <w:ind w:left="720" w:hanging="360"/>
      </w:pPr>
      <w:rPr>
        <w:rFonts w:hint="default" w:ascii="Calibri" w:hAnsi="Calibri" w:eastAsia="Times New Roman" w:cs="Calibri"/>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cs="Wingdings"/>
      </w:rPr>
    </w:lvl>
    <w:lvl w:ilvl="3" w:tplc="040C0001" w:tentative="1">
      <w:start w:val="1"/>
      <w:numFmt w:val="bullet"/>
      <w:lvlText w:val=""/>
      <w:lvlJc w:val="left"/>
      <w:pPr>
        <w:ind w:left="2880" w:hanging="360"/>
      </w:pPr>
      <w:rPr>
        <w:rFonts w:hint="default" w:ascii="Symbol" w:hAnsi="Symbol" w:cs="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cs="Wingdings"/>
      </w:rPr>
    </w:lvl>
    <w:lvl w:ilvl="6" w:tplc="040C0001" w:tentative="1">
      <w:start w:val="1"/>
      <w:numFmt w:val="bullet"/>
      <w:lvlText w:val=""/>
      <w:lvlJc w:val="left"/>
      <w:pPr>
        <w:ind w:left="5040" w:hanging="360"/>
      </w:pPr>
      <w:rPr>
        <w:rFonts w:hint="default" w:ascii="Symbol" w:hAnsi="Symbol" w:cs="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cs="Wingdings"/>
      </w:rPr>
    </w:lvl>
  </w:abstractNum>
  <w:abstractNum w:abstractNumId="29" w15:restartNumberingAfterBreak="0">
    <w:nsid w:val="6DD265CF"/>
    <w:multiLevelType w:val="hybridMultilevel"/>
    <w:tmpl w:val="F5684BD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736C4E56"/>
    <w:multiLevelType w:val="hybridMultilevel"/>
    <w:tmpl w:val="E3E2DD86"/>
    <w:lvl w:ilvl="0" w:tplc="FFFFFFFF">
      <w:start w:val="1"/>
      <w:numFmt w:val="bullet"/>
      <w:lvlText w:val="-"/>
      <w:lvlJc w:val="left"/>
      <w:pPr>
        <w:ind w:left="720" w:hanging="360"/>
      </w:pPr>
      <w:rPr>
        <w:rFonts w:hint="default" w:ascii="Calibri" w:hAnsi="Calibr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1" w15:restartNumberingAfterBreak="0">
    <w:nsid w:val="7CF35CD9"/>
    <w:multiLevelType w:val="multilevel"/>
    <w:tmpl w:val="85A23D58"/>
    <w:lvl w:ilvl="0">
      <w:start w:val="1"/>
      <w:numFmt w:val="decimal"/>
      <w:lvlText w:val="%1"/>
      <w:lvlJc w:val="left"/>
      <w:pPr>
        <w:ind w:left="360" w:hanging="360"/>
      </w:pPr>
      <w:rPr>
        <w:rFonts w:hint="default"/>
        <w:b w:val="0"/>
        <w:i w:val="0"/>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2" w15:restartNumberingAfterBreak="0">
    <w:nsid w:val="7D2535CA"/>
    <w:multiLevelType w:val="hybridMultilevel"/>
    <w:tmpl w:val="7E142B2A"/>
    <w:lvl w:ilvl="0" w:tplc="0409000F">
      <w:numFmt w:val="bullet"/>
      <w:lvlText w:val=""/>
      <w:lvlJc w:val="left"/>
      <w:pPr>
        <w:ind w:left="1440" w:hanging="360"/>
      </w:pPr>
      <w:rPr>
        <w:rFonts w:hint="default" w:ascii="Wingdings" w:hAnsi="Wingdings" w:eastAsia="Times New Roman" w:cs="Times New Roman"/>
        <w:sz w:val="16"/>
      </w:rPr>
    </w:lvl>
    <w:lvl w:ilvl="1" w:tplc="04090019" w:tentative="1">
      <w:start w:val="1"/>
      <w:numFmt w:val="bullet"/>
      <w:lvlText w:val="o"/>
      <w:lvlJc w:val="left"/>
      <w:pPr>
        <w:ind w:left="2160" w:hanging="360"/>
      </w:pPr>
      <w:rPr>
        <w:rFonts w:hint="default" w:ascii="Courier New" w:hAnsi="Courier New" w:cs="Courier New"/>
      </w:rPr>
    </w:lvl>
    <w:lvl w:ilvl="2" w:tplc="0409001B" w:tentative="1">
      <w:start w:val="1"/>
      <w:numFmt w:val="bullet"/>
      <w:lvlText w:val=""/>
      <w:lvlJc w:val="left"/>
      <w:pPr>
        <w:ind w:left="2880" w:hanging="360"/>
      </w:pPr>
      <w:rPr>
        <w:rFonts w:hint="default" w:ascii="Wingdings" w:hAnsi="Wingdings"/>
      </w:rPr>
    </w:lvl>
    <w:lvl w:ilvl="3" w:tplc="0409000F" w:tentative="1">
      <w:start w:val="1"/>
      <w:numFmt w:val="bullet"/>
      <w:lvlText w:val=""/>
      <w:lvlJc w:val="left"/>
      <w:pPr>
        <w:ind w:left="3600" w:hanging="360"/>
      </w:pPr>
      <w:rPr>
        <w:rFonts w:hint="default" w:ascii="Symbol" w:hAnsi="Symbol"/>
      </w:rPr>
    </w:lvl>
    <w:lvl w:ilvl="4" w:tplc="04090019" w:tentative="1">
      <w:start w:val="1"/>
      <w:numFmt w:val="bullet"/>
      <w:lvlText w:val="o"/>
      <w:lvlJc w:val="left"/>
      <w:pPr>
        <w:ind w:left="4320" w:hanging="360"/>
      </w:pPr>
      <w:rPr>
        <w:rFonts w:hint="default" w:ascii="Courier New" w:hAnsi="Courier New" w:cs="Courier New"/>
      </w:rPr>
    </w:lvl>
    <w:lvl w:ilvl="5" w:tplc="0409001B" w:tentative="1">
      <w:start w:val="1"/>
      <w:numFmt w:val="bullet"/>
      <w:lvlText w:val=""/>
      <w:lvlJc w:val="left"/>
      <w:pPr>
        <w:ind w:left="5040" w:hanging="360"/>
      </w:pPr>
      <w:rPr>
        <w:rFonts w:hint="default" w:ascii="Wingdings" w:hAnsi="Wingdings"/>
      </w:rPr>
    </w:lvl>
    <w:lvl w:ilvl="6" w:tplc="0409000F" w:tentative="1">
      <w:start w:val="1"/>
      <w:numFmt w:val="bullet"/>
      <w:lvlText w:val=""/>
      <w:lvlJc w:val="left"/>
      <w:pPr>
        <w:ind w:left="5760" w:hanging="360"/>
      </w:pPr>
      <w:rPr>
        <w:rFonts w:hint="default" w:ascii="Symbol" w:hAnsi="Symbol"/>
      </w:rPr>
    </w:lvl>
    <w:lvl w:ilvl="7" w:tplc="04090019" w:tentative="1">
      <w:start w:val="1"/>
      <w:numFmt w:val="bullet"/>
      <w:lvlText w:val="o"/>
      <w:lvlJc w:val="left"/>
      <w:pPr>
        <w:ind w:left="6480" w:hanging="360"/>
      </w:pPr>
      <w:rPr>
        <w:rFonts w:hint="default" w:ascii="Courier New" w:hAnsi="Courier New" w:cs="Courier New"/>
      </w:rPr>
    </w:lvl>
    <w:lvl w:ilvl="8" w:tplc="0409001B" w:tentative="1">
      <w:start w:val="1"/>
      <w:numFmt w:val="bullet"/>
      <w:lvlText w:val=""/>
      <w:lvlJc w:val="left"/>
      <w:pPr>
        <w:ind w:left="7200" w:hanging="360"/>
      </w:pPr>
      <w:rPr>
        <w:rFonts w:hint="default" w:ascii="Wingdings" w:hAnsi="Wingdings"/>
      </w:rPr>
    </w:lvl>
  </w:abstractNum>
  <w:abstractNum w:abstractNumId="33" w15:restartNumberingAfterBreak="0">
    <w:nsid w:val="7DD4129D"/>
    <w:multiLevelType w:val="hybridMultilevel"/>
    <w:tmpl w:val="AC62C5C0"/>
    <w:lvl w:ilvl="0" w:tplc="DCEAAC1A">
      <w:start w:val="1"/>
      <w:numFmt w:val="lowerLetter"/>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37">
    <w:abstractNumId w:val="36"/>
  </w:num>
  <w:num w:numId="36">
    <w:abstractNumId w:val="35"/>
  </w:num>
  <w:num w:numId="35">
    <w:abstractNumId w:val="34"/>
  </w:num>
  <w:num w:numId="1" w16cid:durableId="277833222">
    <w:abstractNumId w:val="15"/>
  </w:num>
  <w:num w:numId="2" w16cid:durableId="1791438574">
    <w:abstractNumId w:val="11"/>
  </w:num>
  <w:num w:numId="3" w16cid:durableId="1435782373">
    <w:abstractNumId w:val="27"/>
  </w:num>
  <w:num w:numId="4" w16cid:durableId="337773804">
    <w:abstractNumId w:val="13"/>
  </w:num>
  <w:num w:numId="5" w16cid:durableId="805128034">
    <w:abstractNumId w:val="4"/>
  </w:num>
  <w:num w:numId="6" w16cid:durableId="908079604">
    <w:abstractNumId w:val="30"/>
  </w:num>
  <w:num w:numId="7" w16cid:durableId="568273929">
    <w:abstractNumId w:val="20"/>
  </w:num>
  <w:num w:numId="8" w16cid:durableId="593824476">
    <w:abstractNumId w:val="6"/>
  </w:num>
  <w:num w:numId="9" w16cid:durableId="822628308">
    <w:abstractNumId w:val="8"/>
  </w:num>
  <w:num w:numId="10" w16cid:durableId="1839228794">
    <w:abstractNumId w:val="31"/>
  </w:num>
  <w:num w:numId="11" w16cid:durableId="352269770">
    <w:abstractNumId w:val="29"/>
  </w:num>
  <w:num w:numId="12" w16cid:durableId="1698195167">
    <w:abstractNumId w:val="0"/>
  </w:num>
  <w:num w:numId="13" w16cid:durableId="1659503543">
    <w:abstractNumId w:val="1"/>
  </w:num>
  <w:num w:numId="14" w16cid:durableId="655644135">
    <w:abstractNumId w:val="33"/>
  </w:num>
  <w:num w:numId="15" w16cid:durableId="637611682">
    <w:abstractNumId w:val="25"/>
  </w:num>
  <w:num w:numId="16" w16cid:durableId="435518268">
    <w:abstractNumId w:val="2"/>
  </w:num>
  <w:num w:numId="17" w16cid:durableId="749892233">
    <w:abstractNumId w:val="18"/>
  </w:num>
  <w:num w:numId="18" w16cid:durableId="1915386350">
    <w:abstractNumId w:val="17"/>
  </w:num>
  <w:num w:numId="19" w16cid:durableId="24521551">
    <w:abstractNumId w:val="3"/>
  </w:num>
  <w:num w:numId="20" w16cid:durableId="992491454">
    <w:abstractNumId w:val="28"/>
  </w:num>
  <w:num w:numId="21" w16cid:durableId="1514144328">
    <w:abstractNumId w:val="21"/>
  </w:num>
  <w:num w:numId="22" w16cid:durableId="1705136538">
    <w:abstractNumId w:val="22"/>
  </w:num>
  <w:num w:numId="23" w16cid:durableId="1951014550">
    <w:abstractNumId w:val="24"/>
  </w:num>
  <w:num w:numId="24" w16cid:durableId="1054310108">
    <w:abstractNumId w:val="9"/>
  </w:num>
  <w:num w:numId="25" w16cid:durableId="1009873313">
    <w:abstractNumId w:val="19"/>
  </w:num>
  <w:num w:numId="26" w16cid:durableId="1637561084">
    <w:abstractNumId w:val="16"/>
  </w:num>
  <w:num w:numId="27" w16cid:durableId="2054575897">
    <w:abstractNumId w:val="14"/>
  </w:num>
  <w:num w:numId="28" w16cid:durableId="2140605701">
    <w:abstractNumId w:val="5"/>
  </w:num>
  <w:num w:numId="29" w16cid:durableId="1825320662">
    <w:abstractNumId w:val="12"/>
  </w:num>
  <w:num w:numId="30" w16cid:durableId="886064990">
    <w:abstractNumId w:val="32"/>
  </w:num>
  <w:num w:numId="31" w16cid:durableId="252130408">
    <w:abstractNumId w:val="10"/>
  </w:num>
  <w:num w:numId="32" w16cid:durableId="1232542699">
    <w:abstractNumId w:val="7"/>
  </w:num>
  <w:num w:numId="33" w16cid:durableId="462574559">
    <w:abstractNumId w:val="23"/>
  </w:num>
  <w:num w:numId="34" w16cid:durableId="574633444">
    <w:abstractNumId w:val="26"/>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1B4D"/>
    <w:rsid w:val="00005E43"/>
    <w:rsid w:val="00015F69"/>
    <w:rsid w:val="000304D0"/>
    <w:rsid w:val="00052320"/>
    <w:rsid w:val="00090BC5"/>
    <w:rsid w:val="00091253"/>
    <w:rsid w:val="00092EB3"/>
    <w:rsid w:val="00094458"/>
    <w:rsid w:val="000A2E49"/>
    <w:rsid w:val="000A7120"/>
    <w:rsid w:val="000D6DAE"/>
    <w:rsid w:val="000E05B2"/>
    <w:rsid w:val="000E59BE"/>
    <w:rsid w:val="00113416"/>
    <w:rsid w:val="00115AE8"/>
    <w:rsid w:val="001179BC"/>
    <w:rsid w:val="001331B2"/>
    <w:rsid w:val="00137577"/>
    <w:rsid w:val="00141BB8"/>
    <w:rsid w:val="00142881"/>
    <w:rsid w:val="00154B36"/>
    <w:rsid w:val="00160513"/>
    <w:rsid w:val="00160EA8"/>
    <w:rsid w:val="001642C6"/>
    <w:rsid w:val="00171B64"/>
    <w:rsid w:val="001747E9"/>
    <w:rsid w:val="001A0C5E"/>
    <w:rsid w:val="001C351F"/>
    <w:rsid w:val="001D498A"/>
    <w:rsid w:val="001F27EA"/>
    <w:rsid w:val="00267132"/>
    <w:rsid w:val="0028456F"/>
    <w:rsid w:val="002870C2"/>
    <w:rsid w:val="00294697"/>
    <w:rsid w:val="002A6AF1"/>
    <w:rsid w:val="002A787B"/>
    <w:rsid w:val="002B5A93"/>
    <w:rsid w:val="002C22F6"/>
    <w:rsid w:val="002D39B7"/>
    <w:rsid w:val="002E79C7"/>
    <w:rsid w:val="002F11D4"/>
    <w:rsid w:val="002F27D6"/>
    <w:rsid w:val="00385303"/>
    <w:rsid w:val="0039102D"/>
    <w:rsid w:val="00394CE4"/>
    <w:rsid w:val="003B0F16"/>
    <w:rsid w:val="003B5782"/>
    <w:rsid w:val="003C5B7E"/>
    <w:rsid w:val="003E73E0"/>
    <w:rsid w:val="003F62BF"/>
    <w:rsid w:val="00414043"/>
    <w:rsid w:val="0043334C"/>
    <w:rsid w:val="00446250"/>
    <w:rsid w:val="004565F5"/>
    <w:rsid w:val="00483572"/>
    <w:rsid w:val="0049612E"/>
    <w:rsid w:val="004B269C"/>
    <w:rsid w:val="004D4878"/>
    <w:rsid w:val="004F549A"/>
    <w:rsid w:val="004F76A2"/>
    <w:rsid w:val="00515CC5"/>
    <w:rsid w:val="00525C29"/>
    <w:rsid w:val="005342B7"/>
    <w:rsid w:val="0053487D"/>
    <w:rsid w:val="0053773D"/>
    <w:rsid w:val="005402E2"/>
    <w:rsid w:val="005429D5"/>
    <w:rsid w:val="00542BDC"/>
    <w:rsid w:val="005522AE"/>
    <w:rsid w:val="00552761"/>
    <w:rsid w:val="00556DB0"/>
    <w:rsid w:val="00556F3F"/>
    <w:rsid w:val="005613EE"/>
    <w:rsid w:val="0058445C"/>
    <w:rsid w:val="005A0E11"/>
    <w:rsid w:val="005E603E"/>
    <w:rsid w:val="0060074C"/>
    <w:rsid w:val="0060205C"/>
    <w:rsid w:val="00612183"/>
    <w:rsid w:val="006124BC"/>
    <w:rsid w:val="0062461F"/>
    <w:rsid w:val="00634E8B"/>
    <w:rsid w:val="006434B0"/>
    <w:rsid w:val="00645172"/>
    <w:rsid w:val="00653249"/>
    <w:rsid w:val="00655D0F"/>
    <w:rsid w:val="00657349"/>
    <w:rsid w:val="00672E13"/>
    <w:rsid w:val="006C4C61"/>
    <w:rsid w:val="006C6039"/>
    <w:rsid w:val="006D2882"/>
    <w:rsid w:val="006E45AA"/>
    <w:rsid w:val="00726264"/>
    <w:rsid w:val="0072778A"/>
    <w:rsid w:val="0075029F"/>
    <w:rsid w:val="00773358"/>
    <w:rsid w:val="007744E4"/>
    <w:rsid w:val="00792437"/>
    <w:rsid w:val="007A32F2"/>
    <w:rsid w:val="007A636A"/>
    <w:rsid w:val="007B6278"/>
    <w:rsid w:val="007D13D1"/>
    <w:rsid w:val="007D16B0"/>
    <w:rsid w:val="007D1939"/>
    <w:rsid w:val="007D1C2F"/>
    <w:rsid w:val="007D42AD"/>
    <w:rsid w:val="007D56AA"/>
    <w:rsid w:val="007F6E5E"/>
    <w:rsid w:val="007F7D75"/>
    <w:rsid w:val="00831FB3"/>
    <w:rsid w:val="008329F2"/>
    <w:rsid w:val="00833BEB"/>
    <w:rsid w:val="00843F0F"/>
    <w:rsid w:val="008573AD"/>
    <w:rsid w:val="00872AC4"/>
    <w:rsid w:val="00881DD5"/>
    <w:rsid w:val="00894906"/>
    <w:rsid w:val="008C59CD"/>
    <w:rsid w:val="008C627D"/>
    <w:rsid w:val="008E13D0"/>
    <w:rsid w:val="008E5488"/>
    <w:rsid w:val="008F024D"/>
    <w:rsid w:val="00901C98"/>
    <w:rsid w:val="009023C7"/>
    <w:rsid w:val="00902408"/>
    <w:rsid w:val="009134DD"/>
    <w:rsid w:val="0091495B"/>
    <w:rsid w:val="00920035"/>
    <w:rsid w:val="00922DC1"/>
    <w:rsid w:val="00960D7E"/>
    <w:rsid w:val="00960E4C"/>
    <w:rsid w:val="009653FF"/>
    <w:rsid w:val="00973086"/>
    <w:rsid w:val="009B1B4D"/>
    <w:rsid w:val="009B7B90"/>
    <w:rsid w:val="009C2A9C"/>
    <w:rsid w:val="009D231B"/>
    <w:rsid w:val="009D47C0"/>
    <w:rsid w:val="009D6A1B"/>
    <w:rsid w:val="009E636E"/>
    <w:rsid w:val="00A32884"/>
    <w:rsid w:val="00A34D95"/>
    <w:rsid w:val="00A504A5"/>
    <w:rsid w:val="00A52C24"/>
    <w:rsid w:val="00A5323A"/>
    <w:rsid w:val="00A568DB"/>
    <w:rsid w:val="00A668BC"/>
    <w:rsid w:val="00A74DE9"/>
    <w:rsid w:val="00A8143C"/>
    <w:rsid w:val="00AA17C5"/>
    <w:rsid w:val="00AB4B44"/>
    <w:rsid w:val="00AF00CB"/>
    <w:rsid w:val="00B02166"/>
    <w:rsid w:val="00B1583C"/>
    <w:rsid w:val="00B40953"/>
    <w:rsid w:val="00B45154"/>
    <w:rsid w:val="00B45B24"/>
    <w:rsid w:val="00B55783"/>
    <w:rsid w:val="00B60C48"/>
    <w:rsid w:val="00B71A09"/>
    <w:rsid w:val="00B75A82"/>
    <w:rsid w:val="00B91104"/>
    <w:rsid w:val="00B91B7D"/>
    <w:rsid w:val="00B93AA7"/>
    <w:rsid w:val="00B943E7"/>
    <w:rsid w:val="00BA1A8D"/>
    <w:rsid w:val="00BA3CEA"/>
    <w:rsid w:val="00BB2A1C"/>
    <w:rsid w:val="00BB5B9F"/>
    <w:rsid w:val="00BC544B"/>
    <w:rsid w:val="00BC7EBE"/>
    <w:rsid w:val="00BD0B3C"/>
    <w:rsid w:val="00BD5007"/>
    <w:rsid w:val="00BE5C8D"/>
    <w:rsid w:val="00BF4B2F"/>
    <w:rsid w:val="00BF7B37"/>
    <w:rsid w:val="00C073DA"/>
    <w:rsid w:val="00C17B28"/>
    <w:rsid w:val="00C31D05"/>
    <w:rsid w:val="00C61CC0"/>
    <w:rsid w:val="00C631C8"/>
    <w:rsid w:val="00C77966"/>
    <w:rsid w:val="00C77EFC"/>
    <w:rsid w:val="00CA18FB"/>
    <w:rsid w:val="00CA1EC4"/>
    <w:rsid w:val="00CB0729"/>
    <w:rsid w:val="00CC76D2"/>
    <w:rsid w:val="00CD1BBE"/>
    <w:rsid w:val="00CE20BB"/>
    <w:rsid w:val="00D00CA4"/>
    <w:rsid w:val="00D11B19"/>
    <w:rsid w:val="00D17917"/>
    <w:rsid w:val="00D34A40"/>
    <w:rsid w:val="00D45A7B"/>
    <w:rsid w:val="00D547C7"/>
    <w:rsid w:val="00D908D3"/>
    <w:rsid w:val="00D979DD"/>
    <w:rsid w:val="00DA0308"/>
    <w:rsid w:val="00DA0725"/>
    <w:rsid w:val="00DA7F1E"/>
    <w:rsid w:val="00DB27DA"/>
    <w:rsid w:val="00DE00FB"/>
    <w:rsid w:val="00DE31AA"/>
    <w:rsid w:val="00DE7C76"/>
    <w:rsid w:val="00DF610C"/>
    <w:rsid w:val="00E06EB4"/>
    <w:rsid w:val="00E14630"/>
    <w:rsid w:val="00E26261"/>
    <w:rsid w:val="00E30EA1"/>
    <w:rsid w:val="00E36B08"/>
    <w:rsid w:val="00E52A4F"/>
    <w:rsid w:val="00E71D3C"/>
    <w:rsid w:val="00E847E6"/>
    <w:rsid w:val="00E86447"/>
    <w:rsid w:val="00E90AB3"/>
    <w:rsid w:val="00E97920"/>
    <w:rsid w:val="00EB131A"/>
    <w:rsid w:val="00ED2BE6"/>
    <w:rsid w:val="00ED7C28"/>
    <w:rsid w:val="00F22697"/>
    <w:rsid w:val="00F227FF"/>
    <w:rsid w:val="00F400F1"/>
    <w:rsid w:val="00F44552"/>
    <w:rsid w:val="00F503E8"/>
    <w:rsid w:val="00F5582F"/>
    <w:rsid w:val="00F72B41"/>
    <w:rsid w:val="00F85524"/>
    <w:rsid w:val="00F93556"/>
    <w:rsid w:val="00FA5050"/>
    <w:rsid w:val="00FB7A03"/>
    <w:rsid w:val="00FC5E2A"/>
    <w:rsid w:val="00FF22F1"/>
    <w:rsid w:val="0145DB20"/>
    <w:rsid w:val="018FB8B5"/>
    <w:rsid w:val="019CCBB1"/>
    <w:rsid w:val="02D5003C"/>
    <w:rsid w:val="03DCCCE6"/>
    <w:rsid w:val="04D2A1F1"/>
    <w:rsid w:val="06BDF063"/>
    <w:rsid w:val="07501AB3"/>
    <w:rsid w:val="07B51CA4"/>
    <w:rsid w:val="07DAC22B"/>
    <w:rsid w:val="08B03E09"/>
    <w:rsid w:val="0A9411E3"/>
    <w:rsid w:val="0AECBD66"/>
    <w:rsid w:val="0B393855"/>
    <w:rsid w:val="0B7EF90C"/>
    <w:rsid w:val="0C66D363"/>
    <w:rsid w:val="0DD2A7E1"/>
    <w:rsid w:val="0F58E406"/>
    <w:rsid w:val="115CAF5D"/>
    <w:rsid w:val="11C1A61A"/>
    <w:rsid w:val="1240CB92"/>
    <w:rsid w:val="124FC1DD"/>
    <w:rsid w:val="12781B4B"/>
    <w:rsid w:val="12D95378"/>
    <w:rsid w:val="141B7F8B"/>
    <w:rsid w:val="147523D9"/>
    <w:rsid w:val="1704B72D"/>
    <w:rsid w:val="17F17DE5"/>
    <w:rsid w:val="181D0B89"/>
    <w:rsid w:val="1953415B"/>
    <w:rsid w:val="1A6A1FBA"/>
    <w:rsid w:val="1B06ECEF"/>
    <w:rsid w:val="1B2BE5A4"/>
    <w:rsid w:val="1C05F01B"/>
    <w:rsid w:val="1CE58D9C"/>
    <w:rsid w:val="1D288C32"/>
    <w:rsid w:val="1D55AC18"/>
    <w:rsid w:val="1DA82BD0"/>
    <w:rsid w:val="1E8700C5"/>
    <w:rsid w:val="1EBF976B"/>
    <w:rsid w:val="1EF17C79"/>
    <w:rsid w:val="1F3D75F6"/>
    <w:rsid w:val="1FADA813"/>
    <w:rsid w:val="20405D79"/>
    <w:rsid w:val="2275319F"/>
    <w:rsid w:val="22CD075C"/>
    <w:rsid w:val="23EAC7E1"/>
    <w:rsid w:val="241FD598"/>
    <w:rsid w:val="24E7196F"/>
    <w:rsid w:val="251308F2"/>
    <w:rsid w:val="2785D59D"/>
    <w:rsid w:val="2868F907"/>
    <w:rsid w:val="2945D594"/>
    <w:rsid w:val="2BEC26D3"/>
    <w:rsid w:val="2BFB8D16"/>
    <w:rsid w:val="2C3872D5"/>
    <w:rsid w:val="2D7F693A"/>
    <w:rsid w:val="2E803548"/>
    <w:rsid w:val="2F823F4B"/>
    <w:rsid w:val="308C2A8E"/>
    <w:rsid w:val="30F757A7"/>
    <w:rsid w:val="31B9CD5F"/>
    <w:rsid w:val="32A73D7E"/>
    <w:rsid w:val="32F0F1F6"/>
    <w:rsid w:val="344B3048"/>
    <w:rsid w:val="3572DCA7"/>
    <w:rsid w:val="374FCF13"/>
    <w:rsid w:val="3758246F"/>
    <w:rsid w:val="37894AF6"/>
    <w:rsid w:val="3812FA51"/>
    <w:rsid w:val="38B1817E"/>
    <w:rsid w:val="38BB944B"/>
    <w:rsid w:val="390759BE"/>
    <w:rsid w:val="39891D1F"/>
    <w:rsid w:val="39C7B81C"/>
    <w:rsid w:val="3CEFFC6E"/>
    <w:rsid w:val="3D15823D"/>
    <w:rsid w:val="3EF2DC7E"/>
    <w:rsid w:val="41E3FBFB"/>
    <w:rsid w:val="43BD47D9"/>
    <w:rsid w:val="44351535"/>
    <w:rsid w:val="4498FAB1"/>
    <w:rsid w:val="44A452C3"/>
    <w:rsid w:val="44F5BEF1"/>
    <w:rsid w:val="46737D76"/>
    <w:rsid w:val="47E13FAE"/>
    <w:rsid w:val="49ADBF04"/>
    <w:rsid w:val="49CACE7E"/>
    <w:rsid w:val="4A23DE3D"/>
    <w:rsid w:val="4A5B1F4A"/>
    <w:rsid w:val="4CE946E3"/>
    <w:rsid w:val="4CF326B2"/>
    <w:rsid w:val="4F2DC2AF"/>
    <w:rsid w:val="4F3ED452"/>
    <w:rsid w:val="507EB1BE"/>
    <w:rsid w:val="50B3FED4"/>
    <w:rsid w:val="514B69B3"/>
    <w:rsid w:val="51BCB806"/>
    <w:rsid w:val="536A3471"/>
    <w:rsid w:val="540EAF1F"/>
    <w:rsid w:val="551026F1"/>
    <w:rsid w:val="57778FCE"/>
    <w:rsid w:val="580875B0"/>
    <w:rsid w:val="591FBC7D"/>
    <w:rsid w:val="59230E80"/>
    <w:rsid w:val="5C78C758"/>
    <w:rsid w:val="5D1F17E8"/>
    <w:rsid w:val="5D66F28D"/>
    <w:rsid w:val="6225EFC7"/>
    <w:rsid w:val="62551871"/>
    <w:rsid w:val="645E8D5D"/>
    <w:rsid w:val="66C2F49C"/>
    <w:rsid w:val="673B85D9"/>
    <w:rsid w:val="684BC8F6"/>
    <w:rsid w:val="69625259"/>
    <w:rsid w:val="6A253D3E"/>
    <w:rsid w:val="6A670C50"/>
    <w:rsid w:val="6BC8B68B"/>
    <w:rsid w:val="6CA4C8F6"/>
    <w:rsid w:val="6D251A79"/>
    <w:rsid w:val="6DB12B74"/>
    <w:rsid w:val="6EB56A97"/>
    <w:rsid w:val="70D03340"/>
    <w:rsid w:val="71503E24"/>
    <w:rsid w:val="7200FC38"/>
    <w:rsid w:val="72EC0E85"/>
    <w:rsid w:val="736E41AE"/>
    <w:rsid w:val="743BCA82"/>
    <w:rsid w:val="74BC3C86"/>
    <w:rsid w:val="750A120F"/>
    <w:rsid w:val="7623AF47"/>
    <w:rsid w:val="76A5E270"/>
    <w:rsid w:val="772E5C2B"/>
    <w:rsid w:val="7796FB2D"/>
    <w:rsid w:val="77FE9333"/>
    <w:rsid w:val="7841B2D1"/>
    <w:rsid w:val="78C97C5D"/>
    <w:rsid w:val="7AEFC1F8"/>
    <w:rsid w:val="7C7269FC"/>
    <w:rsid w:val="7CB26C84"/>
    <w:rsid w:val="7D348DD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D87E3D"/>
  <w15:chartTrackingRefBased/>
  <w15:docId w15:val="{0BF8A32A-189A-4389-882A-CF51FCD3987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uiPriority="0"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2F27D6"/>
    <w:pPr>
      <w:spacing w:after="200" w:line="276" w:lineRule="auto"/>
    </w:pPr>
    <w:rPr>
      <w:rFonts w:ascii="Calibri" w:hAnsi="Calibri" w:eastAsia="Times New Roman" w:cs="Times New Roman"/>
    </w:rPr>
  </w:style>
  <w:style w:type="paragraph" w:styleId="Heading1">
    <w:name w:val="heading 1"/>
    <w:basedOn w:val="Normal"/>
    <w:next w:val="Normal"/>
    <w:link w:val="Heading1Char"/>
    <w:uiPriority w:val="9"/>
    <w:qFormat/>
    <w:rsid w:val="009B1B4D"/>
    <w:pPr>
      <w:keepNext/>
      <w:keepLines/>
      <w:spacing w:before="240" w:after="0"/>
      <w:outlineLvl w:val="0"/>
    </w:pPr>
    <w:rPr>
      <w:rFonts w:asciiTheme="majorHAnsi" w:hAnsiTheme="majorHAnsi" w:eastAsiaTheme="majorEastAsia"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B1B4D"/>
    <w:pPr>
      <w:keepNext/>
      <w:keepLines/>
      <w:spacing w:before="40" w:after="0"/>
      <w:outlineLvl w:val="1"/>
    </w:pPr>
    <w:rPr>
      <w:rFonts w:asciiTheme="majorHAnsi" w:hAnsiTheme="majorHAnsi" w:eastAsiaTheme="majorEastAsia"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9B1B4D"/>
    <w:pPr>
      <w:keepNext/>
      <w:keepLines/>
      <w:spacing w:before="40" w:after="0"/>
      <w:outlineLvl w:val="2"/>
    </w:pPr>
    <w:rPr>
      <w:rFonts w:asciiTheme="majorHAnsi" w:hAnsiTheme="majorHAnsi" w:eastAsiaTheme="majorEastAsia"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9B1B4D"/>
    <w:pPr>
      <w:keepNext/>
      <w:keepLines/>
      <w:spacing w:before="40" w:after="0"/>
      <w:outlineLvl w:val="3"/>
    </w:pPr>
    <w:rPr>
      <w:rFonts w:asciiTheme="majorHAnsi" w:hAnsiTheme="majorHAnsi" w:eastAsiaTheme="majorEastAsia" w:cstheme="majorBidi"/>
      <w:i/>
      <w:iCs/>
      <w:color w:val="2E74B5" w:themeColor="accent1" w:themeShade="BF"/>
    </w:rPr>
  </w:style>
  <w:style w:type="paragraph" w:styleId="Heading5">
    <w:name w:val="heading 5"/>
    <w:basedOn w:val="Normal"/>
    <w:next w:val="Normal"/>
    <w:link w:val="Heading5Char"/>
    <w:uiPriority w:val="9"/>
    <w:unhideWhenUsed/>
    <w:qFormat/>
    <w:rsid w:val="009B1B4D"/>
    <w:pPr>
      <w:keepNext/>
      <w:keepLines/>
      <w:spacing w:before="200" w:after="0"/>
      <w:outlineLvl w:val="4"/>
    </w:pPr>
    <w:rPr>
      <w:rFonts w:asciiTheme="majorHAnsi" w:hAnsiTheme="majorHAnsi" w:eastAsiaTheme="majorEastAsia" w:cstheme="majorBidi"/>
      <w:color w:val="1F4D78" w:themeColor="accent1" w:themeShade="7F"/>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2Char" w:customStyle="1">
    <w:name w:val="Heading 2 Char"/>
    <w:basedOn w:val="DefaultParagraphFont"/>
    <w:link w:val="Heading2"/>
    <w:uiPriority w:val="9"/>
    <w:rsid w:val="009B1B4D"/>
    <w:rPr>
      <w:rFonts w:asciiTheme="majorHAnsi" w:hAnsiTheme="majorHAnsi" w:eastAsiaTheme="majorEastAsia" w:cstheme="majorBidi"/>
      <w:color w:val="2E74B5" w:themeColor="accent1" w:themeShade="BF"/>
      <w:sz w:val="26"/>
      <w:szCs w:val="26"/>
    </w:rPr>
  </w:style>
  <w:style w:type="character" w:styleId="Heading3Char" w:customStyle="1">
    <w:name w:val="Heading 3 Char"/>
    <w:basedOn w:val="DefaultParagraphFont"/>
    <w:link w:val="Heading3"/>
    <w:uiPriority w:val="9"/>
    <w:rsid w:val="009B1B4D"/>
    <w:rPr>
      <w:rFonts w:asciiTheme="majorHAnsi" w:hAnsiTheme="majorHAnsi" w:eastAsiaTheme="majorEastAsia" w:cstheme="majorBidi"/>
      <w:color w:val="1F4D78" w:themeColor="accent1" w:themeShade="7F"/>
      <w:sz w:val="24"/>
      <w:szCs w:val="24"/>
    </w:rPr>
  </w:style>
  <w:style w:type="character" w:styleId="Heading4Char" w:customStyle="1">
    <w:name w:val="Heading 4 Char"/>
    <w:basedOn w:val="DefaultParagraphFont"/>
    <w:link w:val="Heading4"/>
    <w:uiPriority w:val="9"/>
    <w:rsid w:val="009B1B4D"/>
    <w:rPr>
      <w:rFonts w:asciiTheme="majorHAnsi" w:hAnsiTheme="majorHAnsi" w:eastAsiaTheme="majorEastAsia" w:cstheme="majorBidi"/>
      <w:i/>
      <w:iCs/>
      <w:color w:val="2E74B5" w:themeColor="accent1" w:themeShade="BF"/>
    </w:rPr>
  </w:style>
  <w:style w:type="character" w:styleId="Heading1Char" w:customStyle="1">
    <w:name w:val="Heading 1 Char"/>
    <w:basedOn w:val="DefaultParagraphFont"/>
    <w:link w:val="Heading1"/>
    <w:uiPriority w:val="9"/>
    <w:rsid w:val="009B1B4D"/>
    <w:rPr>
      <w:rFonts w:asciiTheme="majorHAnsi" w:hAnsiTheme="majorHAnsi" w:eastAsiaTheme="majorEastAsia" w:cstheme="majorBidi"/>
      <w:color w:val="2E74B5" w:themeColor="accent1" w:themeShade="BF"/>
      <w:sz w:val="32"/>
      <w:szCs w:val="32"/>
    </w:rPr>
  </w:style>
  <w:style w:type="paragraph" w:styleId="Header">
    <w:name w:val="header"/>
    <w:basedOn w:val="Normal"/>
    <w:link w:val="HeaderChar"/>
    <w:unhideWhenUsed/>
    <w:rsid w:val="009B1B4D"/>
    <w:pPr>
      <w:tabs>
        <w:tab w:val="center" w:pos="4680"/>
        <w:tab w:val="right" w:pos="9360"/>
      </w:tabs>
      <w:spacing w:after="0" w:line="240" w:lineRule="auto"/>
    </w:pPr>
  </w:style>
  <w:style w:type="character" w:styleId="HeaderChar" w:customStyle="1">
    <w:name w:val="Header Char"/>
    <w:basedOn w:val="DefaultParagraphFont"/>
    <w:link w:val="Header"/>
    <w:uiPriority w:val="99"/>
    <w:rsid w:val="009B1B4D"/>
  </w:style>
  <w:style w:type="paragraph" w:styleId="Footer">
    <w:name w:val="footer"/>
    <w:basedOn w:val="Normal"/>
    <w:link w:val="FooterChar"/>
    <w:uiPriority w:val="99"/>
    <w:unhideWhenUsed/>
    <w:rsid w:val="009B1B4D"/>
    <w:pPr>
      <w:tabs>
        <w:tab w:val="center" w:pos="4680"/>
        <w:tab w:val="right" w:pos="9360"/>
      </w:tabs>
      <w:spacing w:after="0" w:line="240" w:lineRule="auto"/>
    </w:pPr>
  </w:style>
  <w:style w:type="character" w:styleId="FooterChar" w:customStyle="1">
    <w:name w:val="Footer Char"/>
    <w:basedOn w:val="DefaultParagraphFont"/>
    <w:link w:val="Footer"/>
    <w:uiPriority w:val="99"/>
    <w:rsid w:val="009B1B4D"/>
  </w:style>
  <w:style w:type="character" w:styleId="Heading5Char" w:customStyle="1">
    <w:name w:val="Heading 5 Char"/>
    <w:basedOn w:val="DefaultParagraphFont"/>
    <w:link w:val="Heading5"/>
    <w:uiPriority w:val="9"/>
    <w:rsid w:val="009B1B4D"/>
    <w:rPr>
      <w:rFonts w:asciiTheme="majorHAnsi" w:hAnsiTheme="majorHAnsi" w:eastAsiaTheme="majorEastAsia" w:cstheme="majorBidi"/>
      <w:color w:val="1F4D78" w:themeColor="accent1" w:themeShade="7F"/>
    </w:rPr>
  </w:style>
  <w:style w:type="paragraph" w:styleId="NoSpacing">
    <w:name w:val="No Spacing"/>
    <w:uiPriority w:val="1"/>
    <w:qFormat/>
    <w:rsid w:val="009B1B4D"/>
    <w:pPr>
      <w:spacing w:after="0" w:line="240" w:lineRule="auto"/>
    </w:pPr>
    <w:rPr>
      <w:rFonts w:ascii="Calibri" w:hAnsi="Calibri" w:eastAsia="Times New Roman" w:cs="Times New Roman"/>
    </w:rPr>
  </w:style>
  <w:style w:type="table" w:styleId="TableGrid">
    <w:name w:val="Table Grid"/>
    <w:basedOn w:val="TableNormal"/>
    <w:rsid w:val="009B1B4D"/>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paragraph" w:styleId="ListParagraph">
    <w:name w:val="List Paragraph"/>
    <w:aliases w:val="List NRC"/>
    <w:basedOn w:val="Normal"/>
    <w:uiPriority w:val="34"/>
    <w:qFormat/>
    <w:rsid w:val="009B1B4D"/>
    <w:pPr>
      <w:ind w:left="720"/>
      <w:contextualSpacing/>
    </w:pPr>
  </w:style>
  <w:style w:type="character" w:styleId="CommentReference">
    <w:name w:val="annotation reference"/>
    <w:basedOn w:val="DefaultParagraphFont"/>
    <w:unhideWhenUsed/>
    <w:rsid w:val="00894906"/>
    <w:rPr>
      <w:sz w:val="16"/>
      <w:szCs w:val="16"/>
    </w:rPr>
  </w:style>
  <w:style w:type="paragraph" w:styleId="CommentText">
    <w:name w:val="annotation text"/>
    <w:basedOn w:val="Normal"/>
    <w:link w:val="CommentTextChar"/>
    <w:unhideWhenUsed/>
    <w:rsid w:val="00894906"/>
    <w:pPr>
      <w:spacing w:line="240" w:lineRule="auto"/>
    </w:pPr>
    <w:rPr>
      <w:sz w:val="20"/>
      <w:szCs w:val="20"/>
    </w:rPr>
  </w:style>
  <w:style w:type="character" w:styleId="CommentTextChar" w:customStyle="1">
    <w:name w:val="Comment Text Char"/>
    <w:basedOn w:val="DefaultParagraphFont"/>
    <w:link w:val="CommentText"/>
    <w:rsid w:val="00894906"/>
    <w:rPr>
      <w:rFonts w:ascii="Calibri" w:hAnsi="Calibri" w:eastAsia="Times New Roman" w:cs="Times New Roman"/>
      <w:sz w:val="20"/>
      <w:szCs w:val="20"/>
    </w:rPr>
  </w:style>
  <w:style w:type="paragraph" w:styleId="BalloonText">
    <w:name w:val="Balloon Text"/>
    <w:basedOn w:val="Normal"/>
    <w:link w:val="BalloonTextChar"/>
    <w:uiPriority w:val="99"/>
    <w:semiHidden/>
    <w:unhideWhenUsed/>
    <w:rsid w:val="00894906"/>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894906"/>
    <w:rPr>
      <w:rFonts w:ascii="Segoe UI" w:hAnsi="Segoe UI" w:eastAsia="Times New Roman" w:cs="Segoe UI"/>
      <w:sz w:val="18"/>
      <w:szCs w:val="18"/>
    </w:rPr>
  </w:style>
  <w:style w:type="paragraph" w:styleId="Para" w:customStyle="1">
    <w:name w:val="Para"/>
    <w:uiPriority w:val="99"/>
    <w:rsid w:val="00FF22F1"/>
    <w:pPr>
      <w:tabs>
        <w:tab w:val="left" w:pos="284"/>
        <w:tab w:val="left" w:pos="851"/>
      </w:tabs>
      <w:spacing w:before="60" w:after="60" w:line="240" w:lineRule="auto"/>
      <w:ind w:left="850" w:hanging="737"/>
    </w:pPr>
    <w:rPr>
      <w:rFonts w:ascii="Times New Roman" w:hAnsi="Times New Roman" w:eastAsia="Times New Roman" w:cs="Times New Roman"/>
      <w:sz w:val="24"/>
      <w:szCs w:val="24"/>
      <w:lang w:val="en-GB"/>
    </w:rPr>
  </w:style>
  <w:style w:type="paragraph" w:styleId="Title">
    <w:name w:val="Title"/>
    <w:basedOn w:val="Normal"/>
    <w:link w:val="TitleChar"/>
    <w:qFormat/>
    <w:rsid w:val="00FF22F1"/>
    <w:pPr>
      <w:spacing w:after="0" w:line="240" w:lineRule="auto"/>
      <w:jc w:val="center"/>
    </w:pPr>
    <w:rPr>
      <w:rFonts w:ascii="Times New Roman" w:hAnsi="Times New Roman"/>
      <w:b/>
      <w:bCs/>
      <w:i/>
      <w:iCs/>
      <w:sz w:val="28"/>
      <w:szCs w:val="28"/>
      <w:lang w:val="en-GB" w:eastAsia="x-none"/>
    </w:rPr>
  </w:style>
  <w:style w:type="character" w:styleId="TitleChar" w:customStyle="1">
    <w:name w:val="Title Char"/>
    <w:basedOn w:val="DefaultParagraphFont"/>
    <w:link w:val="Title"/>
    <w:rsid w:val="00FF22F1"/>
    <w:rPr>
      <w:rFonts w:ascii="Times New Roman" w:hAnsi="Times New Roman" w:eastAsia="Times New Roman" w:cs="Times New Roman"/>
      <w:b/>
      <w:bCs/>
      <w:i/>
      <w:iCs/>
      <w:sz w:val="28"/>
      <w:szCs w:val="28"/>
      <w:lang w:val="en-GB" w:eastAsia="x-none"/>
    </w:rPr>
  </w:style>
  <w:style w:type="character" w:styleId="Hyperlink">
    <w:name w:val="Hyperlink"/>
    <w:basedOn w:val="DefaultParagraphFont"/>
    <w:uiPriority w:val="99"/>
    <w:unhideWhenUsed/>
    <w:rsid w:val="00160EA8"/>
    <w:rPr>
      <w:color w:val="0563C1" w:themeColor="hyperlink"/>
      <w:u w:val="single"/>
    </w:rPr>
  </w:style>
  <w:style w:type="paragraph" w:styleId="Revision">
    <w:name w:val="Revision"/>
    <w:hidden/>
    <w:uiPriority w:val="99"/>
    <w:semiHidden/>
    <w:rsid w:val="00901C98"/>
    <w:pPr>
      <w:spacing w:after="0" w:line="240" w:lineRule="auto"/>
    </w:pPr>
    <w:rPr>
      <w:rFonts w:ascii="Calibri" w:hAnsi="Calibri" w:eastAsia="Times New Roman" w:cs="Times New Roman"/>
    </w:rPr>
  </w:style>
  <w:style w:type="paragraph" w:styleId="CommentSubject">
    <w:name w:val="annotation subject"/>
    <w:basedOn w:val="CommentText"/>
    <w:next w:val="CommentText"/>
    <w:link w:val="CommentSubjectChar"/>
    <w:uiPriority w:val="99"/>
    <w:semiHidden/>
    <w:unhideWhenUsed/>
    <w:rsid w:val="006E45AA"/>
    <w:rPr>
      <w:b/>
      <w:bCs/>
    </w:rPr>
  </w:style>
  <w:style w:type="character" w:styleId="CommentSubjectChar" w:customStyle="1">
    <w:name w:val="Comment Subject Char"/>
    <w:basedOn w:val="CommentTextChar"/>
    <w:link w:val="CommentSubject"/>
    <w:uiPriority w:val="99"/>
    <w:semiHidden/>
    <w:rsid w:val="006E45AA"/>
    <w:rPr>
      <w:rFonts w:ascii="Calibri" w:hAnsi="Calibri" w:eastAsia="Times New Roman" w:cs="Times New Roman"/>
      <w:b/>
      <w:bCs/>
      <w:sz w:val="20"/>
      <w:szCs w:val="20"/>
    </w:r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727717">
      <w:bodyDiv w:val="1"/>
      <w:marLeft w:val="0"/>
      <w:marRight w:val="0"/>
      <w:marTop w:val="0"/>
      <w:marBottom w:val="0"/>
      <w:divBdr>
        <w:top w:val="none" w:sz="0" w:space="0" w:color="auto"/>
        <w:left w:val="none" w:sz="0" w:space="0" w:color="auto"/>
        <w:bottom w:val="none" w:sz="0" w:space="0" w:color="auto"/>
        <w:right w:val="none" w:sz="0" w:space="0" w:color="auto"/>
      </w:divBdr>
    </w:div>
    <w:div w:id="263848523">
      <w:bodyDiv w:val="1"/>
      <w:marLeft w:val="0"/>
      <w:marRight w:val="0"/>
      <w:marTop w:val="0"/>
      <w:marBottom w:val="0"/>
      <w:divBdr>
        <w:top w:val="none" w:sz="0" w:space="0" w:color="auto"/>
        <w:left w:val="none" w:sz="0" w:space="0" w:color="auto"/>
        <w:bottom w:val="none" w:sz="0" w:space="0" w:color="auto"/>
        <w:right w:val="none" w:sz="0" w:space="0" w:color="auto"/>
      </w:divBdr>
    </w:div>
    <w:div w:id="308753327">
      <w:bodyDiv w:val="1"/>
      <w:marLeft w:val="0"/>
      <w:marRight w:val="0"/>
      <w:marTop w:val="0"/>
      <w:marBottom w:val="0"/>
      <w:divBdr>
        <w:top w:val="none" w:sz="0" w:space="0" w:color="auto"/>
        <w:left w:val="none" w:sz="0" w:space="0" w:color="auto"/>
        <w:bottom w:val="none" w:sz="0" w:space="0" w:color="auto"/>
        <w:right w:val="none" w:sz="0" w:space="0" w:color="auto"/>
      </w:divBdr>
    </w:div>
    <w:div w:id="503741483">
      <w:bodyDiv w:val="1"/>
      <w:marLeft w:val="0"/>
      <w:marRight w:val="0"/>
      <w:marTop w:val="0"/>
      <w:marBottom w:val="0"/>
      <w:divBdr>
        <w:top w:val="none" w:sz="0" w:space="0" w:color="auto"/>
        <w:left w:val="none" w:sz="0" w:space="0" w:color="auto"/>
        <w:bottom w:val="none" w:sz="0" w:space="0" w:color="auto"/>
        <w:right w:val="none" w:sz="0" w:space="0" w:color="auto"/>
      </w:divBdr>
    </w:div>
    <w:div w:id="554463095">
      <w:bodyDiv w:val="1"/>
      <w:marLeft w:val="0"/>
      <w:marRight w:val="0"/>
      <w:marTop w:val="0"/>
      <w:marBottom w:val="0"/>
      <w:divBdr>
        <w:top w:val="none" w:sz="0" w:space="0" w:color="auto"/>
        <w:left w:val="none" w:sz="0" w:space="0" w:color="auto"/>
        <w:bottom w:val="none" w:sz="0" w:space="0" w:color="auto"/>
        <w:right w:val="none" w:sz="0" w:space="0" w:color="auto"/>
      </w:divBdr>
    </w:div>
    <w:div w:id="614217980">
      <w:bodyDiv w:val="1"/>
      <w:marLeft w:val="0"/>
      <w:marRight w:val="0"/>
      <w:marTop w:val="0"/>
      <w:marBottom w:val="0"/>
      <w:divBdr>
        <w:top w:val="none" w:sz="0" w:space="0" w:color="auto"/>
        <w:left w:val="none" w:sz="0" w:space="0" w:color="auto"/>
        <w:bottom w:val="none" w:sz="0" w:space="0" w:color="auto"/>
        <w:right w:val="none" w:sz="0" w:space="0" w:color="auto"/>
      </w:divBdr>
    </w:div>
    <w:div w:id="1220215612">
      <w:bodyDiv w:val="1"/>
      <w:marLeft w:val="0"/>
      <w:marRight w:val="0"/>
      <w:marTop w:val="0"/>
      <w:marBottom w:val="0"/>
      <w:divBdr>
        <w:top w:val="none" w:sz="0" w:space="0" w:color="auto"/>
        <w:left w:val="none" w:sz="0" w:space="0" w:color="auto"/>
        <w:bottom w:val="none" w:sz="0" w:space="0" w:color="auto"/>
        <w:right w:val="none" w:sz="0" w:space="0" w:color="auto"/>
      </w:divBdr>
    </w:div>
    <w:div w:id="1483698062">
      <w:bodyDiv w:val="1"/>
      <w:marLeft w:val="0"/>
      <w:marRight w:val="0"/>
      <w:marTop w:val="0"/>
      <w:marBottom w:val="0"/>
      <w:divBdr>
        <w:top w:val="none" w:sz="0" w:space="0" w:color="auto"/>
        <w:left w:val="none" w:sz="0" w:space="0" w:color="auto"/>
        <w:bottom w:val="none" w:sz="0" w:space="0" w:color="auto"/>
        <w:right w:val="none" w:sz="0" w:space="0" w:color="auto"/>
      </w:divBdr>
    </w:div>
    <w:div w:id="1938370630">
      <w:bodyDiv w:val="1"/>
      <w:marLeft w:val="0"/>
      <w:marRight w:val="0"/>
      <w:marTop w:val="0"/>
      <w:marBottom w:val="0"/>
      <w:divBdr>
        <w:top w:val="none" w:sz="0" w:space="0" w:color="auto"/>
        <w:left w:val="none" w:sz="0" w:space="0" w:color="auto"/>
        <w:bottom w:val="none" w:sz="0" w:space="0" w:color="auto"/>
        <w:right w:val="none" w:sz="0" w:space="0" w:color="auto"/>
      </w:divBdr>
    </w:div>
    <w:div w:id="2078697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ntTable" Target="fontTable.xml" Id="rId11" /><Relationship Type="http://schemas.openxmlformats.org/officeDocument/2006/relationships/styles" Target="styles.xml" Id="rId5" /><Relationship Type="http://schemas.openxmlformats.org/officeDocument/2006/relationships/header" Target="header1.xml" Id="rId10" /><Relationship Type="http://schemas.openxmlformats.org/officeDocument/2006/relationships/numbering" Target="numbering.xml" Id="rId4" /><Relationship Type="http://schemas.openxmlformats.org/officeDocument/2006/relationships/endnotes" Target="endnotes.xml" Id="rId9" /></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f13797e2-e8d6-4868-ad02-ec3063767a5d" xsi:nil="true"/>
    <lcf76f155ced4ddcb4097134ff3c332f xmlns="f37f60bb-8f16-487e-9c8c-c80e7118925b">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0125B71DFADB34DAAC96D3D53C11547" ma:contentTypeVersion="18" ma:contentTypeDescription="Create a new document." ma:contentTypeScope="" ma:versionID="836561ea74c27923c1875a75cc32c8d2">
  <xsd:schema xmlns:xsd="http://www.w3.org/2001/XMLSchema" xmlns:xs="http://www.w3.org/2001/XMLSchema" xmlns:p="http://schemas.microsoft.com/office/2006/metadata/properties" xmlns:ns2="f37f60bb-8f16-487e-9c8c-c80e7118925b" xmlns:ns3="f13797e2-e8d6-4868-ad02-ec3063767a5d" targetNamespace="http://schemas.microsoft.com/office/2006/metadata/properties" ma:root="true" ma:fieldsID="9a4d9614eac6b0d5972de6e325d1e003" ns2:_="" ns3:_="">
    <xsd:import namespace="f37f60bb-8f16-487e-9c8c-c80e7118925b"/>
    <xsd:import namespace="f13797e2-e8d6-4868-ad02-ec3063767a5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7f60bb-8f16-487e-9c8c-c80e711892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2851e875-a665-42c1-a59f-633611ec1f9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3797e2-e8d6-4868-ad02-ec3063767a5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4ac9e2c0-5785-4950-9aff-ec4a95128f7e}" ma:internalName="TaxCatchAll" ma:showField="CatchAllData" ma:web="f13797e2-e8d6-4868-ad02-ec3063767a5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EE21CC4-E8D9-49A0-866F-81D8307DACA4}">
  <ds:schemaRefs>
    <ds:schemaRef ds:uri="http://schemas.microsoft.com/office/2006/metadata/properties"/>
    <ds:schemaRef ds:uri="http://schemas.microsoft.com/office/infopath/2007/PartnerControls"/>
    <ds:schemaRef ds:uri="f13797e2-e8d6-4868-ad02-ec3063767a5d"/>
    <ds:schemaRef ds:uri="f37f60bb-8f16-487e-9c8c-c80e7118925b"/>
  </ds:schemaRefs>
</ds:datastoreItem>
</file>

<file path=customXml/itemProps2.xml><?xml version="1.0" encoding="utf-8"?>
<ds:datastoreItem xmlns:ds="http://schemas.openxmlformats.org/officeDocument/2006/customXml" ds:itemID="{5F286130-747A-4A07-9020-EB2E23A001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7f60bb-8f16-487e-9c8c-c80e7118925b"/>
    <ds:schemaRef ds:uri="f13797e2-e8d6-4868-ad02-ec3063767a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4D42BCB-EF4A-4A93-8A50-3329D5E57700}">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HP</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Mohammad Abu Saif</dc:creator>
  <keywords/>
  <dc:description/>
  <lastModifiedBy>Saleh Elbarasi</lastModifiedBy>
  <revision>111</revision>
  <dcterms:created xsi:type="dcterms:W3CDTF">2023-05-08T14:39:00.0000000Z</dcterms:created>
  <dcterms:modified xsi:type="dcterms:W3CDTF">2023-06-26T12:16:37.1251154Z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0x01010030125B71DFADB34DAAC96D3D53C11547</vt:lpwstr>
  </property>
  <property fmtid="{D5CDD505-2E9C-101B-9397-08002B2CF9AE}" pid="3" name="MSIP_Label_44a1eb77-0afe-4cfd-b55b-299e0c9eac9a_Enabled">
    <vt:lpwstr>true</vt:lpwstr>
  </property>
  <property fmtid="{D5CDD505-2E9C-101B-9397-08002B2CF9AE}" pid="4" name="MSIP_Label_44a1eb77-0afe-4cfd-b55b-299e0c9eac9a_SetDate">
    <vt:lpwstr>2023-05-08T14:23:26Z</vt:lpwstr>
  </property>
  <property fmtid="{D5CDD505-2E9C-101B-9397-08002B2CF9AE}" pid="5" name="MSIP_Label_44a1eb77-0afe-4cfd-b55b-299e0c9eac9a_Method">
    <vt:lpwstr>Privileged</vt:lpwstr>
  </property>
  <property fmtid="{D5CDD505-2E9C-101B-9397-08002B2CF9AE}" pid="6" name="MSIP_Label_44a1eb77-0afe-4cfd-b55b-299e0c9eac9a_Name">
    <vt:lpwstr>internal</vt:lpwstr>
  </property>
  <property fmtid="{D5CDD505-2E9C-101B-9397-08002B2CF9AE}" pid="7" name="MSIP_Label_44a1eb77-0afe-4cfd-b55b-299e0c9eac9a_SiteId">
    <vt:lpwstr>05ca8f81-10c4-490e-9c8b-77dad30ce21b</vt:lpwstr>
  </property>
  <property fmtid="{D5CDD505-2E9C-101B-9397-08002B2CF9AE}" pid="8" name="MSIP_Label_44a1eb77-0afe-4cfd-b55b-299e0c9eac9a_ActionId">
    <vt:lpwstr>79852c40-1974-4783-b12f-b1a6c7675b5c</vt:lpwstr>
  </property>
  <property fmtid="{D5CDD505-2E9C-101B-9397-08002B2CF9AE}" pid="9" name="MSIP_Label_44a1eb77-0afe-4cfd-b55b-299e0c9eac9a_ContentBits">
    <vt:lpwstr>0</vt:lpwstr>
  </property>
  <property fmtid="{D5CDD505-2E9C-101B-9397-08002B2CF9AE}" pid="10" name="MediaServiceImageTags">
    <vt:lpwstr/>
  </property>
</Properties>
</file>