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7774" w14:textId="77777777" w:rsidR="00C6350F" w:rsidRDefault="00C6350F">
      <w:proofErr w:type="spellStart"/>
      <w:r>
        <w:t>Sdfs</w:t>
      </w:r>
      <w:proofErr w:type="spellEnd"/>
    </w:p>
    <w:p w14:paraId="70304A9F" w14:textId="77777777" w:rsidR="00C6350F" w:rsidRPr="007047BE" w:rsidRDefault="00C6350F" w:rsidP="00C6350F">
      <w:pPr>
        <w:rPr>
          <w:rFonts w:ascii="Arial Narrow" w:hAnsi="Arial Narrow"/>
        </w:rPr>
      </w:pPr>
      <w:proofErr w:type="spellStart"/>
      <w:r>
        <w:t>Df</w:t>
      </w:r>
      <w:proofErr w:type="spellEnd"/>
      <w:r w:rsidR="00000000">
        <w:rPr>
          <w:rFonts w:ascii="Arial Narrow" w:hAnsi="Arial Narrow"/>
          <w:noProof/>
        </w:rPr>
        <w:object w:dxaOrig="1440" w:dyaOrig="1440" w14:anchorId="7A9BF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8.8pt;margin-top:-29.3pt;width:89.7pt;height:119.95pt;z-index:251659264;mso-wrap-edited:f;mso-width-percent:0;mso-height-percent:0;mso-position-horizontal-relative:text;mso-position-vertical-relative:text;mso-width-percent:0;mso-height-percent:0">
            <v:imagedata r:id="rId7" o:title=""/>
          </v:shape>
          <o:OLEObject Type="Embed" ProgID="MSPhotoEd.3" ShapeID="_x0000_s1026" DrawAspect="Content" ObjectID="_1728211386" r:id="rId8"/>
        </w:object>
      </w:r>
    </w:p>
    <w:p w14:paraId="07AB996C" w14:textId="77777777" w:rsidR="00C6350F" w:rsidRPr="007047BE" w:rsidRDefault="00C6350F" w:rsidP="00C6350F">
      <w:pPr>
        <w:rPr>
          <w:rFonts w:ascii="Arial Narrow" w:hAnsi="Arial Narrow"/>
        </w:rPr>
      </w:pPr>
    </w:p>
    <w:p w14:paraId="5D297EC0" w14:textId="77777777" w:rsidR="00C6350F" w:rsidRPr="007047BE" w:rsidRDefault="00C6350F" w:rsidP="00C6350F">
      <w:pPr>
        <w:rPr>
          <w:rFonts w:ascii="Arial Narrow" w:hAnsi="Arial Narrow"/>
        </w:rPr>
      </w:pPr>
    </w:p>
    <w:p w14:paraId="1BF086A3" w14:textId="77777777" w:rsidR="00C6350F" w:rsidRDefault="00C6350F" w:rsidP="00C6350F">
      <w:pPr>
        <w:jc w:val="center"/>
        <w:rPr>
          <w:rFonts w:ascii="Arial Narrow" w:hAnsi="Arial Narrow"/>
          <w:b/>
          <w:bCs/>
          <w:sz w:val="48"/>
          <w:szCs w:val="48"/>
        </w:rPr>
      </w:pPr>
    </w:p>
    <w:p w14:paraId="7569CA7E" w14:textId="77777777" w:rsidR="00C6350F" w:rsidRDefault="00C6350F" w:rsidP="00C6350F">
      <w:pPr>
        <w:jc w:val="center"/>
        <w:rPr>
          <w:rFonts w:ascii="Arial Narrow" w:hAnsi="Arial Narrow"/>
          <w:b/>
          <w:bCs/>
          <w:sz w:val="48"/>
          <w:szCs w:val="48"/>
        </w:rPr>
      </w:pPr>
      <w:r w:rsidRPr="007047BE">
        <w:rPr>
          <w:rFonts w:ascii="Arial Narrow" w:hAnsi="Arial Narrow"/>
          <w:b/>
          <w:bCs/>
          <w:sz w:val="48"/>
          <w:szCs w:val="48"/>
        </w:rPr>
        <w:t>International Rescue Committee</w:t>
      </w:r>
      <w:r>
        <w:rPr>
          <w:rFonts w:ascii="Arial Narrow" w:hAnsi="Arial Narrow"/>
          <w:b/>
          <w:bCs/>
          <w:sz w:val="48"/>
          <w:szCs w:val="48"/>
        </w:rPr>
        <w:t xml:space="preserve"> -LIBYA</w:t>
      </w:r>
    </w:p>
    <w:p w14:paraId="768A3536" w14:textId="77777777" w:rsidR="00C6350F" w:rsidRPr="007368CF" w:rsidRDefault="00C6350F" w:rsidP="00C6350F">
      <w:pPr>
        <w:jc w:val="center"/>
        <w:rPr>
          <w:rFonts w:ascii="Arial Narrow" w:hAnsi="Arial Narrow"/>
          <w:b/>
          <w:bCs/>
          <w:sz w:val="34"/>
          <w:szCs w:val="34"/>
        </w:rPr>
      </w:pPr>
    </w:p>
    <w:p w14:paraId="2F28591F" w14:textId="77777777" w:rsidR="00C6350F" w:rsidRPr="007368CF" w:rsidRDefault="00C6350F" w:rsidP="00C6350F">
      <w:pPr>
        <w:jc w:val="center"/>
        <w:rPr>
          <w:rFonts w:ascii="Arial Narrow" w:hAnsi="Arial Narrow"/>
          <w:b/>
          <w:sz w:val="30"/>
          <w:szCs w:val="30"/>
        </w:rPr>
      </w:pPr>
      <w:r w:rsidRPr="007368CF">
        <w:rPr>
          <w:rFonts w:ascii="Arial Narrow" w:hAnsi="Arial Narrow"/>
          <w:b/>
          <w:sz w:val="30"/>
          <w:szCs w:val="30"/>
        </w:rPr>
        <w:t>Request for Proposal (RFP)</w:t>
      </w:r>
    </w:p>
    <w:p w14:paraId="39EFC185" w14:textId="77777777" w:rsidR="00C6350F" w:rsidRPr="007368CF" w:rsidRDefault="00C6350F" w:rsidP="00C6350F">
      <w:pPr>
        <w:jc w:val="center"/>
        <w:rPr>
          <w:rFonts w:ascii="Arial Narrow" w:hAnsi="Arial Narrow"/>
          <w:b/>
          <w:sz w:val="30"/>
          <w:szCs w:val="30"/>
        </w:rPr>
      </w:pPr>
    </w:p>
    <w:p w14:paraId="4FE8B267" w14:textId="3DC18F82" w:rsidR="00C6350F" w:rsidRPr="00ED50CA" w:rsidRDefault="00C6350F" w:rsidP="00666B50">
      <w:pPr>
        <w:jc w:val="center"/>
        <w:rPr>
          <w:rFonts w:ascii="Times New Roman" w:hAnsi="Times New Roman" w:cs="Times New Roman"/>
        </w:rPr>
      </w:pPr>
      <w:r w:rsidRPr="007368CF">
        <w:rPr>
          <w:rFonts w:ascii="Arial Narrow" w:hAnsi="Arial Narrow"/>
          <w:b/>
          <w:sz w:val="30"/>
          <w:szCs w:val="30"/>
        </w:rPr>
        <w:t>RFP/</w:t>
      </w:r>
      <w:r w:rsidR="00666B50">
        <w:rPr>
          <w:rFonts w:ascii="Arial Narrow" w:hAnsi="Arial Narrow"/>
          <w:b/>
          <w:sz w:val="30"/>
          <w:szCs w:val="30"/>
        </w:rPr>
        <w:t>IRC-LY-AICS4</w:t>
      </w:r>
      <w:r w:rsidRPr="007368CF">
        <w:rPr>
          <w:rFonts w:ascii="Arial Narrow" w:hAnsi="Arial Narrow"/>
          <w:b/>
          <w:sz w:val="30"/>
          <w:szCs w:val="30"/>
        </w:rPr>
        <w:t>/</w:t>
      </w:r>
      <w:r w:rsidR="00666B50">
        <w:rPr>
          <w:rFonts w:ascii="Arial Narrow" w:hAnsi="Arial Narrow"/>
          <w:b/>
          <w:sz w:val="30"/>
          <w:szCs w:val="30"/>
        </w:rPr>
        <w:t>TRUCKS</w:t>
      </w:r>
    </w:p>
    <w:p w14:paraId="2D10FDD3" w14:textId="71FDEB36" w:rsidR="00C6350F" w:rsidRDefault="00A94C73" w:rsidP="00C6350F">
      <w:pPr>
        <w:pStyle w:val="Default"/>
        <w:jc w:val="center"/>
        <w:rPr>
          <w:b/>
          <w:bCs/>
          <w:sz w:val="28"/>
          <w:szCs w:val="28"/>
        </w:rPr>
      </w:pPr>
      <w:r w:rsidRPr="00A94C73">
        <w:rPr>
          <w:b/>
          <w:bCs/>
          <w:sz w:val="28"/>
          <w:szCs w:val="28"/>
        </w:rPr>
        <w:t xml:space="preserve">heavy machinery </w:t>
      </w:r>
      <w:r w:rsidR="00C6350F" w:rsidRPr="006A3B7D">
        <w:rPr>
          <w:b/>
          <w:bCs/>
          <w:sz w:val="28"/>
          <w:szCs w:val="28"/>
        </w:rPr>
        <w:t>vehicle</w:t>
      </w:r>
      <w:r w:rsidR="00C6350F">
        <w:rPr>
          <w:b/>
          <w:bCs/>
          <w:sz w:val="28"/>
          <w:szCs w:val="28"/>
        </w:rPr>
        <w:t>s, Libya</w:t>
      </w:r>
    </w:p>
    <w:p w14:paraId="7FE64A69" w14:textId="77777777" w:rsidR="00C6350F" w:rsidRPr="00ED50CA" w:rsidRDefault="00C6350F" w:rsidP="00C6350F">
      <w:pPr>
        <w:pStyle w:val="Default"/>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C6350F" w:rsidRPr="00ED50CA" w14:paraId="5DFBB8A1" w14:textId="77777777" w:rsidTr="00EF7589">
        <w:trPr>
          <w:trHeight w:val="427"/>
        </w:trPr>
        <w:tc>
          <w:tcPr>
            <w:tcW w:w="9180" w:type="dxa"/>
            <w:gridSpan w:val="2"/>
            <w:vAlign w:val="center"/>
          </w:tcPr>
          <w:p w14:paraId="40C19847" w14:textId="77777777" w:rsidR="00C6350F" w:rsidRPr="00ED50CA" w:rsidRDefault="00C6350F" w:rsidP="00EF7589">
            <w:pPr>
              <w:jc w:val="center"/>
              <w:rPr>
                <w:b/>
                <w:szCs w:val="20"/>
                <w:lang w:val="en-GB"/>
              </w:rPr>
            </w:pPr>
            <w:r w:rsidRPr="00ED50CA">
              <w:rPr>
                <w:b/>
                <w:szCs w:val="20"/>
                <w:lang w:val="en-GB"/>
              </w:rPr>
              <w:t>Planned Timetable</w:t>
            </w:r>
          </w:p>
        </w:tc>
      </w:tr>
      <w:tr w:rsidR="00C6350F" w:rsidRPr="00ED50CA" w14:paraId="2270DFE1" w14:textId="77777777" w:rsidTr="00EF7589">
        <w:trPr>
          <w:trHeight w:val="377"/>
        </w:trPr>
        <w:tc>
          <w:tcPr>
            <w:tcW w:w="4928" w:type="dxa"/>
            <w:vAlign w:val="center"/>
          </w:tcPr>
          <w:p w14:paraId="1CE6D45A" w14:textId="77777777" w:rsidR="00C6350F" w:rsidRPr="00ED50CA" w:rsidRDefault="00C6350F" w:rsidP="00EF7589">
            <w:pPr>
              <w:rPr>
                <w:b/>
                <w:szCs w:val="20"/>
                <w:lang w:val="en-GB"/>
              </w:rPr>
            </w:pPr>
            <w:r>
              <w:rPr>
                <w:b/>
                <w:szCs w:val="20"/>
                <w:lang w:val="en-GB"/>
              </w:rPr>
              <w:t>Issue Intent to bid advertisement</w:t>
            </w:r>
          </w:p>
        </w:tc>
        <w:tc>
          <w:tcPr>
            <w:tcW w:w="4252" w:type="dxa"/>
            <w:vAlign w:val="center"/>
          </w:tcPr>
          <w:p w14:paraId="5E6D4EB2" w14:textId="43BCF441" w:rsidR="00C6350F" w:rsidRPr="002D0D65" w:rsidRDefault="0012790F" w:rsidP="00C31605">
            <w:pPr>
              <w:rPr>
                <w:rFonts w:ascii="Arial Narrow" w:hAnsi="Arial Narrow" w:cs="Arial"/>
                <w:i/>
                <w:lang w:val="en-GB"/>
              </w:rPr>
            </w:pPr>
            <w:r>
              <w:rPr>
                <w:rFonts w:ascii="Arial Narrow" w:hAnsi="Arial Narrow" w:cs="Arial"/>
                <w:i/>
                <w:lang w:val="en-GB"/>
              </w:rPr>
              <w:t>October</w:t>
            </w:r>
            <w:r w:rsidR="000514CB">
              <w:rPr>
                <w:rFonts w:ascii="Arial Narrow" w:hAnsi="Arial Narrow" w:cs="Arial"/>
                <w:i/>
                <w:lang w:val="en-GB"/>
              </w:rPr>
              <w:t xml:space="preserve"> </w:t>
            </w:r>
            <w:r>
              <w:rPr>
                <w:rFonts w:ascii="Arial Narrow" w:hAnsi="Arial Narrow" w:cs="Arial"/>
                <w:i/>
                <w:lang w:val="en-GB"/>
              </w:rPr>
              <w:t>26</w:t>
            </w:r>
            <w:r w:rsidR="00C6350F" w:rsidRPr="002D0D65">
              <w:rPr>
                <w:rFonts w:ascii="Arial Narrow" w:hAnsi="Arial Narrow" w:cs="Arial"/>
                <w:i/>
                <w:lang w:val="en-GB"/>
              </w:rPr>
              <w:t xml:space="preserve"> ,</w:t>
            </w:r>
            <w:r w:rsidR="000514CB">
              <w:rPr>
                <w:rFonts w:ascii="Arial Narrow" w:hAnsi="Arial Narrow" w:cs="Arial"/>
                <w:i/>
                <w:lang w:val="en-GB"/>
              </w:rPr>
              <w:t>2022</w:t>
            </w:r>
          </w:p>
        </w:tc>
      </w:tr>
      <w:tr w:rsidR="00C6350F" w:rsidRPr="00ED50CA" w14:paraId="0D636B3F" w14:textId="77777777" w:rsidTr="00EF7589">
        <w:trPr>
          <w:trHeight w:val="377"/>
        </w:trPr>
        <w:tc>
          <w:tcPr>
            <w:tcW w:w="4928" w:type="dxa"/>
            <w:vAlign w:val="center"/>
          </w:tcPr>
          <w:p w14:paraId="5F496CB7" w14:textId="77777777" w:rsidR="00C6350F" w:rsidRPr="00ED50CA" w:rsidRDefault="00C6350F" w:rsidP="00EF7589">
            <w:pPr>
              <w:rPr>
                <w:b/>
                <w:szCs w:val="20"/>
                <w:lang w:val="en-GB"/>
              </w:rPr>
            </w:pPr>
            <w:r>
              <w:rPr>
                <w:b/>
                <w:szCs w:val="20"/>
                <w:lang w:val="en-GB"/>
              </w:rPr>
              <w:t xml:space="preserve">Closing of public advertisement </w:t>
            </w:r>
          </w:p>
        </w:tc>
        <w:tc>
          <w:tcPr>
            <w:tcW w:w="4252" w:type="dxa"/>
          </w:tcPr>
          <w:p w14:paraId="1EDC883E" w14:textId="00C94036" w:rsidR="00C6350F" w:rsidRPr="002D0D65" w:rsidRDefault="0012790F" w:rsidP="00304160">
            <w:pPr>
              <w:rPr>
                <w:rFonts w:ascii="Arial Narrow" w:hAnsi="Arial Narrow"/>
              </w:rPr>
            </w:pPr>
            <w:proofErr w:type="gramStart"/>
            <w:r>
              <w:rPr>
                <w:rFonts w:ascii="Arial Narrow" w:hAnsi="Arial Narrow"/>
              </w:rPr>
              <w:t>November</w:t>
            </w:r>
            <w:r w:rsidR="000514CB">
              <w:rPr>
                <w:rFonts w:ascii="Arial Narrow" w:hAnsi="Arial Narrow"/>
              </w:rPr>
              <w:t xml:space="preserve">  </w:t>
            </w:r>
            <w:r>
              <w:rPr>
                <w:rFonts w:ascii="Arial Narrow" w:hAnsi="Arial Narrow"/>
              </w:rPr>
              <w:t>26</w:t>
            </w:r>
            <w:proofErr w:type="gramEnd"/>
            <w:r w:rsidR="00C6350F" w:rsidRPr="002D0D65">
              <w:rPr>
                <w:rFonts w:ascii="Arial Narrow" w:hAnsi="Arial Narrow"/>
              </w:rPr>
              <w:t xml:space="preserve">, </w:t>
            </w:r>
            <w:r w:rsidR="000514CB">
              <w:rPr>
                <w:rFonts w:ascii="Arial Narrow" w:hAnsi="Arial Narrow"/>
              </w:rPr>
              <w:t>2022</w:t>
            </w:r>
          </w:p>
        </w:tc>
      </w:tr>
      <w:tr w:rsidR="00C6350F" w:rsidRPr="00ED50CA" w14:paraId="39AC27CB" w14:textId="77777777" w:rsidTr="00EF7589">
        <w:trPr>
          <w:trHeight w:val="440"/>
        </w:trPr>
        <w:tc>
          <w:tcPr>
            <w:tcW w:w="4928" w:type="dxa"/>
            <w:vAlign w:val="center"/>
          </w:tcPr>
          <w:p w14:paraId="3A16169F" w14:textId="77777777" w:rsidR="00C6350F" w:rsidRPr="00ED50CA" w:rsidRDefault="00C6350F" w:rsidP="00EF7589">
            <w:pPr>
              <w:rPr>
                <w:b/>
                <w:szCs w:val="20"/>
                <w:lang w:val="en-GB"/>
              </w:rPr>
            </w:pPr>
            <w:r w:rsidRPr="00ED50CA">
              <w:rPr>
                <w:b/>
                <w:szCs w:val="20"/>
                <w:lang w:val="en-GB"/>
              </w:rPr>
              <w:t>Questions from Supplier due date</w:t>
            </w:r>
          </w:p>
        </w:tc>
        <w:tc>
          <w:tcPr>
            <w:tcW w:w="4252" w:type="dxa"/>
          </w:tcPr>
          <w:p w14:paraId="7C6E9738" w14:textId="68CFAC2E" w:rsidR="00C6350F" w:rsidRPr="002D0D65" w:rsidRDefault="0012790F" w:rsidP="00304160">
            <w:pPr>
              <w:rPr>
                <w:rFonts w:ascii="Arial Narrow" w:hAnsi="Arial Narrow"/>
              </w:rPr>
            </w:pPr>
            <w:r>
              <w:rPr>
                <w:rFonts w:ascii="Arial Narrow" w:hAnsi="Arial Narrow" w:cs="Arial"/>
                <w:i/>
                <w:lang w:val="en-GB"/>
              </w:rPr>
              <w:t>October</w:t>
            </w:r>
            <w:r w:rsidR="000514CB">
              <w:rPr>
                <w:rFonts w:ascii="Arial Narrow" w:hAnsi="Arial Narrow" w:cs="Arial"/>
                <w:i/>
                <w:lang w:val="en-GB"/>
              </w:rPr>
              <w:t xml:space="preserve"> </w:t>
            </w:r>
            <w:r>
              <w:rPr>
                <w:rFonts w:ascii="Arial Narrow" w:hAnsi="Arial Narrow" w:cs="Arial"/>
                <w:i/>
                <w:lang w:val="en-GB"/>
              </w:rPr>
              <w:t>26</w:t>
            </w:r>
            <w:r w:rsidR="00C6350F" w:rsidRPr="002D0D65">
              <w:rPr>
                <w:rFonts w:ascii="Arial Narrow" w:hAnsi="Arial Narrow" w:cs="Arial"/>
                <w:i/>
                <w:lang w:val="en-GB"/>
              </w:rPr>
              <w:t xml:space="preserve"> ,</w:t>
            </w:r>
            <w:r w:rsidR="000514CB">
              <w:rPr>
                <w:rFonts w:ascii="Arial Narrow" w:hAnsi="Arial Narrow" w:cs="Arial"/>
                <w:i/>
                <w:lang w:val="en-GB"/>
              </w:rPr>
              <w:t>2022</w:t>
            </w:r>
          </w:p>
        </w:tc>
      </w:tr>
      <w:tr w:rsidR="00C6350F" w:rsidRPr="00ED50CA" w14:paraId="3FA15CD7" w14:textId="77777777" w:rsidTr="00EF7589">
        <w:trPr>
          <w:trHeight w:val="440"/>
        </w:trPr>
        <w:tc>
          <w:tcPr>
            <w:tcW w:w="4928" w:type="dxa"/>
            <w:vAlign w:val="center"/>
          </w:tcPr>
          <w:p w14:paraId="1C7F78AE" w14:textId="77777777" w:rsidR="00C6350F" w:rsidRPr="00ED50CA" w:rsidRDefault="00C6350F" w:rsidP="00EF7589">
            <w:pPr>
              <w:rPr>
                <w:b/>
                <w:szCs w:val="20"/>
                <w:lang w:val="en-GB"/>
              </w:rPr>
            </w:pPr>
            <w:r w:rsidRPr="00ED50CA">
              <w:rPr>
                <w:b/>
                <w:szCs w:val="20"/>
                <w:lang w:val="en-GB"/>
              </w:rPr>
              <w:t xml:space="preserve">Deadline for reply to Bidders’ Questions </w:t>
            </w:r>
          </w:p>
        </w:tc>
        <w:tc>
          <w:tcPr>
            <w:tcW w:w="4252" w:type="dxa"/>
          </w:tcPr>
          <w:p w14:paraId="61456E32" w14:textId="5091BA77" w:rsidR="00C6350F" w:rsidRPr="002D0D65" w:rsidRDefault="0012790F" w:rsidP="00304160">
            <w:pPr>
              <w:rPr>
                <w:rFonts w:ascii="Arial Narrow" w:hAnsi="Arial Narrow"/>
              </w:rPr>
            </w:pPr>
            <w:proofErr w:type="gramStart"/>
            <w:r>
              <w:rPr>
                <w:rFonts w:ascii="Arial Narrow" w:hAnsi="Arial Narrow"/>
              </w:rPr>
              <w:t xml:space="preserve">November  </w:t>
            </w:r>
            <w:r>
              <w:rPr>
                <w:rFonts w:ascii="Arial Narrow" w:hAnsi="Arial Narrow" w:cs="Arial"/>
                <w:i/>
                <w:lang w:val="en-GB"/>
              </w:rPr>
              <w:t>22</w:t>
            </w:r>
            <w:proofErr w:type="gramEnd"/>
            <w:r w:rsidR="00C6350F" w:rsidRPr="002D0D65">
              <w:rPr>
                <w:rFonts w:ascii="Arial Narrow" w:hAnsi="Arial Narrow"/>
              </w:rPr>
              <w:t xml:space="preserve"> , </w:t>
            </w:r>
            <w:r w:rsidR="000514CB">
              <w:rPr>
                <w:rFonts w:ascii="Arial Narrow" w:hAnsi="Arial Narrow"/>
              </w:rPr>
              <w:t>2022</w:t>
            </w:r>
          </w:p>
        </w:tc>
      </w:tr>
      <w:tr w:rsidR="00C6350F" w:rsidRPr="00ED50CA" w14:paraId="7D1D91C4" w14:textId="77777777" w:rsidTr="00EF7589">
        <w:trPr>
          <w:trHeight w:val="440"/>
        </w:trPr>
        <w:tc>
          <w:tcPr>
            <w:tcW w:w="4928" w:type="dxa"/>
            <w:vAlign w:val="center"/>
          </w:tcPr>
          <w:p w14:paraId="2C73746E" w14:textId="77777777" w:rsidR="00C6350F" w:rsidRPr="00ED50CA" w:rsidRDefault="00C6350F" w:rsidP="00EF7589">
            <w:pPr>
              <w:rPr>
                <w:b/>
                <w:szCs w:val="20"/>
                <w:lang w:val="en-GB"/>
              </w:rPr>
            </w:pPr>
            <w:r w:rsidRPr="00ED50CA">
              <w:rPr>
                <w:b/>
                <w:szCs w:val="20"/>
                <w:lang w:val="en-GB"/>
              </w:rPr>
              <w:t>Deadline for submission of Bids</w:t>
            </w:r>
          </w:p>
        </w:tc>
        <w:tc>
          <w:tcPr>
            <w:tcW w:w="4252" w:type="dxa"/>
          </w:tcPr>
          <w:p w14:paraId="64466F02" w14:textId="08CDD91A" w:rsidR="00C6350F" w:rsidRPr="002D0D65" w:rsidRDefault="0012790F" w:rsidP="00304160">
            <w:pPr>
              <w:rPr>
                <w:rFonts w:ascii="Arial Narrow" w:hAnsi="Arial Narrow"/>
              </w:rPr>
            </w:pPr>
            <w:proofErr w:type="gramStart"/>
            <w:r>
              <w:rPr>
                <w:rFonts w:ascii="Arial Narrow" w:hAnsi="Arial Narrow"/>
              </w:rPr>
              <w:t>November</w:t>
            </w:r>
            <w:r w:rsidR="000514CB">
              <w:rPr>
                <w:rFonts w:ascii="Arial Narrow" w:hAnsi="Arial Narrow"/>
              </w:rPr>
              <w:t xml:space="preserve">  </w:t>
            </w:r>
            <w:r>
              <w:rPr>
                <w:rFonts w:ascii="Arial Narrow" w:hAnsi="Arial Narrow"/>
              </w:rPr>
              <w:t>26</w:t>
            </w:r>
            <w:proofErr w:type="gramEnd"/>
            <w:r w:rsidR="00C6350F" w:rsidRPr="002D0D65">
              <w:rPr>
                <w:rFonts w:ascii="Arial Narrow" w:hAnsi="Arial Narrow"/>
              </w:rPr>
              <w:t xml:space="preserve"> , </w:t>
            </w:r>
            <w:r w:rsidR="000514CB">
              <w:rPr>
                <w:rFonts w:ascii="Arial Narrow" w:hAnsi="Arial Narrow"/>
              </w:rPr>
              <w:t>2022</w:t>
            </w:r>
            <w:r w:rsidR="00C6350F">
              <w:rPr>
                <w:rFonts w:ascii="Arial Narrow" w:hAnsi="Arial Narrow"/>
              </w:rPr>
              <w:t xml:space="preserve">  at 17:00</w:t>
            </w:r>
          </w:p>
        </w:tc>
      </w:tr>
      <w:tr w:rsidR="00C6350F" w:rsidRPr="00ED50CA" w14:paraId="7688F4DE" w14:textId="77777777" w:rsidTr="00EF7589">
        <w:trPr>
          <w:trHeight w:val="440"/>
        </w:trPr>
        <w:tc>
          <w:tcPr>
            <w:tcW w:w="4928" w:type="dxa"/>
            <w:vAlign w:val="center"/>
          </w:tcPr>
          <w:p w14:paraId="726DF793" w14:textId="77777777" w:rsidR="00C6350F" w:rsidRPr="00ED50CA" w:rsidRDefault="00C6350F" w:rsidP="00EF7589">
            <w:pPr>
              <w:rPr>
                <w:b/>
                <w:szCs w:val="20"/>
                <w:lang w:val="en-GB"/>
              </w:rPr>
            </w:pPr>
            <w:r w:rsidRPr="00ED50CA">
              <w:rPr>
                <w:b/>
                <w:szCs w:val="20"/>
                <w:lang w:val="en-GB"/>
              </w:rPr>
              <w:t>Evaluation of Proposals</w:t>
            </w:r>
          </w:p>
        </w:tc>
        <w:tc>
          <w:tcPr>
            <w:tcW w:w="4252" w:type="dxa"/>
          </w:tcPr>
          <w:p w14:paraId="7FBFA77A" w14:textId="3C199BF0" w:rsidR="00C6350F" w:rsidRPr="002D0D65" w:rsidRDefault="0012790F" w:rsidP="00304160">
            <w:pPr>
              <w:rPr>
                <w:rFonts w:ascii="Arial Narrow" w:hAnsi="Arial Narrow"/>
              </w:rPr>
            </w:pPr>
            <w:proofErr w:type="gramStart"/>
            <w:r>
              <w:rPr>
                <w:rFonts w:ascii="Arial Narrow" w:hAnsi="Arial Narrow"/>
              </w:rPr>
              <w:t>November</w:t>
            </w:r>
            <w:r w:rsidR="000514CB">
              <w:rPr>
                <w:rFonts w:ascii="Arial Narrow" w:hAnsi="Arial Narrow"/>
              </w:rPr>
              <w:t xml:space="preserve">  </w:t>
            </w:r>
            <w:r>
              <w:rPr>
                <w:rFonts w:ascii="Arial Narrow" w:hAnsi="Arial Narrow"/>
              </w:rPr>
              <w:t>29</w:t>
            </w:r>
            <w:proofErr w:type="gramEnd"/>
            <w:r w:rsidR="00C6350F" w:rsidRPr="002D0D65">
              <w:rPr>
                <w:rFonts w:ascii="Arial Narrow" w:hAnsi="Arial Narrow"/>
              </w:rPr>
              <w:t xml:space="preserve"> , </w:t>
            </w:r>
            <w:r w:rsidR="000514CB">
              <w:rPr>
                <w:rFonts w:ascii="Arial Narrow" w:hAnsi="Arial Narrow"/>
              </w:rPr>
              <w:t>2022</w:t>
            </w:r>
          </w:p>
        </w:tc>
      </w:tr>
      <w:tr w:rsidR="00C6350F" w:rsidRPr="00ED50CA" w14:paraId="4E339AB4" w14:textId="77777777" w:rsidTr="00EF7589">
        <w:trPr>
          <w:trHeight w:val="440"/>
        </w:trPr>
        <w:tc>
          <w:tcPr>
            <w:tcW w:w="4928" w:type="dxa"/>
            <w:vAlign w:val="center"/>
          </w:tcPr>
          <w:p w14:paraId="7F26EB18" w14:textId="77777777" w:rsidR="00C6350F" w:rsidRPr="00ED50CA" w:rsidRDefault="00C6350F" w:rsidP="00EF7589">
            <w:pPr>
              <w:rPr>
                <w:b/>
                <w:szCs w:val="20"/>
                <w:lang w:val="en-GB"/>
              </w:rPr>
            </w:pPr>
            <w:r>
              <w:rPr>
                <w:b/>
                <w:szCs w:val="20"/>
                <w:lang w:val="en-GB"/>
              </w:rPr>
              <w:t>HQ review and approvals</w:t>
            </w:r>
          </w:p>
        </w:tc>
        <w:tc>
          <w:tcPr>
            <w:tcW w:w="4252" w:type="dxa"/>
          </w:tcPr>
          <w:p w14:paraId="13160111" w14:textId="788BCE1B" w:rsidR="00C6350F" w:rsidRPr="002D0D65" w:rsidRDefault="0012790F" w:rsidP="00304160">
            <w:pPr>
              <w:rPr>
                <w:rFonts w:ascii="Arial Narrow" w:hAnsi="Arial Narrow"/>
              </w:rPr>
            </w:pPr>
            <w:r>
              <w:rPr>
                <w:rFonts w:ascii="Arial Narrow" w:hAnsi="Arial Narrow"/>
              </w:rPr>
              <w:t xml:space="preserve">December </w:t>
            </w:r>
            <w:proofErr w:type="gramStart"/>
            <w:r>
              <w:rPr>
                <w:rFonts w:ascii="Arial Narrow" w:hAnsi="Arial Narrow"/>
              </w:rPr>
              <w:t>15</w:t>
            </w:r>
            <w:r w:rsidR="00C6350F" w:rsidRPr="002D0D65">
              <w:rPr>
                <w:rFonts w:ascii="Arial Narrow" w:hAnsi="Arial Narrow"/>
              </w:rPr>
              <w:t xml:space="preserve"> ,</w:t>
            </w:r>
            <w:proofErr w:type="gramEnd"/>
            <w:r w:rsidR="00C6350F" w:rsidRPr="002D0D65">
              <w:rPr>
                <w:rFonts w:ascii="Arial Narrow" w:hAnsi="Arial Narrow"/>
              </w:rPr>
              <w:t xml:space="preserve"> </w:t>
            </w:r>
            <w:r w:rsidR="000514CB">
              <w:rPr>
                <w:rFonts w:ascii="Arial Narrow" w:hAnsi="Arial Narrow"/>
              </w:rPr>
              <w:t>2022</w:t>
            </w:r>
          </w:p>
        </w:tc>
      </w:tr>
      <w:tr w:rsidR="00C6350F" w:rsidRPr="00ED50CA" w14:paraId="4B769D97" w14:textId="77777777" w:rsidTr="00EF7589">
        <w:trPr>
          <w:trHeight w:val="440"/>
        </w:trPr>
        <w:tc>
          <w:tcPr>
            <w:tcW w:w="4928" w:type="dxa"/>
            <w:vAlign w:val="center"/>
          </w:tcPr>
          <w:p w14:paraId="2CC2C7B4" w14:textId="77777777" w:rsidR="00C6350F" w:rsidRPr="00ED50CA" w:rsidRDefault="00C6350F" w:rsidP="00EF7589">
            <w:pPr>
              <w:rPr>
                <w:b/>
                <w:szCs w:val="20"/>
                <w:lang w:val="en-GB"/>
              </w:rPr>
            </w:pPr>
            <w:r>
              <w:rPr>
                <w:b/>
                <w:szCs w:val="20"/>
                <w:lang w:val="en-GB"/>
              </w:rPr>
              <w:t>Communication to suppliers about the outcome results.</w:t>
            </w:r>
          </w:p>
        </w:tc>
        <w:tc>
          <w:tcPr>
            <w:tcW w:w="4252" w:type="dxa"/>
          </w:tcPr>
          <w:p w14:paraId="477415D6" w14:textId="343B6AB8" w:rsidR="00C6350F" w:rsidRPr="002D0D65" w:rsidRDefault="000514CB" w:rsidP="00304160">
            <w:pPr>
              <w:rPr>
                <w:rFonts w:ascii="Arial Narrow" w:hAnsi="Arial Narrow"/>
              </w:rPr>
            </w:pPr>
            <w:r>
              <w:rPr>
                <w:rFonts w:ascii="Arial Narrow" w:hAnsi="Arial Narrow"/>
              </w:rPr>
              <w:t xml:space="preserve">January      </w:t>
            </w:r>
            <w:proofErr w:type="gramStart"/>
            <w:r w:rsidR="0012790F">
              <w:rPr>
                <w:rFonts w:ascii="Arial Narrow" w:hAnsi="Arial Narrow"/>
              </w:rPr>
              <w:t>3</w:t>
            </w:r>
            <w:r w:rsidR="00C6350F" w:rsidRPr="002D0D65">
              <w:rPr>
                <w:rFonts w:ascii="Arial Narrow" w:hAnsi="Arial Narrow"/>
              </w:rPr>
              <w:t xml:space="preserve"> ,</w:t>
            </w:r>
            <w:proofErr w:type="gramEnd"/>
            <w:r w:rsidR="00C6350F" w:rsidRPr="002D0D65">
              <w:rPr>
                <w:rFonts w:ascii="Arial Narrow" w:hAnsi="Arial Narrow"/>
              </w:rPr>
              <w:t xml:space="preserve"> </w:t>
            </w:r>
            <w:r>
              <w:rPr>
                <w:rFonts w:ascii="Arial Narrow" w:hAnsi="Arial Narrow"/>
              </w:rPr>
              <w:t>202</w:t>
            </w:r>
            <w:r w:rsidR="0012790F">
              <w:rPr>
                <w:rFonts w:ascii="Arial Narrow" w:hAnsi="Arial Narrow"/>
              </w:rPr>
              <w:t>3</w:t>
            </w:r>
          </w:p>
        </w:tc>
      </w:tr>
      <w:tr w:rsidR="00C6350F" w:rsidRPr="00ED50CA" w14:paraId="34CC808A" w14:textId="77777777" w:rsidTr="00EF7589">
        <w:trPr>
          <w:trHeight w:val="530"/>
        </w:trPr>
        <w:tc>
          <w:tcPr>
            <w:tcW w:w="4928" w:type="dxa"/>
            <w:vAlign w:val="center"/>
          </w:tcPr>
          <w:p w14:paraId="20888472" w14:textId="77777777" w:rsidR="00C6350F" w:rsidRPr="00ED50CA" w:rsidRDefault="00C6350F" w:rsidP="00EF7589">
            <w:pPr>
              <w:rPr>
                <w:b/>
                <w:bCs/>
                <w:szCs w:val="20"/>
                <w:lang w:val="en-GB"/>
              </w:rPr>
            </w:pPr>
            <w:r w:rsidRPr="00ED50CA">
              <w:rPr>
                <w:b/>
                <w:bCs/>
                <w:szCs w:val="20"/>
                <w:lang w:val="en-GB"/>
              </w:rPr>
              <w:t>Contract start date</w:t>
            </w:r>
          </w:p>
        </w:tc>
        <w:tc>
          <w:tcPr>
            <w:tcW w:w="4252" w:type="dxa"/>
          </w:tcPr>
          <w:p w14:paraId="304DD40B" w14:textId="53C3878B" w:rsidR="00C6350F" w:rsidRPr="002D0D65" w:rsidRDefault="000514CB" w:rsidP="00304160">
            <w:pPr>
              <w:rPr>
                <w:rFonts w:ascii="Arial Narrow" w:hAnsi="Arial Narrow"/>
              </w:rPr>
            </w:pPr>
            <w:r>
              <w:rPr>
                <w:rFonts w:ascii="Arial Narrow" w:hAnsi="Arial Narrow"/>
              </w:rPr>
              <w:t xml:space="preserve">January </w:t>
            </w:r>
            <w:r w:rsidR="00C6350F">
              <w:rPr>
                <w:rFonts w:ascii="Arial Narrow" w:hAnsi="Arial Narrow"/>
              </w:rPr>
              <w:t xml:space="preserve">     </w:t>
            </w:r>
            <w:proofErr w:type="gramStart"/>
            <w:r>
              <w:rPr>
                <w:rFonts w:ascii="Arial Narrow" w:hAnsi="Arial Narrow"/>
              </w:rPr>
              <w:t>15</w:t>
            </w:r>
            <w:r w:rsidR="00C6350F" w:rsidRPr="002D0D65">
              <w:rPr>
                <w:rFonts w:ascii="Arial Narrow" w:hAnsi="Arial Narrow"/>
              </w:rPr>
              <w:t xml:space="preserve"> ,</w:t>
            </w:r>
            <w:proofErr w:type="gramEnd"/>
            <w:r w:rsidR="00C6350F" w:rsidRPr="002D0D65">
              <w:rPr>
                <w:rFonts w:ascii="Arial Narrow" w:hAnsi="Arial Narrow"/>
              </w:rPr>
              <w:t xml:space="preserve"> </w:t>
            </w:r>
            <w:r>
              <w:rPr>
                <w:rFonts w:ascii="Arial Narrow" w:hAnsi="Arial Narrow"/>
              </w:rPr>
              <w:t>2023</w:t>
            </w:r>
          </w:p>
        </w:tc>
      </w:tr>
    </w:tbl>
    <w:p w14:paraId="246C001B" w14:textId="77777777" w:rsidR="00C6350F" w:rsidRPr="00ED50CA" w:rsidRDefault="00C6350F" w:rsidP="00C6350F">
      <w:pPr>
        <w:rPr>
          <w:b/>
        </w:rPr>
      </w:pPr>
      <w:r w:rsidRPr="00ED50CA">
        <w:rPr>
          <w:b/>
        </w:rPr>
        <w:t xml:space="preserve">                                                                                                  </w:t>
      </w:r>
    </w:p>
    <w:p w14:paraId="5E4CDAB5" w14:textId="77777777" w:rsidR="00C6350F" w:rsidRPr="000C198D" w:rsidRDefault="00C6350F" w:rsidP="00C6350F">
      <w:pPr>
        <w:rPr>
          <w:rFonts w:ascii="Arial Narrow" w:hAnsi="Arial Narrow"/>
          <w:b/>
        </w:rPr>
      </w:pPr>
      <w:r w:rsidRPr="007047BE">
        <w:rPr>
          <w:rFonts w:ascii="Arial Narrow" w:hAnsi="Arial Narrow"/>
          <w:b/>
        </w:rPr>
        <w:t xml:space="preserve">                                                                                                     </w:t>
      </w:r>
    </w:p>
    <w:p w14:paraId="456F35DC" w14:textId="77777777" w:rsidR="00C6350F" w:rsidRDefault="00C6350F" w:rsidP="00C6350F">
      <w:pPr>
        <w:jc w:val="center"/>
        <w:rPr>
          <w:rFonts w:ascii="Arial Narrow" w:hAnsi="Arial Narrow"/>
          <w:b/>
          <w:sz w:val="28"/>
          <w:szCs w:val="28"/>
        </w:rPr>
      </w:pPr>
    </w:p>
    <w:p w14:paraId="5672062C" w14:textId="77777777" w:rsidR="00C6350F" w:rsidRPr="007047BE" w:rsidRDefault="00C6350F" w:rsidP="00C6350F">
      <w:pPr>
        <w:jc w:val="center"/>
        <w:rPr>
          <w:rFonts w:ascii="Arial Narrow" w:hAnsi="Arial Narrow"/>
          <w:b/>
          <w:sz w:val="28"/>
          <w:szCs w:val="28"/>
        </w:rPr>
      </w:pPr>
      <w:r w:rsidRPr="007047BE">
        <w:rPr>
          <w:rFonts w:ascii="Arial Narrow" w:hAnsi="Arial Narrow"/>
          <w:b/>
          <w:sz w:val="28"/>
          <w:szCs w:val="28"/>
        </w:rPr>
        <w:t>Table of Content</w:t>
      </w:r>
    </w:p>
    <w:p w14:paraId="6F63AA3C" w14:textId="77777777" w:rsidR="00C6350F" w:rsidRPr="007047BE" w:rsidRDefault="00C6350F" w:rsidP="00C6350F">
      <w:pPr>
        <w:jc w:val="center"/>
        <w:rPr>
          <w:rFonts w:ascii="Arial Narrow" w:hAnsi="Arial Narrow"/>
          <w:b/>
          <w:sz w:val="28"/>
          <w:szCs w:val="28"/>
        </w:rPr>
      </w:pPr>
    </w:p>
    <w:p w14:paraId="5D86C159" w14:textId="77777777" w:rsidR="00C6350F" w:rsidRPr="007047BE" w:rsidRDefault="00C6350F" w:rsidP="00C6350F">
      <w:pPr>
        <w:ind w:left="1440"/>
        <w:jc w:val="right"/>
        <w:rPr>
          <w:rFonts w:ascii="Arial Narrow" w:hAnsi="Arial Narrow"/>
          <w:b/>
        </w:rPr>
      </w:pPr>
      <w:r w:rsidRPr="007047BE">
        <w:rPr>
          <w:rFonts w:ascii="Arial Narrow" w:hAnsi="Arial Narrow"/>
          <w:b/>
        </w:rPr>
        <w:t xml:space="preserve">                                                                                                                  </w:t>
      </w:r>
      <w:r>
        <w:rPr>
          <w:rFonts w:ascii="Arial Narrow" w:hAnsi="Arial Narrow"/>
          <w:b/>
        </w:rPr>
        <w:t xml:space="preserve">                   </w:t>
      </w:r>
      <w:r w:rsidRPr="007047BE">
        <w:rPr>
          <w:rFonts w:ascii="Arial Narrow" w:hAnsi="Arial Narrow"/>
          <w:b/>
        </w:rPr>
        <w:t>Pages</w:t>
      </w:r>
    </w:p>
    <w:p w14:paraId="15B44F6C" w14:textId="77777777" w:rsidR="00C6350F" w:rsidRPr="007047BE" w:rsidRDefault="00C6350F" w:rsidP="00C6350F">
      <w:pPr>
        <w:numPr>
          <w:ilvl w:val="0"/>
          <w:numId w:val="6"/>
        </w:numPr>
        <w:spacing w:after="0" w:line="240" w:lineRule="auto"/>
        <w:jc w:val="both"/>
        <w:rPr>
          <w:rFonts w:ascii="Arial Narrow" w:hAnsi="Arial Narrow"/>
          <w:b/>
        </w:rPr>
      </w:pPr>
      <w:r w:rsidRPr="007047BE">
        <w:rPr>
          <w:rFonts w:ascii="Arial Narrow" w:hAnsi="Arial Narrow"/>
          <w:b/>
        </w:rPr>
        <w:t>INTRODUCTION:</w:t>
      </w:r>
    </w:p>
    <w:p w14:paraId="41579EC7" w14:textId="77777777" w:rsidR="00C6350F" w:rsidRDefault="00C6350F" w:rsidP="00C6350F">
      <w:pPr>
        <w:numPr>
          <w:ilvl w:val="0"/>
          <w:numId w:val="5"/>
        </w:numPr>
        <w:spacing w:after="0" w:line="240" w:lineRule="auto"/>
        <w:ind w:right="-180"/>
        <w:jc w:val="both"/>
        <w:rPr>
          <w:rFonts w:ascii="Arial Narrow" w:hAnsi="Arial Narrow"/>
          <w:b/>
        </w:rPr>
      </w:pPr>
      <w:r>
        <w:rPr>
          <w:rFonts w:ascii="Arial Narrow" w:hAnsi="Arial Narrow"/>
          <w:b/>
        </w:rPr>
        <w:t xml:space="preserve">The International Rescue Committee </w:t>
      </w:r>
    </w:p>
    <w:p w14:paraId="59730924" w14:textId="5ED8C0CE" w:rsidR="00C6350F" w:rsidRPr="007047BE" w:rsidRDefault="00C6350F" w:rsidP="00C6350F">
      <w:pPr>
        <w:numPr>
          <w:ilvl w:val="0"/>
          <w:numId w:val="5"/>
        </w:numPr>
        <w:spacing w:after="0" w:line="240" w:lineRule="auto"/>
        <w:ind w:right="-180"/>
        <w:jc w:val="both"/>
        <w:rPr>
          <w:rFonts w:ascii="Arial Narrow" w:hAnsi="Arial Narrow"/>
          <w:b/>
        </w:rPr>
      </w:pPr>
      <w:r w:rsidRPr="007047BE">
        <w:rPr>
          <w:rFonts w:ascii="Arial Narrow" w:hAnsi="Arial Narrow"/>
          <w:b/>
        </w:rPr>
        <w:t>Source of</w:t>
      </w:r>
      <w:r w:rsidR="00EA5B20">
        <w:rPr>
          <w:rFonts w:ascii="Arial Narrow" w:hAnsi="Arial Narrow"/>
          <w:b/>
        </w:rPr>
        <w:t xml:space="preserve"> Funds………………………………………………………….…</w:t>
      </w:r>
      <w:r w:rsidRPr="007047BE">
        <w:rPr>
          <w:rFonts w:ascii="Arial Narrow" w:hAnsi="Arial Narrow"/>
          <w:b/>
        </w:rPr>
        <w:tab/>
      </w:r>
      <w:r>
        <w:rPr>
          <w:rFonts w:ascii="Arial Narrow" w:hAnsi="Arial Narrow"/>
          <w:b/>
        </w:rPr>
        <w:t xml:space="preserve">           </w:t>
      </w:r>
      <w:r w:rsidRPr="007047BE">
        <w:rPr>
          <w:rFonts w:ascii="Arial Narrow" w:hAnsi="Arial Narrow"/>
          <w:b/>
        </w:rPr>
        <w:t>1</w:t>
      </w:r>
    </w:p>
    <w:p w14:paraId="2D32838B" w14:textId="723AE8D4" w:rsidR="00C6350F" w:rsidRPr="007047BE" w:rsidRDefault="00C6350F" w:rsidP="00EA5B20">
      <w:pPr>
        <w:numPr>
          <w:ilvl w:val="0"/>
          <w:numId w:val="5"/>
        </w:numPr>
        <w:spacing w:after="0" w:line="240" w:lineRule="auto"/>
        <w:ind w:right="-180"/>
        <w:jc w:val="both"/>
        <w:rPr>
          <w:rFonts w:ascii="Arial Narrow" w:hAnsi="Arial Narrow"/>
          <w:b/>
        </w:rPr>
      </w:pPr>
      <w:r w:rsidRPr="007047BE">
        <w:rPr>
          <w:rFonts w:ascii="Arial Narrow" w:hAnsi="Arial Narrow"/>
          <w:b/>
        </w:rPr>
        <w:t>Bidder</w:t>
      </w:r>
      <w:r>
        <w:rPr>
          <w:rFonts w:ascii="Arial Narrow" w:hAnsi="Arial Narrow"/>
          <w:b/>
        </w:rPr>
        <w:t xml:space="preserve"> Purpose </w:t>
      </w:r>
      <w:r w:rsidRPr="007047BE">
        <w:rPr>
          <w:rFonts w:ascii="Arial Narrow" w:hAnsi="Arial Narrow"/>
          <w:b/>
        </w:rPr>
        <w:t>…………………………………………………………….</w:t>
      </w:r>
      <w:r>
        <w:rPr>
          <w:rFonts w:ascii="Arial Narrow" w:hAnsi="Arial Narrow"/>
          <w:b/>
        </w:rPr>
        <w:t xml:space="preserve">                       </w:t>
      </w:r>
      <w:r w:rsidRPr="007047BE">
        <w:rPr>
          <w:rFonts w:ascii="Arial Narrow" w:hAnsi="Arial Narrow"/>
          <w:b/>
        </w:rPr>
        <w:t>1</w:t>
      </w:r>
    </w:p>
    <w:p w14:paraId="05ED40B2" w14:textId="41FBC809" w:rsidR="00C6350F" w:rsidRPr="007047BE" w:rsidRDefault="00C6350F" w:rsidP="00EA5B20">
      <w:pPr>
        <w:numPr>
          <w:ilvl w:val="0"/>
          <w:numId w:val="5"/>
        </w:numPr>
        <w:spacing w:after="0" w:line="240" w:lineRule="auto"/>
        <w:ind w:right="-180"/>
        <w:jc w:val="both"/>
        <w:rPr>
          <w:rFonts w:ascii="Arial Narrow" w:hAnsi="Arial Narrow"/>
          <w:b/>
        </w:rPr>
      </w:pPr>
      <w:r w:rsidRPr="007047BE">
        <w:rPr>
          <w:rFonts w:ascii="Arial Narrow" w:hAnsi="Arial Narrow"/>
          <w:b/>
        </w:rPr>
        <w:t>Cost of Bidding……………………………………………………………..</w:t>
      </w:r>
      <w:r w:rsidRPr="007047BE">
        <w:rPr>
          <w:rFonts w:ascii="Arial Narrow" w:hAnsi="Arial Narrow"/>
          <w:b/>
        </w:rPr>
        <w:tab/>
      </w:r>
      <w:r>
        <w:rPr>
          <w:rFonts w:ascii="Arial Narrow" w:hAnsi="Arial Narrow"/>
          <w:b/>
        </w:rPr>
        <w:t xml:space="preserve">           </w:t>
      </w:r>
      <w:r w:rsidRPr="007047BE">
        <w:rPr>
          <w:rFonts w:ascii="Arial Narrow" w:hAnsi="Arial Narrow"/>
          <w:b/>
        </w:rPr>
        <w:t>1</w:t>
      </w:r>
    </w:p>
    <w:p w14:paraId="79D78DEE" w14:textId="77777777" w:rsidR="00C6350F" w:rsidRPr="007047BE" w:rsidRDefault="00C6350F" w:rsidP="00C6350F">
      <w:pPr>
        <w:ind w:left="1004"/>
        <w:rPr>
          <w:rFonts w:ascii="Arial Narrow" w:hAnsi="Arial Narrow"/>
          <w:b/>
        </w:rPr>
      </w:pPr>
    </w:p>
    <w:p w14:paraId="5D6CD62D" w14:textId="77777777" w:rsidR="00C6350F" w:rsidRPr="007047BE" w:rsidRDefault="00C6350F" w:rsidP="00C6350F">
      <w:pPr>
        <w:pStyle w:val="Heading5"/>
        <w:numPr>
          <w:ilvl w:val="0"/>
          <w:numId w:val="6"/>
        </w:numPr>
        <w:spacing w:line="240" w:lineRule="auto"/>
        <w:rPr>
          <w:rFonts w:ascii="Arial Narrow" w:hAnsi="Arial Narrow"/>
          <w:sz w:val="24"/>
        </w:rPr>
      </w:pPr>
      <w:r w:rsidRPr="007047BE">
        <w:rPr>
          <w:rFonts w:ascii="Arial Narrow" w:hAnsi="Arial Narrow"/>
          <w:sz w:val="24"/>
        </w:rPr>
        <w:t>BIDDING DOCUMENTS:</w:t>
      </w:r>
    </w:p>
    <w:p w14:paraId="336159C9" w14:textId="77777777" w:rsidR="00C6350F" w:rsidRPr="007047BE" w:rsidRDefault="00C6350F" w:rsidP="00C6350F">
      <w:pPr>
        <w:ind w:left="720" w:right="-180"/>
        <w:rPr>
          <w:rFonts w:ascii="Arial Narrow" w:hAnsi="Arial Narrow"/>
          <w:b/>
          <w:bCs/>
          <w:iCs/>
        </w:rPr>
      </w:pPr>
      <w:r>
        <w:rPr>
          <w:rFonts w:ascii="Arial Narrow" w:hAnsi="Arial Narrow"/>
          <w:b/>
          <w:bCs/>
          <w:iCs/>
        </w:rPr>
        <w:t xml:space="preserve">4.  </w:t>
      </w:r>
      <w:r w:rsidRPr="007047BE">
        <w:rPr>
          <w:rFonts w:ascii="Arial Narrow" w:hAnsi="Arial Narrow"/>
          <w:b/>
          <w:bCs/>
          <w:iCs/>
        </w:rPr>
        <w:t>The Bidding Documents………………………………………….</w:t>
      </w:r>
      <w:r>
        <w:rPr>
          <w:rFonts w:ascii="Arial Narrow" w:hAnsi="Arial Narrow"/>
          <w:b/>
          <w:bCs/>
          <w:iCs/>
        </w:rPr>
        <w:t xml:space="preserve"> </w:t>
      </w:r>
      <w:r w:rsidRPr="007047BE">
        <w:rPr>
          <w:rFonts w:ascii="Arial Narrow" w:hAnsi="Arial Narrow"/>
          <w:b/>
          <w:bCs/>
          <w:iCs/>
        </w:rPr>
        <w:tab/>
        <w:t xml:space="preserve">          </w:t>
      </w:r>
      <w:r>
        <w:rPr>
          <w:rFonts w:ascii="Arial Narrow" w:hAnsi="Arial Narrow"/>
          <w:b/>
          <w:bCs/>
          <w:iCs/>
        </w:rPr>
        <w:tab/>
        <w:t xml:space="preserve">          </w:t>
      </w:r>
      <w:r w:rsidRPr="007047BE">
        <w:rPr>
          <w:rFonts w:ascii="Arial Narrow" w:hAnsi="Arial Narrow"/>
          <w:b/>
          <w:bCs/>
          <w:iCs/>
        </w:rPr>
        <w:t>1</w:t>
      </w:r>
    </w:p>
    <w:p w14:paraId="38BE3AE7" w14:textId="5902F072" w:rsidR="00C6350F" w:rsidRPr="007047BE" w:rsidRDefault="00C6350F" w:rsidP="00EA5B20">
      <w:pPr>
        <w:ind w:left="644"/>
        <w:rPr>
          <w:rFonts w:ascii="Arial Narrow" w:hAnsi="Arial Narrow"/>
          <w:b/>
        </w:rPr>
      </w:pPr>
      <w:r>
        <w:rPr>
          <w:rFonts w:ascii="Arial Narrow" w:hAnsi="Arial Narrow"/>
          <w:b/>
        </w:rPr>
        <w:t xml:space="preserve"> 5.</w:t>
      </w:r>
      <w:r w:rsidRPr="007047BE">
        <w:rPr>
          <w:rFonts w:ascii="Arial Narrow" w:hAnsi="Arial Narrow"/>
          <w:b/>
        </w:rPr>
        <w:t xml:space="preserve"> </w:t>
      </w:r>
      <w:r>
        <w:rPr>
          <w:rFonts w:ascii="Arial Narrow" w:hAnsi="Arial Narrow"/>
          <w:b/>
        </w:rPr>
        <w:t xml:space="preserve"> </w:t>
      </w:r>
      <w:r w:rsidRPr="007047BE">
        <w:rPr>
          <w:rFonts w:ascii="Arial Narrow" w:hAnsi="Arial Narrow"/>
          <w:b/>
        </w:rPr>
        <w:t xml:space="preserve">Clarification of Bidding Documents……………………………  </w:t>
      </w:r>
      <w:r>
        <w:rPr>
          <w:rFonts w:ascii="Arial Narrow" w:hAnsi="Arial Narrow"/>
          <w:b/>
        </w:rPr>
        <w:t xml:space="preserve">         </w:t>
      </w:r>
      <w:r w:rsidRPr="007047BE">
        <w:rPr>
          <w:rFonts w:ascii="Arial Narrow" w:hAnsi="Arial Narrow"/>
          <w:b/>
        </w:rPr>
        <w:t xml:space="preserve">      </w:t>
      </w:r>
      <w:r>
        <w:rPr>
          <w:rFonts w:ascii="Arial Narrow" w:hAnsi="Arial Narrow"/>
          <w:b/>
        </w:rPr>
        <w:t xml:space="preserve">                   </w:t>
      </w:r>
      <w:r w:rsidRPr="007047BE">
        <w:rPr>
          <w:rFonts w:ascii="Arial Narrow" w:hAnsi="Arial Narrow"/>
          <w:b/>
        </w:rPr>
        <w:t>2</w:t>
      </w:r>
    </w:p>
    <w:p w14:paraId="74E6834F" w14:textId="77777777" w:rsidR="00C6350F" w:rsidRPr="007047BE" w:rsidRDefault="00C6350F" w:rsidP="00C6350F">
      <w:pPr>
        <w:ind w:left="1020"/>
        <w:rPr>
          <w:rFonts w:ascii="Arial Narrow" w:hAnsi="Arial Narrow"/>
          <w:b/>
          <w:i/>
        </w:rPr>
      </w:pPr>
    </w:p>
    <w:p w14:paraId="4A487445" w14:textId="77777777" w:rsidR="00C6350F" w:rsidRPr="007047BE" w:rsidRDefault="00C6350F" w:rsidP="00C6350F">
      <w:pPr>
        <w:numPr>
          <w:ilvl w:val="0"/>
          <w:numId w:val="6"/>
        </w:numPr>
        <w:spacing w:after="0" w:line="240" w:lineRule="auto"/>
        <w:jc w:val="both"/>
        <w:rPr>
          <w:rFonts w:ascii="Arial Narrow" w:hAnsi="Arial Narrow"/>
          <w:b/>
          <w:i/>
        </w:rPr>
      </w:pPr>
      <w:r w:rsidRPr="007047BE">
        <w:rPr>
          <w:rFonts w:ascii="Arial Narrow" w:hAnsi="Arial Narrow"/>
          <w:b/>
        </w:rPr>
        <w:t>PREPARATION OF BIDS:</w:t>
      </w:r>
    </w:p>
    <w:p w14:paraId="58A15D99" w14:textId="77777777" w:rsidR="00C6350F" w:rsidRPr="007A0990" w:rsidRDefault="00C6350F" w:rsidP="00C6350F">
      <w:pPr>
        <w:numPr>
          <w:ilvl w:val="0"/>
          <w:numId w:val="4"/>
        </w:numPr>
        <w:spacing w:after="0" w:line="240" w:lineRule="auto"/>
        <w:jc w:val="both"/>
        <w:rPr>
          <w:rFonts w:ascii="Arial Narrow" w:hAnsi="Arial Narrow"/>
          <w:b/>
        </w:rPr>
      </w:pPr>
      <w:r w:rsidRPr="007A0990">
        <w:rPr>
          <w:rFonts w:ascii="Arial Narrow" w:hAnsi="Arial Narrow"/>
          <w:b/>
        </w:rPr>
        <w:t>Language of Bid……………………………………………………                                     2</w:t>
      </w:r>
    </w:p>
    <w:p w14:paraId="41908AF4" w14:textId="77777777" w:rsidR="00C6350F" w:rsidRPr="007A0990" w:rsidRDefault="00C6350F" w:rsidP="00C6350F">
      <w:pPr>
        <w:numPr>
          <w:ilvl w:val="0"/>
          <w:numId w:val="4"/>
        </w:numPr>
        <w:spacing w:after="0" w:line="240" w:lineRule="auto"/>
        <w:jc w:val="both"/>
        <w:rPr>
          <w:rFonts w:ascii="Arial Narrow" w:hAnsi="Arial Narrow"/>
          <w:b/>
        </w:rPr>
      </w:pPr>
      <w:r w:rsidRPr="007A0990">
        <w:rPr>
          <w:rFonts w:ascii="Arial Narrow" w:hAnsi="Arial Narrow"/>
          <w:b/>
        </w:rPr>
        <w:t>Documents Comprising the Bid…………………………………</w:t>
      </w:r>
      <w:r>
        <w:rPr>
          <w:rFonts w:ascii="Arial Narrow" w:hAnsi="Arial Narrow"/>
          <w:b/>
        </w:rPr>
        <w:t xml:space="preserve">                   </w:t>
      </w:r>
      <w:r w:rsidRPr="007A0990">
        <w:rPr>
          <w:rFonts w:ascii="Arial Narrow" w:hAnsi="Arial Narrow"/>
          <w:b/>
        </w:rPr>
        <w:t xml:space="preserve">                 2</w:t>
      </w:r>
    </w:p>
    <w:p w14:paraId="612F7A58" w14:textId="60CF20C0" w:rsidR="00C6350F" w:rsidRPr="007A0990" w:rsidRDefault="00C6350F" w:rsidP="00C6350F">
      <w:pPr>
        <w:numPr>
          <w:ilvl w:val="0"/>
          <w:numId w:val="4"/>
        </w:numPr>
        <w:spacing w:after="0" w:line="240" w:lineRule="auto"/>
        <w:jc w:val="both"/>
        <w:rPr>
          <w:rFonts w:ascii="Arial Narrow" w:hAnsi="Arial Narrow"/>
          <w:b/>
        </w:rPr>
      </w:pPr>
      <w:r w:rsidRPr="007A0990">
        <w:rPr>
          <w:rFonts w:ascii="Arial Narrow" w:hAnsi="Arial Narrow"/>
          <w:b/>
        </w:rPr>
        <w:t>Bid Prices……………………………………………………………</w:t>
      </w:r>
      <w:r>
        <w:rPr>
          <w:rFonts w:ascii="Arial Narrow" w:hAnsi="Arial Narrow"/>
          <w:b/>
        </w:rPr>
        <w:tab/>
      </w:r>
      <w:r w:rsidR="00EA5B20">
        <w:rPr>
          <w:rFonts w:ascii="Arial Narrow" w:hAnsi="Arial Narrow"/>
          <w:b/>
        </w:rPr>
        <w:t xml:space="preserve">    </w:t>
      </w:r>
      <w:r>
        <w:rPr>
          <w:rFonts w:ascii="Arial Narrow" w:hAnsi="Arial Narrow"/>
          <w:b/>
        </w:rPr>
        <w:t xml:space="preserve">                        2</w:t>
      </w:r>
    </w:p>
    <w:p w14:paraId="75757BA6" w14:textId="77777777" w:rsidR="00C6350F" w:rsidRPr="007A0990" w:rsidRDefault="00C6350F" w:rsidP="00C6350F">
      <w:pPr>
        <w:numPr>
          <w:ilvl w:val="0"/>
          <w:numId w:val="4"/>
        </w:numPr>
        <w:spacing w:after="0" w:line="240" w:lineRule="auto"/>
        <w:jc w:val="both"/>
        <w:rPr>
          <w:rFonts w:ascii="Arial Narrow" w:hAnsi="Arial Narrow"/>
          <w:b/>
        </w:rPr>
      </w:pPr>
      <w:r w:rsidRPr="007A0990">
        <w:rPr>
          <w:rFonts w:ascii="Arial Narrow" w:hAnsi="Arial Narrow"/>
          <w:b/>
        </w:rPr>
        <w:t>Bid Currencies………………………………………………………</w:t>
      </w:r>
      <w:r>
        <w:rPr>
          <w:rFonts w:ascii="Arial Narrow" w:hAnsi="Arial Narrow"/>
          <w:b/>
        </w:rPr>
        <w:t xml:space="preserve">               </w:t>
      </w:r>
      <w:r w:rsidRPr="007A0990">
        <w:rPr>
          <w:rFonts w:ascii="Arial Narrow" w:hAnsi="Arial Narrow"/>
          <w:b/>
        </w:rPr>
        <w:t xml:space="preserve">                     3</w:t>
      </w:r>
    </w:p>
    <w:p w14:paraId="37158EE9" w14:textId="77777777" w:rsidR="00C6350F" w:rsidRPr="007A0990" w:rsidRDefault="00C6350F" w:rsidP="00C6350F">
      <w:pPr>
        <w:numPr>
          <w:ilvl w:val="0"/>
          <w:numId w:val="4"/>
        </w:numPr>
        <w:spacing w:after="0" w:line="240" w:lineRule="auto"/>
        <w:jc w:val="both"/>
        <w:rPr>
          <w:rFonts w:ascii="Arial Narrow" w:hAnsi="Arial Narrow"/>
          <w:b/>
        </w:rPr>
      </w:pPr>
      <w:r w:rsidRPr="007A0990">
        <w:rPr>
          <w:rFonts w:ascii="Arial Narrow" w:hAnsi="Arial Narrow"/>
          <w:b/>
        </w:rPr>
        <w:t xml:space="preserve">Document Establishing Good’s Eligibility and </w:t>
      </w:r>
    </w:p>
    <w:p w14:paraId="51184102" w14:textId="77777777" w:rsidR="00C6350F" w:rsidRPr="007A0990" w:rsidRDefault="00C6350F" w:rsidP="00C6350F">
      <w:pPr>
        <w:ind w:left="1020"/>
        <w:rPr>
          <w:rFonts w:ascii="Arial Narrow" w:hAnsi="Arial Narrow"/>
          <w:b/>
        </w:rPr>
      </w:pPr>
      <w:r w:rsidRPr="007A0990">
        <w:rPr>
          <w:rFonts w:ascii="Arial Narrow" w:hAnsi="Arial Narrow"/>
          <w:b/>
        </w:rPr>
        <w:t>Conformity to Bidding Documents………………………………</w:t>
      </w:r>
      <w:r>
        <w:rPr>
          <w:rFonts w:ascii="Arial Narrow" w:hAnsi="Arial Narrow"/>
          <w:b/>
        </w:rPr>
        <w:t xml:space="preserve">               </w:t>
      </w:r>
      <w:r w:rsidRPr="007A0990">
        <w:rPr>
          <w:rFonts w:ascii="Arial Narrow" w:hAnsi="Arial Narrow"/>
          <w:b/>
        </w:rPr>
        <w:t xml:space="preserve">                    3</w:t>
      </w:r>
    </w:p>
    <w:p w14:paraId="2A82C4B1" w14:textId="77777777" w:rsidR="00C6350F" w:rsidRPr="007A0990" w:rsidRDefault="00C6350F" w:rsidP="00C6350F">
      <w:pPr>
        <w:numPr>
          <w:ilvl w:val="0"/>
          <w:numId w:val="4"/>
        </w:numPr>
        <w:spacing w:after="0" w:line="240" w:lineRule="auto"/>
        <w:jc w:val="both"/>
        <w:rPr>
          <w:rFonts w:ascii="Arial Narrow" w:hAnsi="Arial Narrow"/>
          <w:b/>
        </w:rPr>
      </w:pPr>
      <w:r w:rsidRPr="007A0990">
        <w:rPr>
          <w:rFonts w:ascii="Arial Narrow" w:hAnsi="Arial Narrow"/>
          <w:b/>
        </w:rPr>
        <w:t>Bid Security…………………………………………………………</w:t>
      </w:r>
      <w:r>
        <w:rPr>
          <w:rFonts w:ascii="Arial Narrow" w:hAnsi="Arial Narrow"/>
          <w:b/>
        </w:rPr>
        <w:t xml:space="preserve">.               </w:t>
      </w:r>
      <w:r w:rsidRPr="007A0990">
        <w:rPr>
          <w:rFonts w:ascii="Arial Narrow" w:hAnsi="Arial Narrow"/>
          <w:b/>
        </w:rPr>
        <w:t xml:space="preserve">                    </w:t>
      </w:r>
      <w:r>
        <w:rPr>
          <w:rFonts w:ascii="Arial Narrow" w:hAnsi="Arial Narrow"/>
          <w:b/>
        </w:rPr>
        <w:t>3</w:t>
      </w:r>
    </w:p>
    <w:p w14:paraId="75C08168" w14:textId="77777777" w:rsidR="00C6350F" w:rsidRPr="007A0990" w:rsidRDefault="00C6350F" w:rsidP="00C6350F">
      <w:pPr>
        <w:numPr>
          <w:ilvl w:val="0"/>
          <w:numId w:val="4"/>
        </w:numPr>
        <w:spacing w:after="0" w:line="240" w:lineRule="auto"/>
        <w:jc w:val="both"/>
        <w:rPr>
          <w:rFonts w:ascii="Arial Narrow" w:hAnsi="Arial Narrow"/>
          <w:b/>
        </w:rPr>
      </w:pPr>
      <w:r w:rsidRPr="007A0990">
        <w:rPr>
          <w:rFonts w:ascii="Arial Narrow" w:hAnsi="Arial Narrow"/>
          <w:b/>
        </w:rPr>
        <w:t>Period of Validity of Bids</w:t>
      </w:r>
      <w:r>
        <w:rPr>
          <w:rFonts w:ascii="Arial Narrow" w:hAnsi="Arial Narrow"/>
          <w:b/>
        </w:rPr>
        <w:t xml:space="preserve">………………………………………….             </w:t>
      </w:r>
      <w:r w:rsidRPr="007A0990">
        <w:rPr>
          <w:rFonts w:ascii="Arial Narrow" w:hAnsi="Arial Narrow"/>
          <w:b/>
        </w:rPr>
        <w:t xml:space="preserve">  </w:t>
      </w:r>
      <w:r>
        <w:rPr>
          <w:rFonts w:ascii="Arial Narrow" w:hAnsi="Arial Narrow"/>
          <w:b/>
        </w:rPr>
        <w:t xml:space="preserve">  </w:t>
      </w:r>
      <w:r w:rsidRPr="007A0990">
        <w:rPr>
          <w:rFonts w:ascii="Arial Narrow" w:hAnsi="Arial Narrow"/>
          <w:b/>
        </w:rPr>
        <w:t xml:space="preserve">             </w:t>
      </w:r>
      <w:r>
        <w:rPr>
          <w:rFonts w:ascii="Arial Narrow" w:hAnsi="Arial Narrow"/>
          <w:b/>
        </w:rPr>
        <w:t xml:space="preserve">  </w:t>
      </w:r>
      <w:r w:rsidRPr="007A0990">
        <w:rPr>
          <w:rFonts w:ascii="Arial Narrow" w:hAnsi="Arial Narrow"/>
          <w:b/>
        </w:rPr>
        <w:t xml:space="preserve">   </w:t>
      </w:r>
      <w:r>
        <w:rPr>
          <w:rFonts w:ascii="Arial Narrow" w:hAnsi="Arial Narrow"/>
          <w:b/>
        </w:rPr>
        <w:t>3</w:t>
      </w:r>
    </w:p>
    <w:p w14:paraId="75315B14" w14:textId="77777777" w:rsidR="00C6350F" w:rsidRPr="007A0990" w:rsidRDefault="00C6350F" w:rsidP="00C6350F">
      <w:pPr>
        <w:numPr>
          <w:ilvl w:val="0"/>
          <w:numId w:val="4"/>
        </w:numPr>
        <w:spacing w:after="0" w:line="240" w:lineRule="auto"/>
        <w:jc w:val="both"/>
        <w:rPr>
          <w:rFonts w:ascii="Arial Narrow" w:hAnsi="Arial Narrow"/>
          <w:b/>
        </w:rPr>
      </w:pPr>
      <w:r w:rsidRPr="007A0990">
        <w:rPr>
          <w:rFonts w:ascii="Arial Narrow" w:hAnsi="Arial Narrow"/>
          <w:b/>
        </w:rPr>
        <w:t>Format and Signing…………………………………………………</w:t>
      </w:r>
      <w:r>
        <w:rPr>
          <w:rFonts w:ascii="Arial Narrow" w:hAnsi="Arial Narrow"/>
          <w:b/>
        </w:rPr>
        <w:t xml:space="preserve">              </w:t>
      </w:r>
      <w:r w:rsidRPr="007A0990">
        <w:rPr>
          <w:rFonts w:ascii="Arial Narrow" w:hAnsi="Arial Narrow"/>
          <w:b/>
        </w:rPr>
        <w:t xml:space="preserve">             </w:t>
      </w:r>
      <w:r>
        <w:rPr>
          <w:rFonts w:ascii="Arial Narrow" w:hAnsi="Arial Narrow"/>
          <w:b/>
        </w:rPr>
        <w:t xml:space="preserve"> </w:t>
      </w:r>
      <w:r w:rsidRPr="007A0990">
        <w:rPr>
          <w:rFonts w:ascii="Arial Narrow" w:hAnsi="Arial Narrow"/>
          <w:b/>
        </w:rPr>
        <w:t xml:space="preserve">      </w:t>
      </w:r>
      <w:r>
        <w:rPr>
          <w:rFonts w:ascii="Arial Narrow" w:hAnsi="Arial Narrow"/>
          <w:b/>
        </w:rPr>
        <w:t>4</w:t>
      </w:r>
    </w:p>
    <w:p w14:paraId="0180087A" w14:textId="77777777" w:rsidR="00C6350F" w:rsidRPr="007047BE" w:rsidRDefault="00C6350F" w:rsidP="00C6350F">
      <w:pPr>
        <w:ind w:left="1020"/>
        <w:rPr>
          <w:rFonts w:ascii="Arial Narrow" w:hAnsi="Arial Narrow"/>
          <w:b/>
          <w:i/>
        </w:rPr>
      </w:pPr>
    </w:p>
    <w:p w14:paraId="27D1EDB0" w14:textId="77777777" w:rsidR="00C6350F" w:rsidRPr="007047BE" w:rsidRDefault="00C6350F" w:rsidP="00C6350F">
      <w:pPr>
        <w:numPr>
          <w:ilvl w:val="0"/>
          <w:numId w:val="6"/>
        </w:numPr>
        <w:spacing w:after="0" w:line="240" w:lineRule="auto"/>
        <w:jc w:val="both"/>
        <w:rPr>
          <w:rFonts w:ascii="Arial Narrow" w:hAnsi="Arial Narrow"/>
          <w:b/>
          <w:i/>
        </w:rPr>
      </w:pPr>
      <w:r w:rsidRPr="007047BE">
        <w:rPr>
          <w:rFonts w:ascii="Arial Narrow" w:hAnsi="Arial Narrow"/>
          <w:b/>
        </w:rPr>
        <w:t>SUBMISSION OF BIDS:</w:t>
      </w:r>
    </w:p>
    <w:p w14:paraId="3B9849B6" w14:textId="77777777" w:rsidR="00C6350F" w:rsidRPr="007047BE" w:rsidRDefault="00C6350F" w:rsidP="00C6350F">
      <w:pPr>
        <w:numPr>
          <w:ilvl w:val="0"/>
          <w:numId w:val="4"/>
        </w:numPr>
        <w:spacing w:after="0" w:line="240" w:lineRule="auto"/>
        <w:jc w:val="both"/>
        <w:rPr>
          <w:rFonts w:ascii="Arial Narrow" w:hAnsi="Arial Narrow"/>
          <w:b/>
          <w:i/>
        </w:rPr>
      </w:pPr>
      <w:r w:rsidRPr="007047BE">
        <w:rPr>
          <w:rFonts w:ascii="Arial Narrow" w:hAnsi="Arial Narrow"/>
          <w:b/>
          <w:i/>
        </w:rPr>
        <w:t>Sealing and Marking of Bids……………………………………………</w:t>
      </w:r>
      <w:r>
        <w:rPr>
          <w:rFonts w:ascii="Arial Narrow" w:hAnsi="Arial Narrow"/>
          <w:b/>
          <w:i/>
        </w:rPr>
        <w:t xml:space="preserve">                          4</w:t>
      </w:r>
    </w:p>
    <w:p w14:paraId="5C50A91D" w14:textId="77777777" w:rsidR="00C6350F" w:rsidRPr="007047BE" w:rsidRDefault="00C6350F" w:rsidP="00C6350F">
      <w:pPr>
        <w:numPr>
          <w:ilvl w:val="0"/>
          <w:numId w:val="4"/>
        </w:numPr>
        <w:spacing w:after="0" w:line="240" w:lineRule="auto"/>
        <w:jc w:val="both"/>
        <w:rPr>
          <w:rFonts w:ascii="Arial Narrow" w:hAnsi="Arial Narrow"/>
          <w:b/>
          <w:i/>
        </w:rPr>
      </w:pPr>
      <w:r w:rsidRPr="007047BE">
        <w:rPr>
          <w:rFonts w:ascii="Arial Narrow" w:hAnsi="Arial Narrow"/>
          <w:b/>
          <w:i/>
        </w:rPr>
        <w:t>Deadline for Submission of Bids……………………………………</w:t>
      </w:r>
      <w:r>
        <w:rPr>
          <w:rFonts w:ascii="Arial Narrow" w:hAnsi="Arial Narrow"/>
          <w:b/>
          <w:i/>
        </w:rPr>
        <w:t>…                          4</w:t>
      </w:r>
    </w:p>
    <w:p w14:paraId="1D74A58A" w14:textId="05284FB4" w:rsidR="00C6350F" w:rsidRPr="007047BE" w:rsidRDefault="00C6350F" w:rsidP="00C6350F">
      <w:pPr>
        <w:numPr>
          <w:ilvl w:val="0"/>
          <w:numId w:val="4"/>
        </w:numPr>
        <w:spacing w:after="0" w:line="240" w:lineRule="auto"/>
        <w:jc w:val="both"/>
        <w:rPr>
          <w:rFonts w:ascii="Arial Narrow" w:hAnsi="Arial Narrow"/>
          <w:b/>
          <w:i/>
        </w:rPr>
      </w:pPr>
      <w:r w:rsidRPr="007047BE">
        <w:rPr>
          <w:rFonts w:ascii="Arial Narrow" w:hAnsi="Arial Narrow"/>
          <w:b/>
          <w:i/>
        </w:rPr>
        <w:t>Late Bids…………………………………………………………………</w:t>
      </w:r>
      <w:r>
        <w:rPr>
          <w:rFonts w:ascii="Arial Narrow" w:hAnsi="Arial Narrow"/>
          <w:b/>
          <w:i/>
        </w:rPr>
        <w:t xml:space="preserve">  </w:t>
      </w:r>
      <w:r>
        <w:rPr>
          <w:rFonts w:ascii="Arial Narrow" w:hAnsi="Arial Narrow"/>
          <w:b/>
          <w:i/>
        </w:rPr>
        <w:tab/>
        <w:t xml:space="preserve">       </w:t>
      </w:r>
      <w:r w:rsidR="00EA5B20">
        <w:rPr>
          <w:rFonts w:ascii="Arial Narrow" w:hAnsi="Arial Narrow"/>
          <w:b/>
          <w:i/>
        </w:rPr>
        <w:t xml:space="preserve">    </w:t>
      </w:r>
      <w:r>
        <w:rPr>
          <w:rFonts w:ascii="Arial Narrow" w:hAnsi="Arial Narrow"/>
          <w:b/>
          <w:i/>
        </w:rPr>
        <w:t xml:space="preserve">                4</w:t>
      </w:r>
    </w:p>
    <w:p w14:paraId="1EFF571B" w14:textId="77777777" w:rsidR="00C6350F" w:rsidRPr="007047BE" w:rsidRDefault="00C6350F" w:rsidP="00C6350F">
      <w:pPr>
        <w:numPr>
          <w:ilvl w:val="0"/>
          <w:numId w:val="4"/>
        </w:numPr>
        <w:spacing w:after="0" w:line="240" w:lineRule="auto"/>
        <w:jc w:val="both"/>
        <w:rPr>
          <w:rFonts w:ascii="Arial Narrow" w:hAnsi="Arial Narrow"/>
          <w:b/>
          <w:i/>
        </w:rPr>
      </w:pPr>
      <w:r w:rsidRPr="007047BE">
        <w:rPr>
          <w:rFonts w:ascii="Arial Narrow" w:hAnsi="Arial Narrow"/>
          <w:b/>
          <w:i/>
        </w:rPr>
        <w:t>Modification and Withdrawal of Bids</w:t>
      </w:r>
      <w:r>
        <w:rPr>
          <w:rFonts w:ascii="Arial Narrow" w:hAnsi="Arial Narrow"/>
          <w:b/>
          <w:i/>
        </w:rPr>
        <w:t xml:space="preserve">…………………………………                           4                    </w:t>
      </w:r>
    </w:p>
    <w:p w14:paraId="44BD7496" w14:textId="77777777" w:rsidR="00C6350F" w:rsidRPr="007047BE" w:rsidRDefault="00C6350F" w:rsidP="00C6350F">
      <w:pPr>
        <w:ind w:left="1020"/>
        <w:rPr>
          <w:rFonts w:ascii="Arial Narrow" w:hAnsi="Arial Narrow"/>
          <w:b/>
          <w:i/>
        </w:rPr>
      </w:pPr>
    </w:p>
    <w:p w14:paraId="332E66CD" w14:textId="77777777" w:rsidR="00C6350F" w:rsidRPr="007047BE" w:rsidRDefault="00C6350F" w:rsidP="00C6350F">
      <w:pPr>
        <w:pStyle w:val="Heading5"/>
        <w:numPr>
          <w:ilvl w:val="0"/>
          <w:numId w:val="6"/>
        </w:numPr>
        <w:spacing w:line="240" w:lineRule="auto"/>
        <w:rPr>
          <w:rFonts w:ascii="Arial Narrow" w:hAnsi="Arial Narrow"/>
          <w:sz w:val="24"/>
        </w:rPr>
      </w:pPr>
      <w:r w:rsidRPr="007047BE">
        <w:rPr>
          <w:rFonts w:ascii="Arial Narrow" w:hAnsi="Arial Narrow"/>
          <w:sz w:val="24"/>
        </w:rPr>
        <w:t>Bid OPENING AND EVELUATION</w:t>
      </w:r>
    </w:p>
    <w:p w14:paraId="162A84D1" w14:textId="77777777" w:rsidR="00C6350F" w:rsidRPr="007047BE" w:rsidRDefault="00C6350F" w:rsidP="00C6350F">
      <w:pPr>
        <w:numPr>
          <w:ilvl w:val="0"/>
          <w:numId w:val="4"/>
        </w:numPr>
        <w:spacing w:after="0" w:line="240" w:lineRule="auto"/>
        <w:jc w:val="both"/>
        <w:rPr>
          <w:rFonts w:ascii="Arial Narrow" w:hAnsi="Arial Narrow"/>
          <w:b/>
          <w:i/>
        </w:rPr>
      </w:pPr>
      <w:r w:rsidRPr="007047BE">
        <w:rPr>
          <w:rFonts w:ascii="Arial Narrow" w:hAnsi="Arial Narrow"/>
          <w:b/>
          <w:i/>
        </w:rPr>
        <w:t>Clarification of Bids…………………………………………………………..</w:t>
      </w:r>
      <w:r>
        <w:rPr>
          <w:rFonts w:ascii="Arial Narrow" w:hAnsi="Arial Narrow"/>
          <w:b/>
          <w:i/>
        </w:rPr>
        <w:t xml:space="preserve">                   5</w:t>
      </w:r>
    </w:p>
    <w:p w14:paraId="7835FE32" w14:textId="77777777" w:rsidR="00C6350F" w:rsidRPr="007047BE" w:rsidRDefault="00C6350F" w:rsidP="00C6350F">
      <w:pPr>
        <w:numPr>
          <w:ilvl w:val="0"/>
          <w:numId w:val="4"/>
        </w:numPr>
        <w:spacing w:after="0" w:line="240" w:lineRule="auto"/>
        <w:jc w:val="both"/>
        <w:rPr>
          <w:rFonts w:ascii="Arial Narrow" w:hAnsi="Arial Narrow"/>
          <w:b/>
          <w:i/>
        </w:rPr>
      </w:pPr>
      <w:r w:rsidRPr="007047BE">
        <w:rPr>
          <w:rFonts w:ascii="Arial Narrow" w:hAnsi="Arial Narrow"/>
          <w:b/>
          <w:i/>
        </w:rPr>
        <w:t>Preliminary Examination…………………………………………………….</w:t>
      </w:r>
      <w:r>
        <w:rPr>
          <w:rFonts w:ascii="Arial Narrow" w:hAnsi="Arial Narrow"/>
          <w:b/>
          <w:i/>
        </w:rPr>
        <w:t xml:space="preserve">                   5</w:t>
      </w:r>
    </w:p>
    <w:p w14:paraId="4A65ADD0" w14:textId="77777777" w:rsidR="00C6350F" w:rsidRPr="007047BE" w:rsidRDefault="00C6350F" w:rsidP="00C6350F">
      <w:pPr>
        <w:numPr>
          <w:ilvl w:val="0"/>
          <w:numId w:val="4"/>
        </w:numPr>
        <w:spacing w:after="0" w:line="240" w:lineRule="auto"/>
        <w:jc w:val="both"/>
        <w:rPr>
          <w:rFonts w:ascii="Arial Narrow" w:hAnsi="Arial Narrow"/>
          <w:b/>
          <w:i/>
        </w:rPr>
      </w:pPr>
      <w:r w:rsidRPr="007047BE">
        <w:rPr>
          <w:rFonts w:ascii="Arial Narrow" w:hAnsi="Arial Narrow"/>
          <w:b/>
          <w:i/>
        </w:rPr>
        <w:t>Evaluation and Comparison of Bids………………………………………</w:t>
      </w:r>
      <w:r>
        <w:rPr>
          <w:rFonts w:ascii="Arial Narrow" w:hAnsi="Arial Narrow"/>
          <w:b/>
          <w:i/>
        </w:rPr>
        <w:t xml:space="preserve">                   6</w:t>
      </w:r>
    </w:p>
    <w:p w14:paraId="39C9E2E6" w14:textId="77777777" w:rsidR="00C6350F" w:rsidRPr="007047BE" w:rsidRDefault="00C6350F" w:rsidP="00C6350F">
      <w:pPr>
        <w:numPr>
          <w:ilvl w:val="0"/>
          <w:numId w:val="4"/>
        </w:numPr>
        <w:spacing w:after="0" w:line="240" w:lineRule="auto"/>
        <w:jc w:val="both"/>
        <w:rPr>
          <w:rFonts w:ascii="Arial Narrow" w:hAnsi="Arial Narrow"/>
          <w:b/>
          <w:i/>
        </w:rPr>
      </w:pPr>
      <w:r w:rsidRPr="007047BE">
        <w:rPr>
          <w:rFonts w:ascii="Arial Narrow" w:hAnsi="Arial Narrow"/>
          <w:b/>
          <w:i/>
        </w:rPr>
        <w:t>Contacting the PURCHASER………………………………………………...</w:t>
      </w:r>
      <w:r>
        <w:rPr>
          <w:rFonts w:ascii="Arial Narrow" w:hAnsi="Arial Narrow"/>
          <w:b/>
          <w:i/>
        </w:rPr>
        <w:t xml:space="preserve">                 6</w:t>
      </w:r>
    </w:p>
    <w:p w14:paraId="11125F55" w14:textId="77777777" w:rsidR="00C6350F" w:rsidRPr="007047BE" w:rsidRDefault="00C6350F" w:rsidP="00C6350F">
      <w:pPr>
        <w:numPr>
          <w:ilvl w:val="0"/>
          <w:numId w:val="4"/>
        </w:numPr>
        <w:spacing w:after="0" w:line="240" w:lineRule="auto"/>
        <w:jc w:val="both"/>
        <w:rPr>
          <w:rFonts w:ascii="Arial Narrow" w:hAnsi="Arial Narrow"/>
          <w:b/>
          <w:i/>
        </w:rPr>
      </w:pPr>
      <w:r w:rsidRPr="007047BE">
        <w:rPr>
          <w:rFonts w:ascii="Arial Narrow" w:hAnsi="Arial Narrow"/>
          <w:b/>
          <w:i/>
        </w:rPr>
        <w:t>Award Criteria / Notification…………………………………………………</w:t>
      </w:r>
      <w:r>
        <w:rPr>
          <w:rFonts w:ascii="Arial Narrow" w:hAnsi="Arial Narrow"/>
          <w:b/>
          <w:i/>
        </w:rPr>
        <w:t xml:space="preserve">                  6</w:t>
      </w:r>
    </w:p>
    <w:p w14:paraId="08E00830" w14:textId="77777777" w:rsidR="00C6350F" w:rsidRPr="007047BE" w:rsidRDefault="00C6350F" w:rsidP="00C6350F">
      <w:pPr>
        <w:numPr>
          <w:ilvl w:val="0"/>
          <w:numId w:val="4"/>
        </w:numPr>
        <w:spacing w:after="0" w:line="240" w:lineRule="auto"/>
        <w:jc w:val="both"/>
        <w:rPr>
          <w:rFonts w:ascii="Arial Narrow" w:hAnsi="Arial Narrow"/>
          <w:b/>
          <w:i/>
        </w:rPr>
      </w:pPr>
      <w:r w:rsidRPr="007047BE">
        <w:rPr>
          <w:rFonts w:ascii="Arial Narrow" w:hAnsi="Arial Narrow"/>
          <w:b/>
          <w:i/>
        </w:rPr>
        <w:t>Notification of Award…………………………………………………………</w:t>
      </w:r>
      <w:r>
        <w:rPr>
          <w:rFonts w:ascii="Arial Narrow" w:hAnsi="Arial Narrow"/>
          <w:b/>
          <w:i/>
        </w:rPr>
        <w:t xml:space="preserve">                  6</w:t>
      </w:r>
    </w:p>
    <w:p w14:paraId="15A6D7C8" w14:textId="77777777" w:rsidR="00C6350F" w:rsidRPr="007047BE" w:rsidRDefault="00C6350F" w:rsidP="00C6350F">
      <w:pPr>
        <w:numPr>
          <w:ilvl w:val="0"/>
          <w:numId w:val="4"/>
        </w:numPr>
        <w:spacing w:after="0" w:line="240" w:lineRule="auto"/>
        <w:jc w:val="both"/>
        <w:rPr>
          <w:rFonts w:ascii="Arial Narrow" w:hAnsi="Arial Narrow"/>
          <w:b/>
          <w:i/>
        </w:rPr>
      </w:pPr>
      <w:r w:rsidRPr="007047BE">
        <w:rPr>
          <w:rFonts w:ascii="Arial Narrow" w:hAnsi="Arial Narrow"/>
          <w:b/>
          <w:i/>
        </w:rPr>
        <w:t>Warranty……………………………………………………………………....</w:t>
      </w:r>
      <w:r>
        <w:rPr>
          <w:rFonts w:ascii="Arial Narrow" w:hAnsi="Arial Narrow"/>
          <w:b/>
          <w:i/>
        </w:rPr>
        <w:t xml:space="preserve">                    6</w:t>
      </w:r>
    </w:p>
    <w:p w14:paraId="3CB0CBEE" w14:textId="77777777" w:rsidR="00C6350F" w:rsidRPr="007047BE" w:rsidRDefault="00C6350F" w:rsidP="00C6350F">
      <w:pPr>
        <w:numPr>
          <w:ilvl w:val="0"/>
          <w:numId w:val="4"/>
        </w:numPr>
        <w:spacing w:after="0" w:line="240" w:lineRule="auto"/>
        <w:jc w:val="both"/>
        <w:rPr>
          <w:rFonts w:ascii="Arial Narrow" w:hAnsi="Arial Narrow"/>
          <w:b/>
          <w:i/>
        </w:rPr>
      </w:pPr>
      <w:r w:rsidRPr="007047BE">
        <w:rPr>
          <w:rFonts w:ascii="Arial Narrow" w:hAnsi="Arial Narrow"/>
          <w:b/>
          <w:i/>
        </w:rPr>
        <w:t>Inspection……………………………………………………………………..</w:t>
      </w:r>
      <w:r>
        <w:rPr>
          <w:rFonts w:ascii="Arial Narrow" w:hAnsi="Arial Narrow"/>
          <w:b/>
          <w:i/>
        </w:rPr>
        <w:t xml:space="preserve">                    6</w:t>
      </w:r>
    </w:p>
    <w:p w14:paraId="658C2CBF" w14:textId="77777777" w:rsidR="00C6350F" w:rsidRPr="007047BE" w:rsidRDefault="00C6350F" w:rsidP="00C6350F">
      <w:pPr>
        <w:numPr>
          <w:ilvl w:val="0"/>
          <w:numId w:val="4"/>
        </w:numPr>
        <w:spacing w:after="0" w:line="240" w:lineRule="auto"/>
        <w:ind w:right="-90"/>
        <w:rPr>
          <w:rFonts w:ascii="Arial Narrow" w:hAnsi="Arial Narrow"/>
          <w:b/>
          <w:i/>
        </w:rPr>
      </w:pPr>
      <w:r w:rsidRPr="007047BE">
        <w:rPr>
          <w:rFonts w:ascii="Arial Narrow" w:hAnsi="Arial Narrow"/>
          <w:b/>
          <w:i/>
        </w:rPr>
        <w:t>Price schedules……………………………………………………………….</w:t>
      </w:r>
      <w:r>
        <w:rPr>
          <w:rFonts w:ascii="Arial Narrow" w:hAnsi="Arial Narrow"/>
          <w:b/>
          <w:i/>
        </w:rPr>
        <w:t xml:space="preserve">                 7-8</w:t>
      </w:r>
    </w:p>
    <w:p w14:paraId="4D9D7992" w14:textId="77777777" w:rsidR="00C6350F" w:rsidRPr="007047BE" w:rsidRDefault="00C6350F" w:rsidP="00C6350F">
      <w:pPr>
        <w:spacing w:after="0" w:line="240" w:lineRule="auto"/>
        <w:ind w:left="1020" w:right="-90"/>
        <w:rPr>
          <w:rFonts w:ascii="Arial Narrow" w:hAnsi="Arial Narrow"/>
          <w:b/>
          <w:i/>
        </w:rPr>
        <w:sectPr w:rsidR="00C6350F" w:rsidRPr="007047BE" w:rsidSect="00EF7589">
          <w:headerReference w:type="default" r:id="rId9"/>
          <w:footerReference w:type="even" r:id="rId10"/>
          <w:footerReference w:type="default" r:id="rId11"/>
          <w:pgSz w:w="12240" w:h="15840"/>
          <w:pgMar w:top="1440" w:right="1800" w:bottom="1440" w:left="1800" w:header="720" w:footer="720" w:gutter="0"/>
          <w:cols w:space="720"/>
          <w:docGrid w:linePitch="360"/>
        </w:sectPr>
      </w:pPr>
    </w:p>
    <w:p w14:paraId="1A3B6713" w14:textId="77777777" w:rsidR="00C6350F" w:rsidRPr="007047BE" w:rsidRDefault="00C6350F" w:rsidP="00C6350F">
      <w:pPr>
        <w:pStyle w:val="Heading5"/>
        <w:numPr>
          <w:ilvl w:val="0"/>
          <w:numId w:val="7"/>
        </w:numPr>
        <w:shd w:val="clear" w:color="auto" w:fill="FFC000"/>
        <w:spacing w:line="240" w:lineRule="auto"/>
        <w:rPr>
          <w:rFonts w:ascii="Arial Narrow" w:hAnsi="Arial Narrow"/>
          <w:sz w:val="24"/>
        </w:rPr>
      </w:pPr>
      <w:r w:rsidRPr="007047BE">
        <w:rPr>
          <w:rFonts w:ascii="Arial Narrow" w:hAnsi="Arial Narrow"/>
          <w:sz w:val="24"/>
        </w:rPr>
        <w:lastRenderedPageBreak/>
        <w:t>INTRODUCTION</w:t>
      </w:r>
    </w:p>
    <w:p w14:paraId="73EE017E" w14:textId="77777777" w:rsidR="00C6350F" w:rsidRPr="007047BE" w:rsidRDefault="00C6350F" w:rsidP="00C6350F">
      <w:pPr>
        <w:rPr>
          <w:rFonts w:ascii="Arial Narrow" w:hAnsi="Arial Narrow"/>
        </w:rPr>
      </w:pPr>
    </w:p>
    <w:p w14:paraId="0CBC2474" w14:textId="77777777" w:rsidR="00C6350F" w:rsidRPr="00A00B6F" w:rsidRDefault="00C6350F" w:rsidP="00C6350F">
      <w:pPr>
        <w:numPr>
          <w:ilvl w:val="0"/>
          <w:numId w:val="2"/>
        </w:numPr>
        <w:spacing w:after="0" w:line="240" w:lineRule="auto"/>
        <w:jc w:val="both"/>
        <w:rPr>
          <w:rFonts w:ascii="Arial Narrow" w:hAnsi="Arial Narrow"/>
          <w:b/>
          <w:i/>
        </w:rPr>
      </w:pPr>
      <w:r w:rsidRPr="00A00B6F">
        <w:rPr>
          <w:rFonts w:ascii="Arial Narrow" w:hAnsi="Arial Narrow"/>
          <w:b/>
          <w:i/>
        </w:rPr>
        <w:t xml:space="preserve">The International Rescue committee </w:t>
      </w:r>
    </w:p>
    <w:p w14:paraId="28CF3C5A" w14:textId="66C9CB22" w:rsidR="00C6350F" w:rsidRPr="00A00B6F" w:rsidRDefault="00C6350F" w:rsidP="00C6350F">
      <w:pPr>
        <w:ind w:left="360"/>
        <w:rPr>
          <w:rFonts w:ascii="Arial Narrow" w:hAnsi="Arial Narrow"/>
        </w:rPr>
      </w:pPr>
      <w:r w:rsidRPr="00A00B6F">
        <w:rPr>
          <w:rFonts w:ascii="Arial Narrow" w:hAnsi="Arial Narrow" w:cs="Arial"/>
        </w:rPr>
        <w:t>The International Rescue Committee, hereinafter referred to as “the IRC”, is a non-profit, humanitarian agency that provides relief, rehabilitation, protection, resettlement services, and advocacy for refugees, displaced persons and victims of oppression and violent conflict.  The IRC has been operating in Libya (Tripoli</w:t>
      </w:r>
      <w:r w:rsidR="007B77D0">
        <w:rPr>
          <w:rFonts w:ascii="Arial Narrow" w:hAnsi="Arial Narrow" w:cs="Arial"/>
        </w:rPr>
        <w:t xml:space="preserve"> and </w:t>
      </w:r>
      <w:r w:rsidR="007B77D0" w:rsidRPr="00A00B6F">
        <w:rPr>
          <w:rFonts w:ascii="Arial Narrow" w:hAnsi="Arial Narrow" w:cs="Arial"/>
        </w:rPr>
        <w:t>Misrata)</w:t>
      </w:r>
      <w:r w:rsidRPr="00A00B6F">
        <w:rPr>
          <w:rFonts w:ascii="Arial Narrow" w:hAnsi="Arial Narrow" w:cs="Arial"/>
        </w:rPr>
        <w:t xml:space="preserve"> delivering Healthcare and Protection programs for Libyan and Non-Libyan.</w:t>
      </w:r>
    </w:p>
    <w:p w14:paraId="314B03BD" w14:textId="77777777" w:rsidR="00C6350F" w:rsidRPr="008D5616" w:rsidRDefault="00C6350F" w:rsidP="00C6350F">
      <w:pPr>
        <w:rPr>
          <w:rFonts w:ascii="Arial Narrow" w:hAnsi="Arial Narrow"/>
          <w:highlight w:val="yellow"/>
        </w:rPr>
      </w:pPr>
    </w:p>
    <w:p w14:paraId="25DB4899" w14:textId="77777777" w:rsidR="00C6350F" w:rsidRPr="008D5616" w:rsidRDefault="00C6350F" w:rsidP="00C6350F">
      <w:pPr>
        <w:numPr>
          <w:ilvl w:val="0"/>
          <w:numId w:val="2"/>
        </w:numPr>
        <w:spacing w:after="0" w:line="240" w:lineRule="auto"/>
        <w:jc w:val="both"/>
        <w:rPr>
          <w:rFonts w:ascii="Arial Narrow" w:hAnsi="Arial Narrow"/>
          <w:b/>
          <w:i/>
        </w:rPr>
      </w:pPr>
      <w:r w:rsidRPr="008D5616">
        <w:rPr>
          <w:rFonts w:ascii="Arial Narrow" w:hAnsi="Arial Narrow"/>
          <w:b/>
          <w:i/>
        </w:rPr>
        <w:t>The Purpose of this Request for Proposal (RFP)</w:t>
      </w:r>
    </w:p>
    <w:p w14:paraId="687CCE60" w14:textId="5AF35418" w:rsidR="00C6350F" w:rsidRPr="007368CF" w:rsidRDefault="00C6350F" w:rsidP="00C6350F">
      <w:pPr>
        <w:ind w:left="360"/>
        <w:rPr>
          <w:rFonts w:ascii="Arial Narrow" w:eastAsia="Calibri" w:hAnsi="Arial Narrow" w:cs="Calibri"/>
        </w:rPr>
      </w:pPr>
      <w:r w:rsidRPr="007368CF">
        <w:rPr>
          <w:rFonts w:ascii="Arial Narrow" w:eastAsia="Calibri" w:hAnsi="Arial Narrow" w:cs="Calibri"/>
        </w:rPr>
        <w:t xml:space="preserve">It is the intent of this RFP to secure competitive proposals that will result in the selection of a vendor to provide IRC Libya with </w:t>
      </w:r>
      <w:r w:rsidR="00EC2C85" w:rsidRPr="00EC2C85">
        <w:rPr>
          <w:rFonts w:ascii="Arial Narrow" w:eastAsia="Calibri" w:hAnsi="Arial Narrow" w:cs="Calibri"/>
        </w:rPr>
        <w:t xml:space="preserve">heavy machinery vehicles </w:t>
      </w:r>
      <w:r w:rsidRPr="007368CF">
        <w:rPr>
          <w:rFonts w:ascii="Arial Narrow" w:eastAsia="Calibri" w:hAnsi="Arial Narrow" w:cs="Calibri"/>
        </w:rPr>
        <w:t>as per Annex.</w:t>
      </w:r>
    </w:p>
    <w:p w14:paraId="17062CF1" w14:textId="77777777" w:rsidR="00C6350F" w:rsidRPr="007368CF" w:rsidRDefault="00C6350F" w:rsidP="00C6350F">
      <w:pPr>
        <w:ind w:left="360"/>
        <w:rPr>
          <w:rFonts w:ascii="Arial Narrow" w:eastAsia="Calibri" w:hAnsi="Arial Narrow" w:cs="Calibri"/>
        </w:rPr>
      </w:pPr>
    </w:p>
    <w:p w14:paraId="62F6DAE3" w14:textId="77777777" w:rsidR="00C6350F" w:rsidRPr="007368CF" w:rsidRDefault="00C6350F" w:rsidP="00C6350F">
      <w:pPr>
        <w:ind w:left="360"/>
        <w:rPr>
          <w:rFonts w:ascii="Arial Narrow" w:eastAsia="Calibri" w:hAnsi="Arial Narrow" w:cs="Calibri"/>
        </w:rPr>
      </w:pPr>
      <w:r w:rsidRPr="007368CF">
        <w:rPr>
          <w:rFonts w:ascii="Arial Narrow" w:eastAsia="Calibri" w:hAnsi="Arial Narrow" w:cs="Calibri"/>
        </w:rPr>
        <w:t xml:space="preserve">All eligible Suppliers and Vendors that are qualify and are technically competent for the supply of the goods and services in Annex1 are invited to submit their proposals. </w:t>
      </w:r>
    </w:p>
    <w:p w14:paraId="0B153825" w14:textId="77777777" w:rsidR="00C6350F" w:rsidRPr="007368CF" w:rsidRDefault="00C6350F" w:rsidP="00C6350F">
      <w:pPr>
        <w:ind w:left="360"/>
        <w:rPr>
          <w:rFonts w:ascii="Arial Narrow" w:eastAsia="Calibri" w:hAnsi="Arial Narrow" w:cs="Calibri"/>
        </w:rPr>
      </w:pPr>
      <w:r w:rsidRPr="007368CF">
        <w:rPr>
          <w:rFonts w:ascii="Arial Narrow" w:eastAsia="Calibri" w:hAnsi="Arial Narrow" w:cs="Calibri"/>
        </w:rPr>
        <w:t>The winning bidder(s) will enter into a single contract for the project.</w:t>
      </w:r>
    </w:p>
    <w:p w14:paraId="4817AA40" w14:textId="60EAB926" w:rsidR="00C6350F" w:rsidRPr="007047BE" w:rsidRDefault="00C6350F" w:rsidP="00C6350F">
      <w:pPr>
        <w:ind w:left="360"/>
        <w:rPr>
          <w:rFonts w:ascii="Arial Narrow" w:hAnsi="Arial Narrow"/>
        </w:rPr>
      </w:pPr>
      <w:r w:rsidRPr="007368CF">
        <w:rPr>
          <w:rFonts w:ascii="Arial Narrow" w:eastAsia="Calibri" w:hAnsi="Arial Narrow" w:cs="Calibri"/>
        </w:rPr>
        <w:t>Bidders shall be domiciled</w:t>
      </w:r>
      <w:r w:rsidR="00EF7589">
        <w:rPr>
          <w:rFonts w:ascii="Arial Narrow" w:eastAsia="Calibri" w:hAnsi="Arial Narrow" w:cs="Calibri"/>
        </w:rPr>
        <w:t xml:space="preserve"> </w:t>
      </w:r>
      <w:r w:rsidR="00EF7589" w:rsidRPr="00EF7589">
        <w:rPr>
          <w:rFonts w:ascii="Arial Narrow" w:eastAsia="Calibri" w:hAnsi="Arial Narrow" w:cs="Calibri"/>
        </w:rPr>
        <w:t xml:space="preserve">or </w:t>
      </w:r>
      <w:r w:rsidR="007B77D0" w:rsidRPr="00EF7589">
        <w:rPr>
          <w:rFonts w:ascii="Arial Narrow" w:eastAsia="Calibri" w:hAnsi="Arial Narrow" w:cs="Calibri"/>
        </w:rPr>
        <w:t xml:space="preserve">internationally </w:t>
      </w:r>
      <w:r w:rsidR="007B77D0" w:rsidRPr="007368CF">
        <w:rPr>
          <w:rFonts w:ascii="Arial Narrow" w:eastAsia="Calibri" w:hAnsi="Arial Narrow" w:cs="Calibri"/>
        </w:rPr>
        <w:t>and</w:t>
      </w:r>
      <w:r w:rsidRPr="007368CF">
        <w:rPr>
          <w:rFonts w:ascii="Arial Narrow" w:eastAsia="Calibri" w:hAnsi="Arial Narrow" w:cs="Calibri"/>
        </w:rPr>
        <w:t xml:space="preserve"> must have complied with all valid Government legal Documentation and adhere to Regulations to operate in Libya and a regular </w:t>
      </w:r>
      <w:proofErr w:type="gramStart"/>
      <w:r w:rsidRPr="007368CF">
        <w:rPr>
          <w:rFonts w:ascii="Arial Narrow" w:eastAsia="Calibri" w:hAnsi="Arial Narrow" w:cs="Calibri"/>
        </w:rPr>
        <w:t>tax payer</w:t>
      </w:r>
      <w:proofErr w:type="gramEnd"/>
      <w:r w:rsidRPr="007368CF">
        <w:rPr>
          <w:rFonts w:ascii="Arial Narrow" w:eastAsia="Calibri" w:hAnsi="Arial Narrow" w:cs="Calibri"/>
        </w:rPr>
        <w:t xml:space="preserve"> to offer such goods and services as specified in the tender and shall furnish copy of its valid operating license/certificate of registration valid for the fiscal year (202</w:t>
      </w:r>
      <w:r w:rsidR="00EC2C85">
        <w:rPr>
          <w:rFonts w:ascii="Arial Narrow" w:eastAsia="Calibri" w:hAnsi="Arial Narrow" w:cs="Calibri"/>
        </w:rPr>
        <w:t>2</w:t>
      </w:r>
      <w:r w:rsidRPr="007368CF">
        <w:rPr>
          <w:rFonts w:ascii="Arial Narrow" w:eastAsia="Calibri" w:hAnsi="Arial Narrow" w:cs="Calibri"/>
        </w:rPr>
        <w:t xml:space="preserve"> - </w:t>
      </w:r>
      <w:r w:rsidR="000514CB">
        <w:rPr>
          <w:rFonts w:ascii="Arial Narrow" w:eastAsia="Calibri" w:hAnsi="Arial Narrow" w:cs="Calibri"/>
        </w:rPr>
        <w:t>202</w:t>
      </w:r>
      <w:r w:rsidR="00EC2C85">
        <w:rPr>
          <w:rFonts w:ascii="Arial Narrow" w:eastAsia="Calibri" w:hAnsi="Arial Narrow" w:cs="Calibri"/>
        </w:rPr>
        <w:t>3</w:t>
      </w:r>
      <w:r w:rsidRPr="007368CF">
        <w:rPr>
          <w:rFonts w:ascii="Arial Narrow" w:eastAsia="Calibri" w:hAnsi="Arial Narrow" w:cs="Calibri"/>
        </w:rPr>
        <w:t>). The Bidder shall not be under a declaration of ineligibility for corrupt or fraudulent practices.</w:t>
      </w:r>
    </w:p>
    <w:p w14:paraId="077A1604" w14:textId="27CDCAB0" w:rsidR="00EA5B20" w:rsidRPr="007047BE" w:rsidRDefault="00C6350F" w:rsidP="00EC2C85">
      <w:pPr>
        <w:pStyle w:val="BodyTextIndent2"/>
        <w:spacing w:line="240" w:lineRule="auto"/>
        <w:ind w:firstLine="0"/>
        <w:rPr>
          <w:rFonts w:ascii="Arial Narrow" w:hAnsi="Arial Narrow"/>
          <w:sz w:val="24"/>
          <w:szCs w:val="24"/>
        </w:rPr>
      </w:pPr>
      <w:r w:rsidRPr="007047BE">
        <w:rPr>
          <w:rFonts w:ascii="Arial Narrow" w:hAnsi="Arial Narrow"/>
          <w:sz w:val="24"/>
          <w:szCs w:val="24"/>
        </w:rPr>
        <w:t xml:space="preserve">       </w:t>
      </w:r>
    </w:p>
    <w:p w14:paraId="2E11422E" w14:textId="434C8300" w:rsidR="00C6350F"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t>Cost of Bidding</w:t>
      </w:r>
    </w:p>
    <w:p w14:paraId="694A79D4" w14:textId="77777777" w:rsidR="007B77D0" w:rsidRPr="007047BE" w:rsidRDefault="007B77D0" w:rsidP="007B77D0">
      <w:pPr>
        <w:spacing w:after="0" w:line="240" w:lineRule="auto"/>
        <w:ind w:left="360"/>
        <w:jc w:val="both"/>
        <w:rPr>
          <w:rFonts w:ascii="Arial Narrow" w:hAnsi="Arial Narrow"/>
          <w:b/>
          <w:i/>
        </w:rPr>
      </w:pPr>
    </w:p>
    <w:p w14:paraId="67249A80" w14:textId="77777777" w:rsidR="00C6350F" w:rsidRPr="007047BE" w:rsidRDefault="00C6350F" w:rsidP="00C6350F">
      <w:pPr>
        <w:ind w:left="360"/>
        <w:rPr>
          <w:rFonts w:ascii="Arial Narrow" w:hAnsi="Arial Narrow"/>
        </w:rPr>
      </w:pPr>
      <w:r w:rsidRPr="007047BE">
        <w:rPr>
          <w:rFonts w:ascii="Arial Narrow" w:hAnsi="Arial Narrow"/>
        </w:rPr>
        <w:t>The Bidder shall be responsible for all costs associated with the preparation and submission of its bid, and IRC hereinafter referred to as “the Purchaser”, will in no case be responsible or liable for those costs, regardless of the conduct or outcome of the bidding process.</w:t>
      </w:r>
    </w:p>
    <w:p w14:paraId="02481EC2" w14:textId="77777777" w:rsidR="00C6350F" w:rsidRPr="007047BE" w:rsidRDefault="00C6350F" w:rsidP="00C6350F">
      <w:pPr>
        <w:pStyle w:val="Heading5"/>
        <w:numPr>
          <w:ilvl w:val="0"/>
          <w:numId w:val="0"/>
        </w:numPr>
        <w:spacing w:line="240" w:lineRule="auto"/>
        <w:rPr>
          <w:rFonts w:ascii="Arial Narrow" w:hAnsi="Arial Narrow"/>
          <w:sz w:val="24"/>
        </w:rPr>
      </w:pPr>
      <w:r>
        <w:rPr>
          <w:rFonts w:ascii="Arial Narrow" w:hAnsi="Arial Narrow"/>
          <w:sz w:val="24"/>
        </w:rPr>
        <w:t xml:space="preserve"> </w:t>
      </w:r>
    </w:p>
    <w:p w14:paraId="23D0AE6D" w14:textId="77777777" w:rsidR="00C6350F" w:rsidRPr="007047BE" w:rsidRDefault="00C6350F" w:rsidP="00C6350F">
      <w:pPr>
        <w:pStyle w:val="Heading5"/>
        <w:numPr>
          <w:ilvl w:val="0"/>
          <w:numId w:val="7"/>
        </w:numPr>
        <w:shd w:val="clear" w:color="auto" w:fill="FFC000"/>
        <w:spacing w:line="240" w:lineRule="auto"/>
        <w:rPr>
          <w:rFonts w:ascii="Arial Narrow" w:hAnsi="Arial Narrow"/>
          <w:sz w:val="24"/>
        </w:rPr>
      </w:pPr>
      <w:r w:rsidRPr="007047BE">
        <w:rPr>
          <w:rFonts w:ascii="Arial Narrow" w:hAnsi="Arial Narrow"/>
          <w:sz w:val="24"/>
        </w:rPr>
        <w:t>THE BIDDING DOCUMENTS</w:t>
      </w:r>
      <w:r>
        <w:rPr>
          <w:rFonts w:ascii="Arial Narrow" w:hAnsi="Arial Narrow"/>
          <w:sz w:val="24"/>
        </w:rPr>
        <w:t xml:space="preserve">: </w:t>
      </w:r>
    </w:p>
    <w:p w14:paraId="17C05D0D" w14:textId="77777777" w:rsidR="00C6350F" w:rsidRPr="007047BE" w:rsidRDefault="00C6350F" w:rsidP="00C6350F">
      <w:pPr>
        <w:rPr>
          <w:rFonts w:ascii="Arial Narrow" w:hAnsi="Arial Narrow"/>
        </w:rPr>
      </w:pPr>
    </w:p>
    <w:p w14:paraId="49BE70D9" w14:textId="77777777" w:rsidR="00C6350F" w:rsidRPr="007047BE" w:rsidRDefault="00C6350F" w:rsidP="00C6350F">
      <w:pPr>
        <w:numPr>
          <w:ilvl w:val="0"/>
          <w:numId w:val="2"/>
        </w:numPr>
        <w:spacing w:after="0" w:line="240" w:lineRule="auto"/>
        <w:jc w:val="both"/>
        <w:rPr>
          <w:rFonts w:ascii="Arial Narrow" w:hAnsi="Arial Narrow"/>
          <w:b/>
          <w:bCs/>
          <w:i/>
          <w:iCs/>
        </w:rPr>
      </w:pPr>
      <w:r w:rsidRPr="007047BE">
        <w:rPr>
          <w:rFonts w:ascii="Arial Narrow" w:hAnsi="Arial Narrow"/>
          <w:b/>
          <w:bCs/>
          <w:i/>
          <w:iCs/>
        </w:rPr>
        <w:t>The Bidding Documents</w:t>
      </w:r>
    </w:p>
    <w:p w14:paraId="29FC065B" w14:textId="77777777" w:rsidR="00C6350F" w:rsidRPr="007047BE" w:rsidRDefault="00C6350F" w:rsidP="00C6350F">
      <w:pPr>
        <w:ind w:left="360"/>
        <w:rPr>
          <w:rFonts w:ascii="Arial Narrow" w:hAnsi="Arial Narrow"/>
        </w:rPr>
      </w:pPr>
      <w:r w:rsidRPr="007047BE">
        <w:rPr>
          <w:rFonts w:ascii="Arial Narrow" w:hAnsi="Arial Narrow"/>
        </w:rPr>
        <w:t xml:space="preserve">The Bidder is expected to examine all instructions, forms, </w:t>
      </w:r>
      <w:r w:rsidRPr="007047BE">
        <w:rPr>
          <w:rFonts w:ascii="Arial Narrow" w:hAnsi="Arial Narrow"/>
          <w:b/>
        </w:rPr>
        <w:t>terms</w:t>
      </w:r>
      <w:r w:rsidRPr="007047BE">
        <w:rPr>
          <w:rFonts w:ascii="Arial Narrow" w:hAnsi="Arial Narrow"/>
        </w:rPr>
        <w:t xml:space="preserve"> and </w:t>
      </w:r>
      <w:r w:rsidRPr="007047BE">
        <w:rPr>
          <w:rFonts w:ascii="Arial Narrow" w:hAnsi="Arial Narrow"/>
          <w:b/>
        </w:rPr>
        <w:t>specifications</w:t>
      </w:r>
      <w:r w:rsidRPr="007047BE">
        <w:rPr>
          <w:rFonts w:ascii="Arial Narrow" w:hAnsi="Arial Narrow"/>
        </w:rPr>
        <w:t xml:space="preserve"> in the bidding documents prepared for the selection of authorized suppliers or vendors. Failure to furnish all information required as per the bidding documents or to submit a bid not substantially responsive to the bidding document in every respect will be at the Bidder’s risk and may result in bid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C6350F" w:rsidRPr="00B345F6" w14:paraId="38FDF5E4" w14:textId="77777777" w:rsidTr="00EF7589">
        <w:tc>
          <w:tcPr>
            <w:tcW w:w="5000" w:type="pct"/>
            <w:shd w:val="clear" w:color="auto" w:fill="FBE4D5"/>
          </w:tcPr>
          <w:p w14:paraId="3CC61B29" w14:textId="77777777" w:rsidR="00C6350F" w:rsidRPr="00DA2C8F" w:rsidRDefault="00C6350F" w:rsidP="00EF7589">
            <w:pPr>
              <w:ind w:left="360"/>
              <w:rPr>
                <w:rFonts w:ascii="Arial Narrow" w:hAnsi="Arial Narrow"/>
                <w:i/>
              </w:rPr>
            </w:pPr>
            <w:r w:rsidRPr="00DA2C8F">
              <w:rPr>
                <w:rFonts w:ascii="Arial Narrow" w:hAnsi="Arial Narrow"/>
                <w:i/>
              </w:rPr>
              <w:t>The Bidding documents comprise of the following documents</w:t>
            </w:r>
            <w:r>
              <w:rPr>
                <w:rFonts w:ascii="Arial Narrow" w:hAnsi="Arial Narrow"/>
                <w:i/>
              </w:rPr>
              <w:t xml:space="preserve">, must be filled, </w:t>
            </w:r>
            <w:proofErr w:type="gramStart"/>
            <w:r>
              <w:rPr>
                <w:rFonts w:ascii="Arial Narrow" w:hAnsi="Arial Narrow"/>
                <w:i/>
              </w:rPr>
              <w:t>signed</w:t>
            </w:r>
            <w:proofErr w:type="gramEnd"/>
            <w:r>
              <w:rPr>
                <w:rFonts w:ascii="Arial Narrow" w:hAnsi="Arial Narrow"/>
                <w:i/>
              </w:rPr>
              <w:t xml:space="preserve"> and stamped</w:t>
            </w:r>
            <w:r w:rsidRPr="00DA2C8F">
              <w:rPr>
                <w:rFonts w:ascii="Arial Narrow" w:hAnsi="Arial Narrow"/>
                <w:i/>
              </w:rPr>
              <w:t>:</w:t>
            </w:r>
          </w:p>
          <w:p w14:paraId="170CD7A0" w14:textId="77777777" w:rsidR="00C6350F" w:rsidRPr="00DA2C8F" w:rsidRDefault="00C6350F" w:rsidP="00C6350F">
            <w:pPr>
              <w:numPr>
                <w:ilvl w:val="0"/>
                <w:numId w:val="3"/>
              </w:numPr>
              <w:spacing w:after="0" w:line="240" w:lineRule="auto"/>
              <w:jc w:val="both"/>
              <w:rPr>
                <w:rFonts w:ascii="Arial Narrow" w:hAnsi="Arial Narrow"/>
                <w:i/>
              </w:rPr>
            </w:pPr>
            <w:r w:rsidRPr="00DA2C8F">
              <w:rPr>
                <w:rFonts w:ascii="Arial Narrow" w:hAnsi="Arial Narrow"/>
                <w:i/>
              </w:rPr>
              <w:t>The Request for Proposal – RFP (applied to this document);</w:t>
            </w:r>
          </w:p>
          <w:p w14:paraId="62B8E5E5" w14:textId="77777777" w:rsidR="00C6350F" w:rsidRDefault="00EF7589" w:rsidP="00EF7589">
            <w:pPr>
              <w:numPr>
                <w:ilvl w:val="0"/>
                <w:numId w:val="3"/>
              </w:numPr>
              <w:spacing w:after="0" w:line="240" w:lineRule="auto"/>
              <w:jc w:val="both"/>
              <w:rPr>
                <w:rFonts w:ascii="Arial Narrow" w:hAnsi="Arial Narrow"/>
                <w:i/>
              </w:rPr>
            </w:pPr>
            <w:r w:rsidRPr="00EF7589">
              <w:rPr>
                <w:rFonts w:ascii="Arial Narrow" w:hAnsi="Arial Narrow"/>
                <w:i/>
              </w:rPr>
              <w:t>vehicles specifications</w:t>
            </w:r>
            <w:r w:rsidR="00C6350F" w:rsidRPr="00DA2C8F">
              <w:rPr>
                <w:rFonts w:ascii="Arial Narrow" w:hAnsi="Arial Narrow"/>
                <w:i/>
              </w:rPr>
              <w:t xml:space="preserve">. </w:t>
            </w:r>
            <w:r w:rsidR="00C6350F">
              <w:rPr>
                <w:rFonts w:ascii="Arial Narrow" w:hAnsi="Arial Narrow"/>
                <w:i/>
              </w:rPr>
              <w:t>(Annex 1A)</w:t>
            </w:r>
          </w:p>
          <w:p w14:paraId="6A587B0C" w14:textId="77777777" w:rsidR="00C6350F" w:rsidRPr="00474F23" w:rsidRDefault="00C6350F" w:rsidP="00C6350F">
            <w:pPr>
              <w:numPr>
                <w:ilvl w:val="0"/>
                <w:numId w:val="3"/>
              </w:numPr>
              <w:spacing w:after="0" w:line="240" w:lineRule="auto"/>
              <w:jc w:val="both"/>
              <w:rPr>
                <w:rFonts w:ascii="Arial Narrow" w:hAnsi="Arial Narrow"/>
                <w:i/>
              </w:rPr>
            </w:pPr>
            <w:r w:rsidRPr="00474F23">
              <w:rPr>
                <w:rFonts w:ascii="Arial Narrow" w:hAnsi="Arial Narrow"/>
                <w:i/>
              </w:rPr>
              <w:t>Supplier Information Form &amp; IRC Conflict of Interest and Supplier Code of Conduct form (Annex A3)</w:t>
            </w:r>
          </w:p>
          <w:p w14:paraId="5F757B09" w14:textId="77777777" w:rsidR="00C6350F" w:rsidRPr="00233D33" w:rsidRDefault="00C6350F" w:rsidP="00C6350F">
            <w:pPr>
              <w:numPr>
                <w:ilvl w:val="0"/>
                <w:numId w:val="3"/>
              </w:numPr>
              <w:spacing w:after="0" w:line="240" w:lineRule="auto"/>
              <w:jc w:val="both"/>
              <w:rPr>
                <w:rFonts w:ascii="Arial Narrow" w:hAnsi="Arial Narrow"/>
                <w:i/>
              </w:rPr>
            </w:pPr>
            <w:r>
              <w:rPr>
                <w:rFonts w:ascii="Arial Narrow" w:hAnsi="Arial Narrow"/>
                <w:i/>
              </w:rPr>
              <w:t>Intent to Bid Form (Annex A3)</w:t>
            </w:r>
          </w:p>
        </w:tc>
      </w:tr>
    </w:tbl>
    <w:p w14:paraId="01CEFBB5" w14:textId="77777777" w:rsidR="00C6350F" w:rsidRPr="007047BE" w:rsidRDefault="00C6350F" w:rsidP="00C6350F">
      <w:pPr>
        <w:rPr>
          <w:rFonts w:ascii="Arial Narrow" w:hAnsi="Arial Narrow"/>
        </w:rPr>
      </w:pPr>
    </w:p>
    <w:p w14:paraId="7C9AF3FD" w14:textId="77777777" w:rsidR="00C6350F" w:rsidRPr="00BE6EC2"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lastRenderedPageBreak/>
        <w:t>Clarification of Bidding Documents</w:t>
      </w:r>
    </w:p>
    <w:p w14:paraId="5F8F3BAE" w14:textId="77777777" w:rsidR="00C6350F" w:rsidRDefault="00C6350F" w:rsidP="00C6350F">
      <w:pPr>
        <w:ind w:left="360"/>
        <w:rPr>
          <w:rFonts w:ascii="Arial Narrow" w:hAnsi="Arial Narrow"/>
        </w:rPr>
      </w:pPr>
    </w:p>
    <w:p w14:paraId="14F15C0E" w14:textId="0740496E" w:rsidR="00C6350F" w:rsidRPr="007047BE" w:rsidRDefault="00C6350F" w:rsidP="00304160">
      <w:pPr>
        <w:ind w:left="360"/>
        <w:rPr>
          <w:rFonts w:ascii="Arial Narrow" w:hAnsi="Arial Narrow"/>
        </w:rPr>
      </w:pPr>
      <w:r w:rsidRPr="007047BE">
        <w:rPr>
          <w:rFonts w:ascii="Arial Narrow" w:hAnsi="Arial Narrow"/>
        </w:rPr>
        <w:t xml:space="preserve">A prospective Bidder requiring any clarification of the Bidding Documents may notify the Purchaser </w:t>
      </w:r>
      <w:r>
        <w:rPr>
          <w:rFonts w:ascii="Arial Narrow" w:hAnsi="Arial Narrow"/>
        </w:rPr>
        <w:t>in writing at the</w:t>
      </w:r>
      <w:r w:rsidR="00950ED7">
        <w:rPr>
          <w:rFonts w:ascii="Arial Narrow" w:hAnsi="Arial Narrow"/>
        </w:rPr>
        <w:t xml:space="preserve"> </w:t>
      </w:r>
      <w:hyperlink r:id="rId12" w:history="1">
        <w:r w:rsidR="00950ED7">
          <w:rPr>
            <w:rStyle w:val="Hyperlink"/>
            <w:rFonts w:ascii="Arial Narrow" w:eastAsia="Calibri" w:hAnsi="Arial Narrow" w:cs="Calibri"/>
          </w:rPr>
          <w:t>Ali.benhemaida@rescue.org</w:t>
        </w:r>
      </w:hyperlink>
      <w:r w:rsidR="00950ED7">
        <w:rPr>
          <w:rStyle w:val="Hyperlink"/>
          <w:rFonts w:ascii="Arial Narrow" w:eastAsia="Calibri" w:hAnsi="Arial Narrow" w:cs="Calibri"/>
        </w:rPr>
        <w:t xml:space="preserve"> </w:t>
      </w:r>
      <w:r w:rsidR="00950ED7">
        <w:rPr>
          <w:rFonts w:ascii="Arial Narrow" w:hAnsi="Arial Narrow"/>
          <w:lang w:val="en-GB"/>
        </w:rPr>
        <w:t xml:space="preserve">and </w:t>
      </w:r>
      <w:hyperlink r:id="rId13" w:history="1">
        <w:r w:rsidR="00950ED7" w:rsidRPr="001A7B91">
          <w:rPr>
            <w:rStyle w:val="Hyperlink"/>
            <w:rFonts w:ascii="Arial Narrow" w:hAnsi="Arial Narrow"/>
            <w:lang w:val="en-GB"/>
          </w:rPr>
          <w:t>Safouane.kaddour@rescue.org</w:t>
        </w:r>
      </w:hyperlink>
      <w:r w:rsidR="00950ED7">
        <w:rPr>
          <w:rFonts w:ascii="Arial Narrow" w:hAnsi="Arial Narrow"/>
          <w:lang w:val="en-GB"/>
        </w:rPr>
        <w:t xml:space="preserve">  </w:t>
      </w:r>
      <w:r>
        <w:rPr>
          <w:rFonts w:ascii="Arial Narrow" w:hAnsi="Arial Narrow"/>
        </w:rPr>
        <w:t xml:space="preserve">The request for clarification </w:t>
      </w:r>
      <w:r w:rsidRPr="007047BE">
        <w:rPr>
          <w:rFonts w:ascii="Arial Narrow" w:hAnsi="Arial Narrow"/>
        </w:rPr>
        <w:t>must reac</w:t>
      </w:r>
      <w:r>
        <w:rPr>
          <w:rFonts w:ascii="Arial Narrow" w:hAnsi="Arial Narrow"/>
        </w:rPr>
        <w:t xml:space="preserve">h the purchaser not later than </w:t>
      </w:r>
      <w:r w:rsidR="0012790F">
        <w:rPr>
          <w:rFonts w:ascii="Arial Narrow" w:hAnsi="Arial Narrow"/>
        </w:rPr>
        <w:t>November 22</w:t>
      </w:r>
      <w:r w:rsidR="007B77D0">
        <w:rPr>
          <w:rFonts w:ascii="Arial Narrow" w:hAnsi="Arial Narrow"/>
        </w:rPr>
        <w:t>,</w:t>
      </w:r>
      <w:r>
        <w:rPr>
          <w:rFonts w:ascii="Arial Narrow" w:hAnsi="Arial Narrow"/>
        </w:rPr>
        <w:t xml:space="preserve"> </w:t>
      </w:r>
      <w:r w:rsidR="000514CB">
        <w:rPr>
          <w:rFonts w:ascii="Arial Narrow" w:hAnsi="Arial Narrow"/>
        </w:rPr>
        <w:t>2022</w:t>
      </w:r>
      <w:r>
        <w:rPr>
          <w:rFonts w:ascii="Arial Narrow" w:hAnsi="Arial Narrow"/>
        </w:rPr>
        <w:t xml:space="preserve"> (</w:t>
      </w:r>
      <w:r>
        <w:rPr>
          <w:rFonts w:ascii="Arial Narrow" w:hAnsi="Arial Narrow" w:cs="Arial"/>
          <w:i/>
          <w:color w:val="FF0000"/>
          <w:szCs w:val="20"/>
          <w:lang w:val="en-GB"/>
        </w:rPr>
        <w:t xml:space="preserve"> from 10:00 to 15:00 daily only on working days from Sunday to Thursday.</w:t>
      </w:r>
      <w:r w:rsidRPr="001320C8">
        <w:rPr>
          <w:rFonts w:ascii="Arial Narrow" w:hAnsi="Arial Narrow"/>
        </w:rPr>
        <w:t>).</w:t>
      </w:r>
      <w:r w:rsidRPr="007047BE">
        <w:rPr>
          <w:rFonts w:ascii="Arial Narrow" w:hAnsi="Arial Narrow"/>
        </w:rPr>
        <w:t xml:space="preserve"> The Purchaser will respond by e</w:t>
      </w:r>
      <w:r>
        <w:rPr>
          <w:rFonts w:ascii="Arial Narrow" w:hAnsi="Arial Narrow"/>
        </w:rPr>
        <w:t>-</w:t>
      </w:r>
      <w:r w:rsidRPr="007047BE">
        <w:rPr>
          <w:rFonts w:ascii="Arial Narrow" w:hAnsi="Arial Narrow"/>
        </w:rPr>
        <w:t>mail</w:t>
      </w:r>
      <w:r>
        <w:rPr>
          <w:rFonts w:ascii="Arial Narrow" w:hAnsi="Arial Narrow"/>
        </w:rPr>
        <w:t xml:space="preserve"> providing clarification on t</w:t>
      </w:r>
      <w:r w:rsidRPr="007047BE">
        <w:rPr>
          <w:rFonts w:ascii="Arial Narrow" w:hAnsi="Arial Narrow"/>
        </w:rPr>
        <w:t>he bid</w:t>
      </w:r>
      <w:r>
        <w:rPr>
          <w:rFonts w:ascii="Arial Narrow" w:hAnsi="Arial Narrow"/>
        </w:rPr>
        <w:t xml:space="preserve"> </w:t>
      </w:r>
      <w:r w:rsidRPr="007047BE">
        <w:rPr>
          <w:rFonts w:ascii="Arial Narrow" w:hAnsi="Arial Narrow"/>
        </w:rPr>
        <w:t xml:space="preserve">documents on the </w:t>
      </w:r>
      <w:r>
        <w:rPr>
          <w:rFonts w:ascii="Arial Narrow" w:hAnsi="Arial Narrow"/>
        </w:rPr>
        <w:t>(</w:t>
      </w:r>
      <w:r>
        <w:rPr>
          <w:rFonts w:ascii="Arial Narrow" w:hAnsi="Arial Narrow" w:cs="Arial"/>
          <w:i/>
          <w:color w:val="FF0000"/>
          <w:szCs w:val="20"/>
          <w:lang w:val="en-GB"/>
        </w:rPr>
        <w:t>from 10:00 to 15:00 daily only on working days from Sunday to Thursday.</w:t>
      </w:r>
      <w:r>
        <w:rPr>
          <w:rFonts w:ascii="Arial Narrow" w:hAnsi="Arial Narrow"/>
        </w:rPr>
        <w:t>)</w:t>
      </w:r>
      <w:r w:rsidRPr="007047BE">
        <w:rPr>
          <w:rFonts w:ascii="Arial Narrow" w:hAnsi="Arial Narrow"/>
        </w:rPr>
        <w:t xml:space="preserve">. Written copies of the Purchaser’s response (including an explanation of the query but without identifying the source of inquiry) will be communicated to all prospective Bidders, who </w:t>
      </w:r>
      <w:r>
        <w:rPr>
          <w:rFonts w:ascii="Arial Narrow" w:hAnsi="Arial Narrow"/>
        </w:rPr>
        <w:t>had</w:t>
      </w:r>
      <w:r w:rsidRPr="007047BE">
        <w:rPr>
          <w:rFonts w:ascii="Arial Narrow" w:hAnsi="Arial Narrow"/>
        </w:rPr>
        <w:t xml:space="preserve"> received the bidding documents.</w:t>
      </w:r>
    </w:p>
    <w:p w14:paraId="0A653066" w14:textId="77777777" w:rsidR="00C6350F" w:rsidRPr="007047BE" w:rsidRDefault="00C6350F" w:rsidP="00C6350F">
      <w:pPr>
        <w:pStyle w:val="Heading5"/>
        <w:numPr>
          <w:ilvl w:val="0"/>
          <w:numId w:val="0"/>
        </w:numPr>
        <w:spacing w:line="240" w:lineRule="auto"/>
        <w:rPr>
          <w:rFonts w:ascii="Arial Narrow" w:hAnsi="Arial Narrow"/>
          <w:sz w:val="24"/>
        </w:rPr>
      </w:pPr>
    </w:p>
    <w:p w14:paraId="66FE6C14" w14:textId="77777777" w:rsidR="00C6350F" w:rsidRPr="00EC7C0A" w:rsidRDefault="00C6350F" w:rsidP="00C6350F">
      <w:pPr>
        <w:pStyle w:val="Heading5"/>
        <w:numPr>
          <w:ilvl w:val="0"/>
          <w:numId w:val="0"/>
        </w:numPr>
        <w:shd w:val="clear" w:color="auto" w:fill="FFC000"/>
        <w:spacing w:line="240" w:lineRule="auto"/>
        <w:ind w:left="360" w:hanging="360"/>
        <w:rPr>
          <w:rFonts w:ascii="Arial Narrow" w:hAnsi="Arial Narrow"/>
          <w:sz w:val="24"/>
        </w:rPr>
      </w:pPr>
      <w:r>
        <w:rPr>
          <w:rFonts w:ascii="Arial Narrow" w:hAnsi="Arial Narrow"/>
          <w:sz w:val="24"/>
        </w:rPr>
        <w:t xml:space="preserve">III. </w:t>
      </w:r>
      <w:r w:rsidRPr="007047BE">
        <w:rPr>
          <w:rFonts w:ascii="Arial Narrow" w:hAnsi="Arial Narrow"/>
          <w:sz w:val="24"/>
        </w:rPr>
        <w:t>PREPARATION OF BIDS</w:t>
      </w:r>
      <w:r>
        <w:rPr>
          <w:rFonts w:ascii="Arial Narrow" w:hAnsi="Arial Narrow"/>
          <w:sz w:val="24"/>
        </w:rPr>
        <w:t xml:space="preserve">: </w:t>
      </w:r>
    </w:p>
    <w:p w14:paraId="49852FDB" w14:textId="77777777" w:rsidR="00C6350F" w:rsidRDefault="00C6350F" w:rsidP="00C6350F">
      <w:pPr>
        <w:ind w:left="360"/>
        <w:rPr>
          <w:rFonts w:ascii="Arial Narrow" w:hAnsi="Arial Narrow"/>
          <w:b/>
          <w:i/>
        </w:rPr>
      </w:pPr>
    </w:p>
    <w:p w14:paraId="1589B050" w14:textId="77777777" w:rsidR="00C6350F" w:rsidRPr="00AC165A"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t>Language of Bid</w:t>
      </w:r>
    </w:p>
    <w:p w14:paraId="5E3DB90A" w14:textId="77777777" w:rsidR="00C6350F" w:rsidRPr="007047BE" w:rsidRDefault="00C6350F" w:rsidP="00C6350F">
      <w:pPr>
        <w:ind w:left="360"/>
        <w:rPr>
          <w:rFonts w:ascii="Arial Narrow" w:hAnsi="Arial Narrow"/>
        </w:rPr>
      </w:pPr>
      <w:r w:rsidRPr="007047BE">
        <w:rPr>
          <w:rFonts w:ascii="Arial Narrow" w:hAnsi="Arial Narrow"/>
        </w:rPr>
        <w:t xml:space="preserve">The bid and all relative correspondence and documents exchanged between the bidders and the Purchaser shall be written in </w:t>
      </w:r>
      <w:r w:rsidRPr="007047BE">
        <w:rPr>
          <w:rFonts w:ascii="Arial Narrow" w:hAnsi="Arial Narrow"/>
          <w:b/>
        </w:rPr>
        <w:t>English language</w:t>
      </w:r>
      <w:r>
        <w:rPr>
          <w:rFonts w:ascii="Arial Narrow" w:hAnsi="Arial Narrow"/>
          <w:b/>
        </w:rPr>
        <w:t xml:space="preserve"> </w:t>
      </w:r>
      <w:r w:rsidRPr="00233D33">
        <w:rPr>
          <w:rFonts w:ascii="Arial Narrow" w:hAnsi="Arial Narrow"/>
          <w:bCs/>
        </w:rPr>
        <w:t>preferably</w:t>
      </w:r>
      <w:r w:rsidRPr="007047BE">
        <w:rPr>
          <w:rFonts w:ascii="Arial Narrow" w:hAnsi="Arial Narrow"/>
          <w:b/>
        </w:rPr>
        <w:t>.</w:t>
      </w:r>
      <w:r w:rsidRPr="007047BE">
        <w:rPr>
          <w:rFonts w:ascii="Arial Narrow" w:hAnsi="Arial Narrow"/>
        </w:rPr>
        <w:t xml:space="preserve"> Any printed literature furnished by the bidder and written in another language must be accompanied by an English translation of its pertinent passages, in which case, for purposes of interpretation of the bid, the English translation shall prevail. Any translations must be performed by a </w:t>
      </w:r>
      <w:r>
        <w:rPr>
          <w:rFonts w:ascii="Arial Narrow" w:hAnsi="Arial Narrow"/>
        </w:rPr>
        <w:t xml:space="preserve">licensed </w:t>
      </w:r>
      <w:r w:rsidRPr="007047BE">
        <w:rPr>
          <w:rFonts w:ascii="Arial Narrow" w:hAnsi="Arial Narrow"/>
        </w:rPr>
        <w:t xml:space="preserve">translator </w:t>
      </w:r>
      <w:r>
        <w:rPr>
          <w:rFonts w:ascii="Arial Narrow" w:hAnsi="Arial Narrow"/>
        </w:rPr>
        <w:t xml:space="preserve">as </w:t>
      </w:r>
      <w:r w:rsidRPr="007047BE">
        <w:rPr>
          <w:rFonts w:ascii="Arial Narrow" w:hAnsi="Arial Narrow"/>
        </w:rPr>
        <w:t>recognized</w:t>
      </w:r>
      <w:r>
        <w:rPr>
          <w:rFonts w:ascii="Arial Narrow" w:hAnsi="Arial Narrow"/>
        </w:rPr>
        <w:t xml:space="preserve"> and notarized</w:t>
      </w:r>
      <w:r w:rsidRPr="007047BE">
        <w:rPr>
          <w:rFonts w:ascii="Arial Narrow" w:hAnsi="Arial Narrow"/>
        </w:rPr>
        <w:t xml:space="preserve"> by the Courts and Government of </w:t>
      </w:r>
      <w:r>
        <w:rPr>
          <w:rFonts w:ascii="Arial Narrow" w:hAnsi="Arial Narrow"/>
        </w:rPr>
        <w:t>(Libya)</w:t>
      </w:r>
      <w:r w:rsidRPr="007047BE">
        <w:rPr>
          <w:rFonts w:ascii="Arial Narrow" w:hAnsi="Arial Narrow"/>
        </w:rPr>
        <w:t>.</w:t>
      </w:r>
    </w:p>
    <w:p w14:paraId="00F09585" w14:textId="77777777" w:rsidR="00C6350F" w:rsidRPr="007047BE" w:rsidRDefault="00C6350F" w:rsidP="00C6350F">
      <w:pPr>
        <w:rPr>
          <w:rFonts w:ascii="Arial Narrow" w:hAnsi="Arial Narrow"/>
        </w:rPr>
      </w:pPr>
    </w:p>
    <w:p w14:paraId="28A4BD79" w14:textId="77777777" w:rsidR="00C6350F" w:rsidRPr="00AC165A"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t>Documents Comprising the Bid</w:t>
      </w:r>
      <w:r>
        <w:rPr>
          <w:rFonts w:ascii="Arial Narrow" w:hAnsi="Arial Narrow"/>
          <w:b/>
          <w:i/>
        </w:rPr>
        <w:t xml:space="preserve"> </w:t>
      </w:r>
    </w:p>
    <w:p w14:paraId="5305A09A" w14:textId="77777777" w:rsidR="00C6350F" w:rsidRDefault="00C6350F" w:rsidP="00C6350F">
      <w:pPr>
        <w:ind w:left="360"/>
        <w:rPr>
          <w:rFonts w:ascii="Arial Narrow" w:hAnsi="Arial Narrow"/>
        </w:rPr>
      </w:pPr>
      <w:r w:rsidRPr="00440EA9">
        <w:rPr>
          <w:rFonts w:ascii="Arial Narrow" w:hAnsi="Arial Narrow"/>
        </w:rPr>
        <w:t>The submitted bid must include the following information.  Failure to supply all requested information or comply with the specified formats may disqualify the bidder from consideration</w:t>
      </w:r>
      <w:r>
        <w:rPr>
          <w:rFonts w:ascii="Arial Narrow" w:hAnsi="Arial Narrow"/>
        </w:rPr>
        <w:t>.</w:t>
      </w:r>
    </w:p>
    <w:p w14:paraId="19EF0A87" w14:textId="77777777" w:rsidR="00C6350F" w:rsidRDefault="00C6350F" w:rsidP="00C6350F">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C6350F" w:rsidRPr="00B345F6" w14:paraId="551F1095" w14:textId="77777777" w:rsidTr="00EF7589">
        <w:tc>
          <w:tcPr>
            <w:tcW w:w="5000" w:type="pct"/>
            <w:shd w:val="clear" w:color="auto" w:fill="FBE4D5"/>
          </w:tcPr>
          <w:p w14:paraId="02739F49" w14:textId="67EEDA6B" w:rsidR="00C6350F" w:rsidRPr="00A72744" w:rsidRDefault="00EF7589" w:rsidP="00EF7589">
            <w:pPr>
              <w:numPr>
                <w:ilvl w:val="0"/>
                <w:numId w:val="9"/>
              </w:numPr>
              <w:spacing w:after="0" w:line="240" w:lineRule="auto"/>
              <w:jc w:val="both"/>
              <w:rPr>
                <w:rFonts w:ascii="Arial Narrow" w:hAnsi="Arial Narrow"/>
                <w:i/>
              </w:rPr>
            </w:pPr>
            <w:r>
              <w:rPr>
                <w:rFonts w:ascii="Arial Narrow" w:hAnsi="Arial Narrow"/>
                <w:i/>
              </w:rPr>
              <w:t xml:space="preserve">List of Vehicles </w:t>
            </w:r>
            <w:r w:rsidR="00C6350F" w:rsidRPr="00A72744">
              <w:rPr>
                <w:rFonts w:ascii="Arial Narrow" w:hAnsi="Arial Narrow"/>
                <w:i/>
              </w:rPr>
              <w:t>with Specification (provided on each item)</w:t>
            </w:r>
            <w:r w:rsidR="00C6350F">
              <w:rPr>
                <w:rFonts w:ascii="Arial Narrow" w:hAnsi="Arial Narrow"/>
                <w:i/>
              </w:rPr>
              <w:t xml:space="preserve"> in USD</w:t>
            </w:r>
            <w:r w:rsidR="00EC2C85">
              <w:rPr>
                <w:rFonts w:ascii="Arial Narrow" w:hAnsi="Arial Narrow"/>
                <w:i/>
              </w:rPr>
              <w:t xml:space="preserve"> or LYD</w:t>
            </w:r>
            <w:r w:rsidR="00C6350F" w:rsidRPr="00A72744">
              <w:rPr>
                <w:rFonts w:ascii="Arial Narrow" w:hAnsi="Arial Narrow"/>
                <w:i/>
              </w:rPr>
              <w:t xml:space="preserve">. (Annex </w:t>
            </w:r>
            <w:r w:rsidR="00C6350F">
              <w:rPr>
                <w:rFonts w:ascii="Arial Narrow" w:hAnsi="Arial Narrow"/>
                <w:i/>
              </w:rPr>
              <w:t>A1</w:t>
            </w:r>
            <w:r w:rsidR="00C6350F" w:rsidRPr="00A72744">
              <w:rPr>
                <w:rFonts w:ascii="Arial Narrow" w:hAnsi="Arial Narrow"/>
                <w:i/>
              </w:rPr>
              <w:t>)</w:t>
            </w:r>
            <w:r w:rsidR="00C6350F">
              <w:rPr>
                <w:rFonts w:ascii="Arial Narrow" w:hAnsi="Arial Narrow"/>
                <w:i/>
              </w:rPr>
              <w:t xml:space="preserve"> - </w:t>
            </w:r>
            <w:r w:rsidR="00C6350F" w:rsidRPr="000B63D2">
              <w:rPr>
                <w:rFonts w:ascii="Arial Narrow" w:hAnsi="Arial Narrow"/>
                <w:b/>
                <w:bCs/>
                <w:i/>
              </w:rPr>
              <w:t>Mandatory</w:t>
            </w:r>
          </w:p>
          <w:p w14:paraId="28B25683" w14:textId="77777777" w:rsidR="00C6350F" w:rsidRPr="00DA2C8F" w:rsidRDefault="00C6350F" w:rsidP="00C6350F">
            <w:pPr>
              <w:numPr>
                <w:ilvl w:val="0"/>
                <w:numId w:val="9"/>
              </w:numPr>
              <w:spacing w:after="0" w:line="240" w:lineRule="auto"/>
              <w:jc w:val="both"/>
              <w:rPr>
                <w:rFonts w:ascii="Arial Narrow" w:hAnsi="Arial Narrow"/>
                <w:i/>
              </w:rPr>
            </w:pPr>
            <w:r>
              <w:rPr>
                <w:rFonts w:ascii="Arial Narrow" w:hAnsi="Arial Narrow"/>
                <w:i/>
              </w:rPr>
              <w:t xml:space="preserve">Valid </w:t>
            </w:r>
            <w:r w:rsidRPr="00DA2C8F">
              <w:rPr>
                <w:rFonts w:ascii="Arial Narrow" w:hAnsi="Arial Narrow"/>
                <w:i/>
              </w:rPr>
              <w:t>Certificate of Business registration or Trading License in (</w:t>
            </w:r>
            <w:r>
              <w:rPr>
                <w:rFonts w:ascii="Arial Narrow" w:hAnsi="Arial Narrow"/>
                <w:i/>
              </w:rPr>
              <w:t>Libya</w:t>
            </w:r>
            <w:r w:rsidRPr="00DA2C8F">
              <w:rPr>
                <w:rFonts w:ascii="Arial Narrow" w:hAnsi="Arial Narrow"/>
                <w:i/>
              </w:rPr>
              <w:t>)</w:t>
            </w:r>
            <w:r>
              <w:rPr>
                <w:rFonts w:ascii="Arial Narrow" w:hAnsi="Arial Narrow"/>
                <w:i/>
              </w:rPr>
              <w:t xml:space="preserve"> - </w:t>
            </w:r>
            <w:r w:rsidRPr="000B63D2">
              <w:rPr>
                <w:rFonts w:ascii="Arial Narrow" w:hAnsi="Arial Narrow"/>
                <w:b/>
                <w:bCs/>
                <w:i/>
              </w:rPr>
              <w:t>Mandatory</w:t>
            </w:r>
          </w:p>
          <w:p w14:paraId="5CADB2C3" w14:textId="77777777" w:rsidR="00C6350F" w:rsidRPr="00DA2C8F" w:rsidRDefault="00C6350F" w:rsidP="00C6350F">
            <w:pPr>
              <w:numPr>
                <w:ilvl w:val="0"/>
                <w:numId w:val="9"/>
              </w:numPr>
              <w:spacing w:after="0" w:line="240" w:lineRule="auto"/>
              <w:jc w:val="both"/>
              <w:rPr>
                <w:rFonts w:ascii="Arial Narrow" w:hAnsi="Arial Narrow"/>
                <w:i/>
              </w:rPr>
            </w:pPr>
            <w:r w:rsidRPr="00DA2C8F">
              <w:rPr>
                <w:rFonts w:ascii="Arial Narrow" w:hAnsi="Arial Narrow"/>
                <w:i/>
              </w:rPr>
              <w:t xml:space="preserve">Profile of the company </w:t>
            </w:r>
          </w:p>
          <w:p w14:paraId="0EAFC526" w14:textId="3B35ACD2" w:rsidR="00C6350F" w:rsidRPr="00DA2C8F" w:rsidRDefault="00C6350F" w:rsidP="00C6350F">
            <w:pPr>
              <w:numPr>
                <w:ilvl w:val="0"/>
                <w:numId w:val="9"/>
              </w:numPr>
              <w:spacing w:after="0" w:line="240" w:lineRule="auto"/>
              <w:jc w:val="both"/>
              <w:rPr>
                <w:rFonts w:ascii="Arial Narrow" w:hAnsi="Arial Narrow"/>
                <w:i/>
              </w:rPr>
            </w:pPr>
            <w:r w:rsidRPr="00DA2C8F">
              <w:rPr>
                <w:rFonts w:ascii="Arial Narrow" w:hAnsi="Arial Narrow"/>
                <w:i/>
              </w:rPr>
              <w:t xml:space="preserve">Tax </w:t>
            </w:r>
            <w:r w:rsidR="007B77D0" w:rsidRPr="00DA2C8F">
              <w:rPr>
                <w:rFonts w:ascii="Arial Narrow" w:hAnsi="Arial Narrow"/>
                <w:i/>
              </w:rPr>
              <w:t>payers’</w:t>
            </w:r>
            <w:r w:rsidRPr="00DA2C8F">
              <w:rPr>
                <w:rFonts w:ascii="Arial Narrow" w:hAnsi="Arial Narrow"/>
                <w:i/>
              </w:rPr>
              <w:t xml:space="preserve"> documents in (</w:t>
            </w:r>
            <w:r>
              <w:rPr>
                <w:rFonts w:ascii="Arial Narrow" w:hAnsi="Arial Narrow"/>
                <w:i/>
              </w:rPr>
              <w:t>Libya</w:t>
            </w:r>
            <w:r w:rsidRPr="00DA2C8F">
              <w:rPr>
                <w:rFonts w:ascii="Arial Narrow" w:hAnsi="Arial Narrow"/>
                <w:i/>
              </w:rPr>
              <w:t>)</w:t>
            </w:r>
            <w:r>
              <w:rPr>
                <w:rFonts w:ascii="Arial Narrow" w:hAnsi="Arial Narrow"/>
                <w:i/>
              </w:rPr>
              <w:t xml:space="preserve"> - </w:t>
            </w:r>
            <w:r>
              <w:rPr>
                <w:rFonts w:ascii="Arial Narrow" w:hAnsi="Arial Narrow"/>
                <w:b/>
                <w:bCs/>
                <w:i/>
              </w:rPr>
              <w:t>Mandatory</w:t>
            </w:r>
          </w:p>
          <w:p w14:paraId="082B0246" w14:textId="05D311A3" w:rsidR="00C6350F" w:rsidRPr="000B63D2" w:rsidRDefault="00C6350F" w:rsidP="00EF7589">
            <w:pPr>
              <w:numPr>
                <w:ilvl w:val="0"/>
                <w:numId w:val="9"/>
              </w:numPr>
              <w:spacing w:after="0" w:line="240" w:lineRule="auto"/>
              <w:jc w:val="both"/>
              <w:rPr>
                <w:rFonts w:ascii="Arial Narrow" w:hAnsi="Arial Narrow"/>
                <w:i/>
              </w:rPr>
            </w:pPr>
            <w:r>
              <w:rPr>
                <w:rFonts w:ascii="Arial Narrow" w:hAnsi="Arial Narrow"/>
                <w:i/>
              </w:rPr>
              <w:t xml:space="preserve">Bank details </w:t>
            </w:r>
            <w:r w:rsidR="00EF7589">
              <w:rPr>
                <w:rFonts w:ascii="Arial Narrow" w:hAnsi="Arial Narrow"/>
                <w:i/>
              </w:rPr>
              <w:t>in USD</w:t>
            </w:r>
            <w:r w:rsidR="00EC2C85">
              <w:rPr>
                <w:rFonts w:ascii="Arial Narrow" w:hAnsi="Arial Narrow"/>
                <w:i/>
              </w:rPr>
              <w:t xml:space="preserve"> or LYD </w:t>
            </w:r>
            <w:r>
              <w:rPr>
                <w:rFonts w:ascii="Arial Narrow" w:hAnsi="Arial Narrow"/>
                <w:i/>
              </w:rPr>
              <w:t xml:space="preserve">- </w:t>
            </w:r>
            <w:r>
              <w:rPr>
                <w:rFonts w:ascii="Arial Narrow" w:hAnsi="Arial Narrow"/>
                <w:b/>
                <w:bCs/>
                <w:i/>
              </w:rPr>
              <w:t>Mandatory</w:t>
            </w:r>
          </w:p>
          <w:p w14:paraId="7502E522" w14:textId="77777777" w:rsidR="00C6350F" w:rsidRPr="000B63D2" w:rsidRDefault="00C6350F" w:rsidP="00C6350F">
            <w:pPr>
              <w:numPr>
                <w:ilvl w:val="0"/>
                <w:numId w:val="9"/>
              </w:numPr>
              <w:spacing w:after="0" w:line="240" w:lineRule="auto"/>
              <w:jc w:val="both"/>
              <w:rPr>
                <w:rFonts w:ascii="Arial Narrow" w:hAnsi="Arial Narrow"/>
                <w:i/>
              </w:rPr>
            </w:pPr>
            <w:r w:rsidRPr="000B63D2">
              <w:rPr>
                <w:rFonts w:ascii="Arial Narrow" w:hAnsi="Arial Narrow"/>
                <w:i/>
              </w:rPr>
              <w:t xml:space="preserve">Supplier Information Form </w:t>
            </w:r>
            <w:r>
              <w:rPr>
                <w:rFonts w:ascii="Arial Narrow" w:hAnsi="Arial Narrow"/>
                <w:i/>
              </w:rPr>
              <w:t xml:space="preserve">&amp; </w:t>
            </w:r>
            <w:r w:rsidRPr="000B63D2">
              <w:rPr>
                <w:rFonts w:ascii="Arial Narrow" w:hAnsi="Arial Narrow"/>
                <w:i/>
              </w:rPr>
              <w:t xml:space="preserve">IRC Conflict of Interest and Supplier Code of Conduct form (Annex </w:t>
            </w:r>
            <w:r>
              <w:rPr>
                <w:rFonts w:ascii="Arial Narrow" w:hAnsi="Arial Narrow"/>
                <w:i/>
              </w:rPr>
              <w:t>A2</w:t>
            </w:r>
            <w:r w:rsidRPr="000B63D2">
              <w:rPr>
                <w:rFonts w:ascii="Arial Narrow" w:hAnsi="Arial Narrow"/>
                <w:i/>
              </w:rPr>
              <w:t>)</w:t>
            </w:r>
          </w:p>
          <w:p w14:paraId="0B1D41EA" w14:textId="77777777" w:rsidR="00C6350F" w:rsidRPr="00DA2C8F" w:rsidRDefault="00C6350F" w:rsidP="00EF7589">
            <w:pPr>
              <w:numPr>
                <w:ilvl w:val="0"/>
                <w:numId w:val="9"/>
              </w:numPr>
              <w:spacing w:after="0" w:line="240" w:lineRule="auto"/>
              <w:jc w:val="both"/>
              <w:rPr>
                <w:rFonts w:ascii="Arial Narrow" w:hAnsi="Arial Narrow"/>
                <w:i/>
              </w:rPr>
            </w:pPr>
            <w:r w:rsidRPr="00A72744">
              <w:rPr>
                <w:rFonts w:ascii="Arial Narrow" w:hAnsi="Arial Narrow"/>
                <w:i/>
              </w:rPr>
              <w:t xml:space="preserve">Intent to Bid Form (Annex </w:t>
            </w:r>
            <w:r w:rsidR="00EF7589">
              <w:rPr>
                <w:rFonts w:ascii="Arial Narrow" w:hAnsi="Arial Narrow"/>
                <w:i/>
              </w:rPr>
              <w:t>A3</w:t>
            </w:r>
            <w:r w:rsidRPr="00A72744">
              <w:rPr>
                <w:rFonts w:ascii="Arial Narrow" w:hAnsi="Arial Narrow"/>
                <w:i/>
              </w:rPr>
              <w:t>)</w:t>
            </w:r>
          </w:p>
          <w:p w14:paraId="7C766B85" w14:textId="77777777" w:rsidR="00C6350F" w:rsidRPr="00DA2C8F" w:rsidRDefault="00C6350F" w:rsidP="00C6350F">
            <w:pPr>
              <w:numPr>
                <w:ilvl w:val="0"/>
                <w:numId w:val="9"/>
              </w:numPr>
              <w:spacing w:after="0" w:line="240" w:lineRule="auto"/>
              <w:jc w:val="both"/>
              <w:rPr>
                <w:rFonts w:ascii="Arial Narrow" w:hAnsi="Arial Narrow"/>
                <w:i/>
              </w:rPr>
            </w:pPr>
            <w:r w:rsidRPr="00DA2C8F">
              <w:rPr>
                <w:rFonts w:ascii="Arial Narrow" w:hAnsi="Arial Narrow"/>
                <w:i/>
              </w:rPr>
              <w:t xml:space="preserve">Cover letter explaining interest to be a contracted vendor or supplier </w:t>
            </w:r>
          </w:p>
          <w:p w14:paraId="6607D263" w14:textId="77777777" w:rsidR="00C6350F" w:rsidRPr="000B63D2" w:rsidRDefault="00C6350F" w:rsidP="00C6350F">
            <w:pPr>
              <w:numPr>
                <w:ilvl w:val="0"/>
                <w:numId w:val="9"/>
              </w:numPr>
              <w:spacing w:after="0" w:line="240" w:lineRule="auto"/>
              <w:jc w:val="both"/>
              <w:rPr>
                <w:rFonts w:ascii="Arial Narrow" w:hAnsi="Arial Narrow"/>
                <w:i/>
              </w:rPr>
            </w:pPr>
            <w:r w:rsidRPr="00DA2C8F">
              <w:rPr>
                <w:rFonts w:ascii="Arial Narrow" w:hAnsi="Arial Narrow"/>
                <w:i/>
              </w:rPr>
              <w:t>Three (3) References from current or past clients (at least in the last one year)</w:t>
            </w:r>
          </w:p>
        </w:tc>
      </w:tr>
    </w:tbl>
    <w:p w14:paraId="23CBFE32" w14:textId="77777777" w:rsidR="00C6350F" w:rsidRDefault="00C6350F" w:rsidP="00C6350F">
      <w:pPr>
        <w:ind w:left="1429"/>
        <w:rPr>
          <w:rFonts w:ascii="Arial Narrow" w:hAnsi="Arial Narrow"/>
          <w:highlight w:val="yellow"/>
        </w:rPr>
      </w:pPr>
    </w:p>
    <w:p w14:paraId="64DFE20D" w14:textId="77777777" w:rsidR="00C6350F" w:rsidRPr="00431371"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t xml:space="preserve">Bid Prices &amp; Price Changes </w:t>
      </w:r>
    </w:p>
    <w:p w14:paraId="7BEFF445" w14:textId="6B87343E" w:rsidR="00C6350F" w:rsidRPr="007047BE" w:rsidRDefault="00C6350F" w:rsidP="00C6350F">
      <w:pPr>
        <w:ind w:left="360"/>
        <w:rPr>
          <w:rFonts w:ascii="Arial Narrow" w:hAnsi="Arial Narrow"/>
        </w:rPr>
      </w:pPr>
      <w:r w:rsidRPr="007047BE">
        <w:rPr>
          <w:rFonts w:ascii="Arial Narrow" w:hAnsi="Arial Narrow"/>
        </w:rPr>
        <w:t xml:space="preserve">For the purpose of selecting a supplier/vendor and executing the </w:t>
      </w:r>
      <w:r>
        <w:rPr>
          <w:rFonts w:ascii="Arial Narrow" w:hAnsi="Arial Narrow"/>
        </w:rPr>
        <w:t>contract</w:t>
      </w:r>
      <w:r w:rsidRPr="007047BE">
        <w:rPr>
          <w:rFonts w:ascii="Arial Narrow" w:hAnsi="Arial Narrow"/>
        </w:rPr>
        <w:t xml:space="preserve">, the Bidder shall clearly indicate the unit price of the goods they </w:t>
      </w:r>
      <w:r>
        <w:rPr>
          <w:rFonts w:ascii="Arial Narrow" w:hAnsi="Arial Narrow"/>
        </w:rPr>
        <w:t>want</w:t>
      </w:r>
      <w:r w:rsidRPr="007047BE">
        <w:rPr>
          <w:rFonts w:ascii="Arial Narrow" w:hAnsi="Arial Narrow"/>
        </w:rPr>
        <w:t xml:space="preserve"> to supply. </w:t>
      </w:r>
      <w:r w:rsidRPr="007047BE">
        <w:rPr>
          <w:rFonts w:ascii="Arial Narrow" w:hAnsi="Arial Narrow"/>
          <w:u w:val="single"/>
        </w:rPr>
        <w:t xml:space="preserve">All unit prices shall be </w:t>
      </w:r>
      <w:r>
        <w:rPr>
          <w:rFonts w:ascii="Arial Narrow" w:hAnsi="Arial Narrow"/>
          <w:u w:val="single"/>
        </w:rPr>
        <w:t xml:space="preserve">clearly </w:t>
      </w:r>
      <w:r w:rsidRPr="007047BE">
        <w:rPr>
          <w:rFonts w:ascii="Arial Narrow" w:hAnsi="Arial Narrow"/>
          <w:u w:val="single"/>
        </w:rPr>
        <w:t xml:space="preserve">indicated in the space provided in </w:t>
      </w:r>
      <w:r>
        <w:rPr>
          <w:rFonts w:ascii="Arial Narrow" w:hAnsi="Arial Narrow"/>
          <w:u w:val="single"/>
        </w:rPr>
        <w:t>Annex1</w:t>
      </w:r>
      <w:r w:rsidRPr="007047BE">
        <w:rPr>
          <w:rFonts w:ascii="Arial Narrow" w:hAnsi="Arial Narrow"/>
        </w:rPr>
        <w:t>. The Bidder must sign and officially stamp the price schedule</w:t>
      </w:r>
      <w:r>
        <w:rPr>
          <w:rFonts w:ascii="Arial Narrow" w:hAnsi="Arial Narrow"/>
        </w:rPr>
        <w:t xml:space="preserve"> in USD</w:t>
      </w:r>
      <w:r w:rsidR="00EC2C85">
        <w:rPr>
          <w:rFonts w:ascii="Arial Narrow" w:hAnsi="Arial Narrow"/>
        </w:rPr>
        <w:t xml:space="preserve"> or LYD</w:t>
      </w:r>
      <w:r w:rsidRPr="007047BE">
        <w:rPr>
          <w:rFonts w:ascii="Arial Narrow" w:hAnsi="Arial Narrow"/>
        </w:rPr>
        <w:t xml:space="preserve">.  </w:t>
      </w:r>
    </w:p>
    <w:p w14:paraId="3F7AFC51" w14:textId="77777777" w:rsidR="00C6350F" w:rsidRDefault="00C6350F" w:rsidP="00C6350F">
      <w:pPr>
        <w:ind w:left="360"/>
        <w:rPr>
          <w:rFonts w:ascii="Arial Narrow" w:hAnsi="Arial Narrow"/>
        </w:rPr>
      </w:pPr>
    </w:p>
    <w:p w14:paraId="6C2E9600" w14:textId="77777777" w:rsidR="00C6350F" w:rsidRDefault="00C6350F" w:rsidP="00C6350F">
      <w:pPr>
        <w:ind w:left="360"/>
        <w:rPr>
          <w:rFonts w:ascii="Arial Narrow" w:hAnsi="Arial Narrow"/>
          <w:b/>
        </w:rPr>
      </w:pPr>
      <w:r w:rsidRPr="007047BE">
        <w:rPr>
          <w:rFonts w:ascii="Arial Narrow" w:hAnsi="Arial Narrow"/>
        </w:rPr>
        <w:t xml:space="preserve">During the validity period of </w:t>
      </w:r>
      <w:r>
        <w:rPr>
          <w:rFonts w:ascii="Arial Narrow" w:hAnsi="Arial Narrow"/>
        </w:rPr>
        <w:t xml:space="preserve">the </w:t>
      </w:r>
      <w:r w:rsidRPr="008C4AE9">
        <w:rPr>
          <w:rFonts w:ascii="Arial Narrow" w:hAnsi="Arial Narrow"/>
        </w:rPr>
        <w:t>Master Purchase</w:t>
      </w:r>
      <w:r>
        <w:rPr>
          <w:rFonts w:ascii="Arial Narrow" w:hAnsi="Arial Narrow"/>
        </w:rPr>
        <w:t xml:space="preserve"> Contract</w:t>
      </w:r>
      <w:r w:rsidRPr="008C4AE9">
        <w:rPr>
          <w:rFonts w:ascii="Arial Narrow" w:hAnsi="Arial Narrow"/>
        </w:rPr>
        <w:t>,</w:t>
      </w:r>
      <w:r w:rsidRPr="007047BE">
        <w:rPr>
          <w:rFonts w:ascii="Arial Narrow" w:hAnsi="Arial Narrow"/>
        </w:rPr>
        <w:t xml:space="preserve"> if there is a price change in the market the </w:t>
      </w:r>
      <w:r w:rsidRPr="007047BE">
        <w:rPr>
          <w:rFonts w:ascii="Arial Narrow" w:hAnsi="Arial Narrow"/>
          <w:b/>
        </w:rPr>
        <w:t>supplier can express the change in writing for the Purchaser a month before implementing the change</w:t>
      </w:r>
      <w:r w:rsidRPr="007047BE">
        <w:rPr>
          <w:rFonts w:ascii="Arial Narrow" w:hAnsi="Arial Narrow"/>
        </w:rPr>
        <w:t xml:space="preserve">.  The Purchaser also responds for the request in writing within 15 days of receipt of notice for price change.  Once the changes are agreed between both parties, an addendum will be signed and included in the </w:t>
      </w:r>
      <w:r>
        <w:rPr>
          <w:rFonts w:ascii="Arial Narrow" w:hAnsi="Arial Narrow"/>
        </w:rPr>
        <w:t>contract</w:t>
      </w:r>
      <w:r w:rsidRPr="007047BE">
        <w:rPr>
          <w:rFonts w:ascii="Arial Narrow" w:hAnsi="Arial Narrow"/>
        </w:rPr>
        <w:t xml:space="preserve">.  </w:t>
      </w:r>
    </w:p>
    <w:p w14:paraId="523D7164" w14:textId="77777777" w:rsidR="00C6350F" w:rsidRPr="00E847CA" w:rsidRDefault="00C6350F" w:rsidP="00C6350F">
      <w:pPr>
        <w:rPr>
          <w:rFonts w:ascii="Arial Narrow" w:hAnsi="Arial Narrow"/>
          <w:b/>
        </w:rPr>
      </w:pPr>
    </w:p>
    <w:p w14:paraId="1A33D8AE" w14:textId="77777777" w:rsidR="00C6350F" w:rsidRPr="00087166"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t>Bid Currencies</w:t>
      </w:r>
    </w:p>
    <w:p w14:paraId="520C4C66" w14:textId="26AD1312" w:rsidR="00C6350F" w:rsidRPr="00A72744" w:rsidRDefault="00C6350F" w:rsidP="00C6350F">
      <w:pPr>
        <w:ind w:left="360"/>
        <w:rPr>
          <w:rFonts w:ascii="Arial Narrow" w:hAnsi="Arial Narrow"/>
          <w:b/>
          <w:bCs/>
        </w:rPr>
      </w:pPr>
      <w:r w:rsidRPr="007047BE">
        <w:rPr>
          <w:rFonts w:ascii="Arial Narrow" w:hAnsi="Arial Narrow"/>
        </w:rPr>
        <w:t xml:space="preserve">All rates and amounts entered in the Bid Form and Price Schedule and used in any documents, correspondence or operations pertaining to this tender shall be expressed in </w:t>
      </w:r>
      <w:r>
        <w:rPr>
          <w:rFonts w:ascii="Arial Narrow" w:hAnsi="Arial Narrow"/>
          <w:b/>
          <w:bCs/>
        </w:rPr>
        <w:t>USD</w:t>
      </w:r>
      <w:r w:rsidR="008A309C">
        <w:rPr>
          <w:rFonts w:ascii="Arial Narrow" w:hAnsi="Arial Narrow"/>
          <w:b/>
          <w:bCs/>
        </w:rPr>
        <w:t xml:space="preserve"> or LYD</w:t>
      </w:r>
    </w:p>
    <w:p w14:paraId="3CDBBFF1" w14:textId="77777777" w:rsidR="00C6350F" w:rsidRPr="007047BE" w:rsidRDefault="00C6350F" w:rsidP="00C6350F">
      <w:pPr>
        <w:ind w:left="720"/>
        <w:rPr>
          <w:rFonts w:ascii="Arial Narrow" w:hAnsi="Arial Narrow"/>
        </w:rPr>
      </w:pPr>
    </w:p>
    <w:p w14:paraId="555F670D" w14:textId="77777777" w:rsidR="00C6350F" w:rsidRPr="00407ECB"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t>Document Establishing Good’s Eligibility and Conformity to Bidding Documents</w:t>
      </w:r>
    </w:p>
    <w:p w14:paraId="48014A25" w14:textId="77777777" w:rsidR="00C6350F" w:rsidRPr="007047BE" w:rsidRDefault="00C6350F" w:rsidP="00C6350F">
      <w:pPr>
        <w:ind w:left="360"/>
        <w:rPr>
          <w:rFonts w:ascii="Arial Narrow" w:hAnsi="Arial Narrow"/>
        </w:rPr>
      </w:pPr>
      <w:r w:rsidRPr="007047BE">
        <w:rPr>
          <w:rFonts w:ascii="Arial Narrow" w:hAnsi="Arial Narrow"/>
        </w:rPr>
        <w:t>Pursuant to Clause 8, the bidder shall furnish, as part of its bid, documents establishing the eligibility and conformity to the Bidding Documents of all goods and services, which the Bidder proposes to supply under the Contract.</w:t>
      </w:r>
    </w:p>
    <w:p w14:paraId="5D7511D2" w14:textId="77777777" w:rsidR="00C6350F" w:rsidRPr="007047BE" w:rsidRDefault="00C6350F" w:rsidP="00C6350F">
      <w:pPr>
        <w:ind w:left="360"/>
        <w:rPr>
          <w:rFonts w:ascii="Arial Narrow" w:hAnsi="Arial Narrow"/>
        </w:rPr>
      </w:pPr>
      <w:r w:rsidRPr="007047BE">
        <w:rPr>
          <w:rFonts w:ascii="Arial Narrow" w:hAnsi="Arial Narrow"/>
        </w:rPr>
        <w:t xml:space="preserve">The Documentary evidence of the </w:t>
      </w:r>
      <w:proofErr w:type="gramStart"/>
      <w:r w:rsidRPr="007047BE">
        <w:rPr>
          <w:rFonts w:ascii="Arial Narrow" w:hAnsi="Arial Narrow"/>
        </w:rPr>
        <w:t>goods’</w:t>
      </w:r>
      <w:proofErr w:type="gramEnd"/>
      <w:r w:rsidRPr="007047BE">
        <w:rPr>
          <w:rFonts w:ascii="Arial Narrow" w:hAnsi="Arial Narrow"/>
        </w:rPr>
        <w:t xml:space="preserve"> and services’ conformity to the Bidding Documents may be in the form of technical specifications, literature, drawings, data (tables, graphs etc.), and shall furnish:</w:t>
      </w:r>
    </w:p>
    <w:p w14:paraId="0C811EA5" w14:textId="77777777" w:rsidR="00C6350F" w:rsidRPr="007047BE" w:rsidRDefault="00C6350F" w:rsidP="00C6350F">
      <w:pPr>
        <w:numPr>
          <w:ilvl w:val="0"/>
          <w:numId w:val="10"/>
        </w:numPr>
        <w:spacing w:after="0" w:line="240" w:lineRule="auto"/>
        <w:jc w:val="both"/>
        <w:rPr>
          <w:rFonts w:ascii="Arial Narrow" w:hAnsi="Arial Narrow"/>
        </w:rPr>
      </w:pPr>
      <w:r w:rsidRPr="007047BE">
        <w:rPr>
          <w:rFonts w:ascii="Arial Narrow" w:hAnsi="Arial Narrow"/>
        </w:rPr>
        <w:t xml:space="preserve">A detailed description of the goods’ essential technical and performance characteristics. </w:t>
      </w:r>
    </w:p>
    <w:p w14:paraId="50816001" w14:textId="7FB6D6D0" w:rsidR="00C6350F" w:rsidRPr="007047BE" w:rsidRDefault="00C6350F" w:rsidP="00C6350F">
      <w:pPr>
        <w:numPr>
          <w:ilvl w:val="0"/>
          <w:numId w:val="10"/>
        </w:numPr>
        <w:spacing w:after="0" w:line="240" w:lineRule="auto"/>
        <w:jc w:val="both"/>
        <w:rPr>
          <w:rFonts w:ascii="Arial Narrow" w:hAnsi="Arial Narrow"/>
        </w:rPr>
      </w:pPr>
      <w:r w:rsidRPr="007047BE">
        <w:rPr>
          <w:rFonts w:ascii="Arial Narrow" w:hAnsi="Arial Narrow"/>
        </w:rPr>
        <w:t xml:space="preserve">A </w:t>
      </w:r>
      <w:r w:rsidRPr="007047BE">
        <w:rPr>
          <w:rFonts w:ascii="Arial Narrow" w:hAnsi="Arial Narrow"/>
          <w:b/>
          <w:bCs/>
        </w:rPr>
        <w:t>clause-by-clause</w:t>
      </w:r>
      <w:r w:rsidRPr="007047BE">
        <w:rPr>
          <w:rFonts w:ascii="Arial Narrow" w:hAnsi="Arial Narrow"/>
        </w:rPr>
        <w:t xml:space="preserve"> commentary on the Purchaser’s Technical Specifications demonstrating the </w:t>
      </w:r>
      <w:r w:rsidR="007B77D0" w:rsidRPr="007047BE">
        <w:rPr>
          <w:rFonts w:ascii="Arial Narrow" w:hAnsi="Arial Narrow"/>
        </w:rPr>
        <w:t>goods</w:t>
      </w:r>
      <w:r w:rsidRPr="007047BE">
        <w:rPr>
          <w:rFonts w:ascii="Arial Narrow" w:hAnsi="Arial Narrow"/>
        </w:rPr>
        <w:t xml:space="preserve"> and services’ substantial responsiveness to those specifications or a statement of deviations and exceptions to the provisions of the Technical Specifications.</w:t>
      </w:r>
    </w:p>
    <w:p w14:paraId="0E4CEBD2" w14:textId="77777777" w:rsidR="00C6350F" w:rsidRPr="007047BE" w:rsidRDefault="00C6350F" w:rsidP="00C6350F">
      <w:pPr>
        <w:rPr>
          <w:rFonts w:ascii="Arial Narrow" w:hAnsi="Arial Narrow"/>
        </w:rPr>
      </w:pPr>
    </w:p>
    <w:p w14:paraId="37FF8885" w14:textId="58C16FB5" w:rsidR="00C6350F" w:rsidRDefault="00C6350F" w:rsidP="00C6350F">
      <w:pPr>
        <w:ind w:left="360"/>
        <w:rPr>
          <w:rFonts w:ascii="Arial Narrow" w:hAnsi="Arial Narrow"/>
        </w:rPr>
      </w:pPr>
      <w:r>
        <w:rPr>
          <w:rFonts w:ascii="Arial Narrow" w:hAnsi="Arial Narrow"/>
        </w:rPr>
        <w:t>T</w:t>
      </w:r>
      <w:r w:rsidRPr="007047BE">
        <w:rPr>
          <w:rFonts w:ascii="Arial Narrow" w:hAnsi="Arial Narrow"/>
        </w:rPr>
        <w:t>he bidder shall note that standards for workmanship, material and equipment, and references to brand names or catalogue numbers designated by the Purchaser in its Technical Specifications</w:t>
      </w:r>
      <w:r>
        <w:rPr>
          <w:rFonts w:ascii="Arial Narrow" w:hAnsi="Arial Narrow"/>
        </w:rPr>
        <w:t xml:space="preserve">, Quantity or Scope of Work </w:t>
      </w:r>
      <w:r w:rsidRPr="007047BE">
        <w:rPr>
          <w:rFonts w:ascii="Arial Narrow" w:hAnsi="Arial Narrow"/>
        </w:rPr>
        <w:t xml:space="preserve">are intended to be restrictive. However, the Bidder may substitute alternative standards, brand names and/or catalogue numbers in its bid, </w:t>
      </w:r>
      <w:proofErr w:type="gramStart"/>
      <w:r w:rsidRPr="007047BE">
        <w:rPr>
          <w:rFonts w:ascii="Arial Narrow" w:hAnsi="Arial Narrow"/>
        </w:rPr>
        <w:t>provided that</w:t>
      </w:r>
      <w:proofErr w:type="gramEnd"/>
      <w:r w:rsidRPr="007047BE">
        <w:rPr>
          <w:rFonts w:ascii="Arial Narrow" w:hAnsi="Arial Narrow"/>
        </w:rPr>
        <w:t xml:space="preserve"> it demonstrates to the Purchaser’s satisfaction that the substitutions are substantially equivalent or superior to those designated in the Technical Specifications.</w:t>
      </w:r>
    </w:p>
    <w:p w14:paraId="0FE74840" w14:textId="77777777" w:rsidR="008A309C" w:rsidRPr="007047BE" w:rsidRDefault="008A309C" w:rsidP="00C6350F">
      <w:pPr>
        <w:ind w:left="360"/>
        <w:rPr>
          <w:rFonts w:ascii="Arial Narrow" w:hAnsi="Arial Narrow"/>
        </w:rPr>
      </w:pPr>
    </w:p>
    <w:p w14:paraId="66E6CC0B" w14:textId="77777777" w:rsidR="00C6350F" w:rsidRPr="00407ECB"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t>Bid Security</w:t>
      </w:r>
    </w:p>
    <w:p w14:paraId="3F2EAB58" w14:textId="36CB7C64" w:rsidR="00C6350F" w:rsidRDefault="00C6350F" w:rsidP="00C6350F">
      <w:pPr>
        <w:ind w:left="360"/>
        <w:rPr>
          <w:rFonts w:ascii="Arial Narrow" w:hAnsi="Arial Narrow"/>
        </w:rPr>
      </w:pPr>
      <w:r>
        <w:rPr>
          <w:rFonts w:ascii="Arial Narrow" w:hAnsi="Arial Narrow"/>
        </w:rPr>
        <w:t>For the Purpose of This Tender</w:t>
      </w:r>
      <w:r w:rsidRPr="007047BE">
        <w:rPr>
          <w:rFonts w:ascii="Arial Narrow" w:hAnsi="Arial Narrow"/>
        </w:rPr>
        <w:t xml:space="preserve">, Bid Security or Bond is not </w:t>
      </w:r>
      <w:r>
        <w:rPr>
          <w:rFonts w:ascii="Arial Narrow" w:hAnsi="Arial Narrow"/>
        </w:rPr>
        <w:t>applicable</w:t>
      </w:r>
      <w:r w:rsidRPr="007047BE">
        <w:rPr>
          <w:rFonts w:ascii="Arial Narrow" w:hAnsi="Arial Narrow"/>
        </w:rPr>
        <w:t>.</w:t>
      </w:r>
      <w:r>
        <w:rPr>
          <w:rFonts w:ascii="Arial Narrow" w:hAnsi="Arial Narrow"/>
        </w:rPr>
        <w:t xml:space="preserve"> </w:t>
      </w:r>
    </w:p>
    <w:p w14:paraId="376FEA8F" w14:textId="77777777" w:rsidR="008A309C" w:rsidRPr="00407ECB" w:rsidRDefault="008A309C" w:rsidP="00C6350F">
      <w:pPr>
        <w:ind w:left="360"/>
        <w:rPr>
          <w:rFonts w:ascii="Arial Narrow" w:hAnsi="Arial Narrow"/>
        </w:rPr>
      </w:pPr>
    </w:p>
    <w:p w14:paraId="78138543" w14:textId="77777777" w:rsidR="00C6350F" w:rsidRPr="00407ECB"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t>Period of Validity of Bids</w:t>
      </w:r>
    </w:p>
    <w:p w14:paraId="1FEC50C1" w14:textId="77777777" w:rsidR="00C6350F" w:rsidRPr="007047BE" w:rsidRDefault="00C6350F" w:rsidP="002179C0">
      <w:pPr>
        <w:ind w:left="360"/>
        <w:rPr>
          <w:rFonts w:ascii="Arial Narrow" w:hAnsi="Arial Narrow"/>
        </w:rPr>
      </w:pPr>
      <w:r w:rsidRPr="007047BE">
        <w:rPr>
          <w:rFonts w:ascii="Arial Narrow" w:hAnsi="Arial Narrow"/>
        </w:rPr>
        <w:t xml:space="preserve">Bids shall remain valid </w:t>
      </w:r>
      <w:r w:rsidRPr="007047BE">
        <w:rPr>
          <w:rFonts w:ascii="Arial Narrow" w:hAnsi="Arial Narrow"/>
          <w:b/>
        </w:rPr>
        <w:t xml:space="preserve">for </w:t>
      </w:r>
      <w:r w:rsidR="002179C0">
        <w:rPr>
          <w:rFonts w:ascii="Arial Narrow" w:hAnsi="Arial Narrow"/>
          <w:b/>
        </w:rPr>
        <w:t xml:space="preserve">6 </w:t>
      </w:r>
      <w:r w:rsidR="002179C0" w:rsidRPr="002179C0">
        <w:rPr>
          <w:rFonts w:ascii="Arial Narrow" w:hAnsi="Arial Narrow"/>
          <w:b/>
        </w:rPr>
        <w:t xml:space="preserve">months </w:t>
      </w:r>
      <w:r w:rsidRPr="007047BE">
        <w:rPr>
          <w:rFonts w:ascii="Arial Narrow" w:hAnsi="Arial Narrow"/>
        </w:rPr>
        <w:t xml:space="preserve">after the date of bid opening prescribed by the Purchaser, </w:t>
      </w:r>
      <w:r>
        <w:rPr>
          <w:rFonts w:ascii="Arial Narrow" w:hAnsi="Arial Narrow"/>
        </w:rPr>
        <w:t>a</w:t>
      </w:r>
      <w:r w:rsidRPr="007047BE">
        <w:rPr>
          <w:rFonts w:ascii="Arial Narrow" w:hAnsi="Arial Narrow"/>
        </w:rPr>
        <w:t xml:space="preserve"> bid valid for a shorter period may be rejected by the Purchaser as non-responsive.</w:t>
      </w:r>
    </w:p>
    <w:p w14:paraId="621A5BA0" w14:textId="77777777" w:rsidR="00C6350F" w:rsidRDefault="00C6350F" w:rsidP="00C6350F">
      <w:pPr>
        <w:ind w:left="360"/>
        <w:rPr>
          <w:rFonts w:ascii="Arial Narrow" w:hAnsi="Arial Narrow"/>
        </w:rPr>
      </w:pPr>
      <w:r w:rsidRPr="007047BE">
        <w:rPr>
          <w:rFonts w:ascii="Arial Narrow" w:hAnsi="Arial Narrow"/>
        </w:rPr>
        <w:t>In exceptional circumstances, the Purchaser may request the Bidders to extend the period of validity. The request and the responses thereto shall be made in writing by letter or e</w:t>
      </w:r>
      <w:r>
        <w:rPr>
          <w:rFonts w:ascii="Arial Narrow" w:hAnsi="Arial Narrow"/>
        </w:rPr>
        <w:t>-</w:t>
      </w:r>
      <w:r w:rsidRPr="007047BE">
        <w:rPr>
          <w:rFonts w:ascii="Arial Narrow" w:hAnsi="Arial Narrow"/>
        </w:rPr>
        <w:t>mail. A bidder agreeing to the request will not be required nor permitted to modify his bid.</w:t>
      </w:r>
    </w:p>
    <w:p w14:paraId="2839EA02" w14:textId="77777777" w:rsidR="00C6350F" w:rsidRPr="007047BE" w:rsidRDefault="00C6350F" w:rsidP="00C6350F">
      <w:pPr>
        <w:ind w:left="360"/>
        <w:rPr>
          <w:rFonts w:ascii="Arial Narrow" w:hAnsi="Arial Narrow"/>
        </w:rPr>
      </w:pPr>
    </w:p>
    <w:p w14:paraId="50D3233F" w14:textId="77777777" w:rsidR="00C6350F" w:rsidRPr="00C62A32"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t>Format and Signing</w:t>
      </w:r>
    </w:p>
    <w:p w14:paraId="4EFBFD87" w14:textId="77777777" w:rsidR="00C6350F" w:rsidRPr="007047BE" w:rsidRDefault="00C6350F" w:rsidP="00C6350F">
      <w:pPr>
        <w:ind w:left="360"/>
        <w:rPr>
          <w:rFonts w:ascii="Arial Narrow" w:hAnsi="Arial Narrow"/>
        </w:rPr>
      </w:pPr>
      <w:r w:rsidRPr="007047BE">
        <w:rPr>
          <w:rFonts w:ascii="Arial Narrow" w:hAnsi="Arial Narrow"/>
        </w:rPr>
        <w:t>The original bid shall be signed by the Bidder or a person or persons duly authorized to bind the Bidder to the contract.  Financial proposal pages of the bid shall be initialed by the person or persons signing the bid and stamped with the company seal.</w:t>
      </w:r>
    </w:p>
    <w:p w14:paraId="33571009" w14:textId="77777777" w:rsidR="00C6350F" w:rsidRPr="007047BE" w:rsidRDefault="00C6350F" w:rsidP="00C6350F">
      <w:pPr>
        <w:ind w:left="360"/>
        <w:rPr>
          <w:rFonts w:ascii="Arial Narrow" w:hAnsi="Arial Narrow"/>
        </w:rPr>
      </w:pPr>
      <w:r w:rsidRPr="007047BE">
        <w:rPr>
          <w:rFonts w:ascii="Arial Narrow" w:hAnsi="Arial Narrow"/>
        </w:rPr>
        <w:t>Any interlineations, erasures, or overwriting shall be valid only if they are initialed by the person or persons signing the bid.</w:t>
      </w:r>
    </w:p>
    <w:p w14:paraId="2E0F08E1" w14:textId="77777777" w:rsidR="00C6350F" w:rsidRPr="007047BE" w:rsidRDefault="00C6350F" w:rsidP="00C6350F">
      <w:pPr>
        <w:rPr>
          <w:rFonts w:ascii="Arial Narrow" w:hAnsi="Arial Narrow"/>
        </w:rPr>
      </w:pPr>
    </w:p>
    <w:p w14:paraId="11D470E4" w14:textId="77777777" w:rsidR="00C6350F" w:rsidRPr="006A5F92" w:rsidRDefault="00C6350F" w:rsidP="00C6350F">
      <w:pPr>
        <w:ind w:left="360"/>
        <w:rPr>
          <w:rFonts w:ascii="Arial Narrow" w:hAnsi="Arial Narrow"/>
        </w:rPr>
      </w:pPr>
      <w:r w:rsidRPr="007047BE">
        <w:rPr>
          <w:rFonts w:ascii="Arial Narrow" w:hAnsi="Arial Narrow"/>
        </w:rPr>
        <w:lastRenderedPageBreak/>
        <w:t>The bid</w:t>
      </w:r>
      <w:r>
        <w:rPr>
          <w:rFonts w:ascii="Arial Narrow" w:hAnsi="Arial Narrow"/>
        </w:rPr>
        <w:t>der shall include a cover letter in their proposal.  The content of the cover letter shall include the following information:</w:t>
      </w:r>
    </w:p>
    <w:p w14:paraId="1DFB8371" w14:textId="77777777" w:rsidR="00C6350F" w:rsidRPr="007047BE" w:rsidRDefault="00C6350F" w:rsidP="00C6350F">
      <w:pPr>
        <w:numPr>
          <w:ilvl w:val="0"/>
          <w:numId w:val="11"/>
        </w:numPr>
        <w:spacing w:after="0" w:line="240" w:lineRule="auto"/>
        <w:jc w:val="both"/>
        <w:rPr>
          <w:rFonts w:ascii="Arial Narrow" w:hAnsi="Arial Narrow"/>
        </w:rPr>
      </w:pPr>
      <w:r w:rsidRPr="007047BE">
        <w:rPr>
          <w:rFonts w:ascii="Arial Narrow" w:hAnsi="Arial Narrow"/>
        </w:rPr>
        <w:t>A table containing bid offer: item description, unit price</w:t>
      </w:r>
    </w:p>
    <w:p w14:paraId="54EE4AC2" w14:textId="77777777" w:rsidR="00C6350F" w:rsidRPr="007047BE" w:rsidRDefault="00C6350F" w:rsidP="00C6350F">
      <w:pPr>
        <w:numPr>
          <w:ilvl w:val="0"/>
          <w:numId w:val="11"/>
        </w:numPr>
        <w:spacing w:after="0" w:line="240" w:lineRule="auto"/>
        <w:jc w:val="both"/>
        <w:rPr>
          <w:rFonts w:ascii="Arial Narrow" w:hAnsi="Arial Narrow"/>
        </w:rPr>
      </w:pPr>
      <w:r w:rsidRPr="007047BE">
        <w:rPr>
          <w:rFonts w:ascii="Arial Narrow" w:hAnsi="Arial Narrow"/>
        </w:rPr>
        <w:t xml:space="preserve">A detailed specification of the offered goods and services </w:t>
      </w:r>
    </w:p>
    <w:p w14:paraId="54B6E3F8" w14:textId="77777777" w:rsidR="00C6350F" w:rsidRPr="007047BE" w:rsidRDefault="00C6350F" w:rsidP="00C6350F">
      <w:pPr>
        <w:numPr>
          <w:ilvl w:val="0"/>
          <w:numId w:val="11"/>
        </w:numPr>
        <w:spacing w:after="0" w:line="240" w:lineRule="auto"/>
        <w:jc w:val="both"/>
        <w:rPr>
          <w:rFonts w:ascii="Arial Narrow" w:hAnsi="Arial Narrow"/>
        </w:rPr>
      </w:pPr>
      <w:r w:rsidRPr="007047BE">
        <w:rPr>
          <w:rFonts w:ascii="Arial Narrow" w:hAnsi="Arial Narrow"/>
        </w:rPr>
        <w:t>Warranty (if necessary and appropriate);</w:t>
      </w:r>
    </w:p>
    <w:p w14:paraId="075485BA" w14:textId="77777777" w:rsidR="00C6350F" w:rsidRPr="007047BE" w:rsidRDefault="00C6350F" w:rsidP="00C6350F">
      <w:pPr>
        <w:numPr>
          <w:ilvl w:val="0"/>
          <w:numId w:val="11"/>
        </w:numPr>
        <w:spacing w:after="0" w:line="240" w:lineRule="auto"/>
        <w:jc w:val="both"/>
        <w:rPr>
          <w:rFonts w:ascii="Arial Narrow" w:hAnsi="Arial Narrow"/>
        </w:rPr>
      </w:pPr>
      <w:r>
        <w:rPr>
          <w:rFonts w:ascii="Arial Narrow" w:hAnsi="Arial Narrow"/>
        </w:rPr>
        <w:t>Delivery time – After placement of Order</w:t>
      </w:r>
    </w:p>
    <w:p w14:paraId="509AE1DF" w14:textId="77777777" w:rsidR="00C6350F" w:rsidRPr="007047BE" w:rsidRDefault="00C6350F" w:rsidP="00C6350F">
      <w:pPr>
        <w:numPr>
          <w:ilvl w:val="0"/>
          <w:numId w:val="11"/>
        </w:numPr>
        <w:spacing w:after="0" w:line="240" w:lineRule="auto"/>
        <w:jc w:val="both"/>
        <w:rPr>
          <w:rFonts w:ascii="Arial Narrow" w:hAnsi="Arial Narrow"/>
        </w:rPr>
      </w:pPr>
      <w:r>
        <w:rPr>
          <w:rFonts w:ascii="Arial Narrow" w:hAnsi="Arial Narrow"/>
        </w:rPr>
        <w:t>Price v</w:t>
      </w:r>
      <w:r w:rsidRPr="007047BE">
        <w:rPr>
          <w:rFonts w:ascii="Arial Narrow" w:hAnsi="Arial Narrow"/>
        </w:rPr>
        <w:t>alidity date (for this purpose and as stated on the advertisement, quote giv</w:t>
      </w:r>
      <w:r>
        <w:rPr>
          <w:rFonts w:ascii="Arial Narrow" w:hAnsi="Arial Narrow"/>
        </w:rPr>
        <w:t>en shall remain unchanged for one year</w:t>
      </w:r>
      <w:r w:rsidRPr="007047BE">
        <w:rPr>
          <w:rFonts w:ascii="Arial Narrow" w:hAnsi="Arial Narrow"/>
        </w:rPr>
        <w:t>).</w:t>
      </w:r>
    </w:p>
    <w:p w14:paraId="60D815C8" w14:textId="77777777" w:rsidR="00C6350F" w:rsidRPr="007047BE" w:rsidRDefault="00C6350F" w:rsidP="00C6350F">
      <w:pPr>
        <w:rPr>
          <w:rFonts w:ascii="Arial Narrow" w:hAnsi="Arial Narrow"/>
        </w:rPr>
      </w:pPr>
    </w:p>
    <w:p w14:paraId="5CC87777" w14:textId="77777777" w:rsidR="00C6350F" w:rsidRPr="007047BE" w:rsidRDefault="00C6350F" w:rsidP="00C6350F">
      <w:pPr>
        <w:pStyle w:val="Heading5"/>
        <w:numPr>
          <w:ilvl w:val="0"/>
          <w:numId w:val="8"/>
        </w:numPr>
        <w:shd w:val="clear" w:color="auto" w:fill="FFC000"/>
        <w:spacing w:line="240" w:lineRule="auto"/>
        <w:rPr>
          <w:rFonts w:ascii="Arial Narrow" w:hAnsi="Arial Narrow"/>
          <w:sz w:val="24"/>
        </w:rPr>
      </w:pPr>
      <w:r w:rsidRPr="007047BE">
        <w:rPr>
          <w:rFonts w:ascii="Arial Narrow" w:hAnsi="Arial Narrow"/>
          <w:sz w:val="24"/>
        </w:rPr>
        <w:t>SUBMISSION OF BIDS</w:t>
      </w:r>
    </w:p>
    <w:p w14:paraId="119BF9F5" w14:textId="77777777" w:rsidR="00C6350F" w:rsidRPr="007047BE" w:rsidRDefault="00C6350F" w:rsidP="00C6350F">
      <w:pPr>
        <w:rPr>
          <w:rFonts w:ascii="Arial Narrow" w:hAnsi="Arial Narrow"/>
        </w:rPr>
      </w:pPr>
    </w:p>
    <w:p w14:paraId="27D0EACC" w14:textId="77777777" w:rsidR="00C6350F" w:rsidRPr="006A5F92" w:rsidRDefault="00C6350F" w:rsidP="00C6350F">
      <w:pPr>
        <w:numPr>
          <w:ilvl w:val="0"/>
          <w:numId w:val="2"/>
        </w:numPr>
        <w:spacing w:after="0" w:line="240" w:lineRule="auto"/>
        <w:jc w:val="both"/>
        <w:rPr>
          <w:rFonts w:ascii="Arial Narrow" w:hAnsi="Arial Narrow"/>
          <w:b/>
          <w:i/>
        </w:rPr>
      </w:pPr>
      <w:r>
        <w:rPr>
          <w:rFonts w:ascii="Arial Narrow" w:hAnsi="Arial Narrow"/>
          <w:b/>
          <w:i/>
        </w:rPr>
        <w:t>Submission</w:t>
      </w:r>
      <w:r w:rsidRPr="007047BE">
        <w:rPr>
          <w:rFonts w:ascii="Arial Narrow" w:hAnsi="Arial Narrow"/>
          <w:b/>
          <w:i/>
        </w:rPr>
        <w:t xml:space="preserve"> and Marking of Bids</w:t>
      </w:r>
      <w:r>
        <w:rPr>
          <w:rFonts w:ascii="Arial Narrow" w:hAnsi="Arial Narrow"/>
          <w:b/>
          <w:i/>
        </w:rPr>
        <w:t>:</w:t>
      </w:r>
    </w:p>
    <w:p w14:paraId="14CC4FD5" w14:textId="4A27758E" w:rsidR="00C6350F" w:rsidRPr="00086659" w:rsidRDefault="00C6350F" w:rsidP="001D61BF">
      <w:pPr>
        <w:ind w:left="360"/>
        <w:rPr>
          <w:rFonts w:ascii="Arial Narrow" w:hAnsi="Arial Narrow"/>
          <w:lang w:val="en-GB"/>
        </w:rPr>
      </w:pPr>
      <w:bookmarkStart w:id="0" w:name="_Hlk56678411"/>
      <w:r w:rsidRPr="00D512EF">
        <w:rPr>
          <w:rFonts w:ascii="Arial Narrow" w:eastAsia="Calibri" w:hAnsi="Arial Narrow" w:cs="Calibri"/>
        </w:rPr>
        <w:t>Bidder shall submit</w:t>
      </w:r>
      <w:r>
        <w:rPr>
          <w:rFonts w:ascii="Arial Narrow" w:eastAsia="Calibri" w:hAnsi="Arial Narrow" w:cs="Calibri"/>
        </w:rPr>
        <w:t xml:space="preserve"> the Proposal electronically through email</w:t>
      </w:r>
      <w:r w:rsidRPr="00D512EF">
        <w:rPr>
          <w:rFonts w:ascii="Arial Narrow" w:eastAsia="Calibri" w:hAnsi="Arial Narrow" w:cs="Calibri"/>
        </w:rPr>
        <w:t xml:space="preserve"> addressed to the </w:t>
      </w:r>
      <w:r>
        <w:rPr>
          <w:rFonts w:ascii="Arial Narrow" w:eastAsia="Calibri" w:hAnsi="Arial Narrow" w:cs="Calibri"/>
        </w:rPr>
        <w:t xml:space="preserve">Tender committee at </w:t>
      </w:r>
      <w:hyperlink r:id="rId14" w:history="1">
        <w:r w:rsidRPr="008027E9">
          <w:rPr>
            <w:rStyle w:val="Hyperlink"/>
            <w:rFonts w:ascii="Arial Narrow" w:eastAsia="Calibri" w:hAnsi="Arial Narrow" w:cs="Calibri"/>
          </w:rPr>
          <w:t>Libya.Tender@rescue.org</w:t>
        </w:r>
      </w:hyperlink>
      <w:r>
        <w:rPr>
          <w:rFonts w:ascii="Arial Narrow" w:eastAsia="Calibri" w:hAnsi="Arial Narrow" w:cs="Calibri"/>
        </w:rPr>
        <w:t>. a</w:t>
      </w:r>
      <w:r w:rsidRPr="00B968AF">
        <w:rPr>
          <w:rFonts w:ascii="Arial Narrow" w:eastAsia="Calibri" w:hAnsi="Arial Narrow" w:cs="Calibri"/>
        </w:rPr>
        <w:t xml:space="preserve">t the latest date of </w:t>
      </w:r>
      <w:proofErr w:type="gramStart"/>
      <w:r w:rsidR="0012790F">
        <w:rPr>
          <w:rFonts w:ascii="Arial Narrow" w:hAnsi="Arial Narrow" w:cs="Arial"/>
          <w:b/>
          <w:bCs/>
          <w:i/>
          <w:szCs w:val="20"/>
          <w:lang w:val="en-GB"/>
        </w:rPr>
        <w:t>November</w:t>
      </w:r>
      <w:r w:rsidR="008A309C" w:rsidRPr="008A309C">
        <w:rPr>
          <w:rFonts w:ascii="Arial Narrow" w:hAnsi="Arial Narrow" w:cs="Arial"/>
          <w:b/>
          <w:bCs/>
          <w:i/>
          <w:szCs w:val="20"/>
          <w:lang w:val="en-GB"/>
        </w:rPr>
        <w:t xml:space="preserve">  </w:t>
      </w:r>
      <w:r w:rsidR="0012790F">
        <w:rPr>
          <w:rFonts w:ascii="Arial Narrow" w:hAnsi="Arial Narrow" w:cs="Arial"/>
          <w:b/>
          <w:bCs/>
          <w:i/>
          <w:szCs w:val="20"/>
        </w:rPr>
        <w:t>26</w:t>
      </w:r>
      <w:proofErr w:type="gramEnd"/>
      <w:r w:rsidRPr="007368CF">
        <w:rPr>
          <w:rFonts w:ascii="Arial Narrow" w:hAnsi="Arial Narrow" w:cs="Arial"/>
          <w:b/>
          <w:bCs/>
          <w:i/>
          <w:szCs w:val="20"/>
          <w:lang w:val="en-GB"/>
        </w:rPr>
        <w:t xml:space="preserve"> , </w:t>
      </w:r>
      <w:r w:rsidR="000514CB">
        <w:rPr>
          <w:rFonts w:ascii="Arial Narrow" w:hAnsi="Arial Narrow" w:cs="Arial"/>
          <w:b/>
          <w:bCs/>
          <w:i/>
          <w:szCs w:val="20"/>
          <w:lang w:val="en-GB"/>
        </w:rPr>
        <w:t>2022</w:t>
      </w:r>
      <w:r w:rsidR="001D61BF">
        <w:rPr>
          <w:rFonts w:ascii="Arial Narrow" w:hAnsi="Arial Narrow" w:cs="Arial"/>
          <w:b/>
          <w:bCs/>
          <w:i/>
          <w:szCs w:val="20"/>
          <w:lang w:val="en-GB"/>
        </w:rPr>
        <w:t xml:space="preserve"> </w:t>
      </w:r>
      <w:r w:rsidRPr="00144FFB">
        <w:rPr>
          <w:rFonts w:ascii="Arial Narrow" w:hAnsi="Arial Narrow" w:cs="Arial"/>
          <w:b/>
          <w:bCs/>
          <w:i/>
          <w:szCs w:val="20"/>
          <w:lang w:val="en-GB"/>
        </w:rPr>
        <w:t>at 1</w:t>
      </w:r>
      <w:r>
        <w:rPr>
          <w:rFonts w:ascii="Arial Narrow" w:hAnsi="Arial Narrow" w:cs="Arial"/>
          <w:b/>
          <w:bCs/>
          <w:i/>
          <w:szCs w:val="20"/>
          <w:lang w:val="en-GB"/>
        </w:rPr>
        <w:t>7</w:t>
      </w:r>
      <w:r w:rsidRPr="00144FFB">
        <w:rPr>
          <w:rFonts w:ascii="Arial Narrow" w:hAnsi="Arial Narrow" w:cs="Arial"/>
          <w:b/>
          <w:bCs/>
          <w:i/>
          <w:szCs w:val="20"/>
          <w:lang w:val="en-GB"/>
        </w:rPr>
        <w:t>:00</w:t>
      </w:r>
      <w:r>
        <w:rPr>
          <w:rFonts w:ascii="Arial Narrow" w:hAnsi="Arial Narrow" w:cs="Arial"/>
          <w:i/>
          <w:color w:val="FF0000"/>
          <w:szCs w:val="20"/>
          <w:lang w:val="en-GB"/>
        </w:rPr>
        <w:t xml:space="preserve"> </w:t>
      </w:r>
      <w:r w:rsidRPr="00B968AF">
        <w:rPr>
          <w:rFonts w:ascii="Arial Narrow" w:hAnsi="Arial Narrow"/>
          <w:b/>
        </w:rPr>
        <w:t>prompt</w:t>
      </w:r>
      <w:r w:rsidRPr="00B968AF">
        <w:rPr>
          <w:rFonts w:ascii="Arial Narrow" w:eastAsia="Calibri" w:hAnsi="Arial Narrow" w:cs="Calibri"/>
        </w:rPr>
        <w:t>.</w:t>
      </w:r>
      <w:r>
        <w:rPr>
          <w:rFonts w:ascii="Arial Narrow" w:eastAsia="Calibri" w:hAnsi="Arial Narrow" w:cs="Calibri"/>
        </w:rPr>
        <w:t xml:space="preserve"> </w:t>
      </w:r>
      <w:r w:rsidRPr="00BF63EE">
        <w:rPr>
          <w:rFonts w:ascii="Arial Narrow" w:hAnsi="Arial Narrow"/>
          <w:b/>
        </w:rPr>
        <w:t xml:space="preserve">NOTE: Bids submitted after the deadline will not be accepted.  </w:t>
      </w:r>
    </w:p>
    <w:p w14:paraId="7D1F48EF" w14:textId="77777777" w:rsidR="00C6350F" w:rsidRDefault="00C6350F" w:rsidP="00C6350F">
      <w:pPr>
        <w:ind w:left="360"/>
        <w:rPr>
          <w:rFonts w:ascii="Arial Narrow" w:hAnsi="Arial Narrow"/>
          <w:lang w:val="en-GB"/>
        </w:rPr>
      </w:pPr>
      <w:r w:rsidRPr="00086659">
        <w:rPr>
          <w:rFonts w:ascii="Arial Narrow" w:hAnsi="Arial Narrow"/>
          <w:lang w:val="en-GB"/>
        </w:rPr>
        <w:t>Offers submitted to IRC offices will not be considered</w:t>
      </w:r>
      <w:r>
        <w:rPr>
          <w:rFonts w:ascii="Arial Narrow" w:hAnsi="Arial Narrow"/>
          <w:lang w:val="en-GB"/>
        </w:rPr>
        <w:t>.</w:t>
      </w:r>
    </w:p>
    <w:p w14:paraId="498447E9" w14:textId="77777777" w:rsidR="00C6350F" w:rsidRDefault="00C6350F" w:rsidP="00EF7589">
      <w:pPr>
        <w:ind w:left="360"/>
        <w:rPr>
          <w:rFonts w:ascii="Arial Narrow" w:hAnsi="Arial Narrow"/>
          <w:lang w:val="en-GB"/>
        </w:rPr>
      </w:pPr>
      <w:r>
        <w:rPr>
          <w:rFonts w:ascii="Arial Narrow" w:hAnsi="Arial Narrow"/>
          <w:lang w:val="en-GB"/>
        </w:rPr>
        <w:t xml:space="preserve">For any questions related to this tender or to ask for Annex </w:t>
      </w:r>
      <w:r w:rsidR="00EF7589">
        <w:rPr>
          <w:rFonts w:ascii="Arial Narrow" w:hAnsi="Arial Narrow"/>
          <w:lang w:val="en-GB"/>
        </w:rPr>
        <w:t>vehicles specifications</w:t>
      </w:r>
      <w:r>
        <w:rPr>
          <w:rFonts w:ascii="Arial Narrow" w:hAnsi="Arial Narrow"/>
          <w:lang w:val="en-GB"/>
        </w:rPr>
        <w:t xml:space="preserve">, please send your inquiries to </w:t>
      </w:r>
      <w:hyperlink r:id="rId15" w:history="1">
        <w:r>
          <w:rPr>
            <w:rStyle w:val="Hyperlink"/>
            <w:rFonts w:ascii="Arial Narrow" w:eastAsia="Calibri" w:hAnsi="Arial Narrow" w:cs="Calibri"/>
          </w:rPr>
          <w:t>Ali.benhemaida@rescue.org</w:t>
        </w:r>
      </w:hyperlink>
      <w:r>
        <w:rPr>
          <w:rStyle w:val="Hyperlink"/>
          <w:rFonts w:ascii="Arial Narrow" w:eastAsia="Calibri" w:hAnsi="Arial Narrow" w:cs="Calibri"/>
        </w:rPr>
        <w:t xml:space="preserve"> </w:t>
      </w:r>
      <w:r w:rsidR="00EF7589">
        <w:rPr>
          <w:rFonts w:ascii="Arial Narrow" w:hAnsi="Arial Narrow"/>
          <w:lang w:val="en-GB"/>
        </w:rPr>
        <w:t xml:space="preserve">and </w:t>
      </w:r>
      <w:hyperlink r:id="rId16" w:history="1">
        <w:r w:rsidR="00EF7589" w:rsidRPr="001A7B91">
          <w:rPr>
            <w:rStyle w:val="Hyperlink"/>
            <w:rFonts w:ascii="Arial Narrow" w:hAnsi="Arial Narrow"/>
            <w:lang w:val="en-GB"/>
          </w:rPr>
          <w:t>Safouane.kaddour@rescue.org</w:t>
        </w:r>
      </w:hyperlink>
      <w:r w:rsidR="00EF7589">
        <w:rPr>
          <w:rFonts w:ascii="Arial Narrow" w:hAnsi="Arial Narrow"/>
          <w:lang w:val="en-GB"/>
        </w:rPr>
        <w:t xml:space="preserve">  </w:t>
      </w:r>
    </w:p>
    <w:p w14:paraId="4D14C729" w14:textId="77777777" w:rsidR="00C6350F" w:rsidRPr="001A6205" w:rsidRDefault="00C6350F" w:rsidP="00C6350F">
      <w:pPr>
        <w:ind w:left="360"/>
        <w:rPr>
          <w:rFonts w:ascii="Arial Narrow" w:hAnsi="Arial Narrow" w:cs="Arial"/>
          <w:b/>
          <w:i/>
        </w:rPr>
      </w:pPr>
      <w:r w:rsidRPr="001A6205">
        <w:rPr>
          <w:rFonts w:ascii="Arial Narrow" w:hAnsi="Arial Narrow" w:cs="Arial"/>
          <w:b/>
          <w:i/>
        </w:rPr>
        <w:t>Format</w:t>
      </w:r>
    </w:p>
    <w:p w14:paraId="31295B91" w14:textId="77777777" w:rsidR="00C6350F" w:rsidRDefault="00C6350F" w:rsidP="00C6350F">
      <w:pPr>
        <w:ind w:left="360"/>
        <w:rPr>
          <w:rFonts w:ascii="Arial Narrow" w:hAnsi="Arial Narrow" w:cs="Arial"/>
          <w:spacing w:val="11"/>
        </w:rPr>
      </w:pPr>
      <w:r w:rsidRPr="001A6205">
        <w:rPr>
          <w:rFonts w:ascii="Arial Narrow" w:hAnsi="Arial Narrow" w:cs="Arial"/>
        </w:rPr>
        <w:t>The Bidder’s proposal shall comprise of t</w:t>
      </w:r>
      <w:r w:rsidRPr="001A6205">
        <w:rPr>
          <w:rFonts w:ascii="Arial Narrow" w:hAnsi="Arial Narrow" w:cs="Arial"/>
          <w:spacing w:val="11"/>
        </w:rPr>
        <w:t xml:space="preserve">echnical proposal and financial proposal, in separate </w:t>
      </w:r>
      <w:r>
        <w:rPr>
          <w:rFonts w:ascii="Arial Narrow" w:hAnsi="Arial Narrow" w:cs="Arial"/>
          <w:spacing w:val="11"/>
        </w:rPr>
        <w:t>files</w:t>
      </w:r>
    </w:p>
    <w:p w14:paraId="1AAAA431" w14:textId="77777777" w:rsidR="00EC3974" w:rsidRPr="001A6205" w:rsidRDefault="00EC3974" w:rsidP="00C6350F">
      <w:pPr>
        <w:ind w:left="360"/>
        <w:rPr>
          <w:rFonts w:ascii="Arial Narrow" w:hAnsi="Arial Narrow" w:cs="Arial"/>
        </w:rPr>
      </w:pPr>
    </w:p>
    <w:bookmarkEnd w:id="0"/>
    <w:p w14:paraId="1F69AF77" w14:textId="77777777" w:rsidR="00C6350F" w:rsidRDefault="00C6350F" w:rsidP="00C6350F">
      <w:pPr>
        <w:pStyle w:val="ListParagraph"/>
        <w:rPr>
          <w:rFonts w:ascii="Arial Narrow" w:hAnsi="Arial Narrow"/>
        </w:rPr>
      </w:pPr>
    </w:p>
    <w:p w14:paraId="347D1C88" w14:textId="77777777" w:rsidR="00C6350F" w:rsidRPr="00273522"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t>Modification and Withdrawal of Bids</w:t>
      </w:r>
    </w:p>
    <w:p w14:paraId="3EBC5F01" w14:textId="77777777" w:rsidR="00C6350F" w:rsidRPr="007047BE" w:rsidRDefault="00C6350F" w:rsidP="00C6350F">
      <w:pPr>
        <w:ind w:left="360"/>
        <w:rPr>
          <w:rFonts w:ascii="Arial Narrow" w:hAnsi="Arial Narrow"/>
        </w:rPr>
      </w:pPr>
      <w:r w:rsidRPr="007047BE">
        <w:rPr>
          <w:rFonts w:ascii="Arial Narrow" w:hAnsi="Arial Narrow"/>
        </w:rPr>
        <w:t>The Bidder may modify or withdraw its bid after the bid’s submission, provided that written notice of the modification, including substitution or withdrawal of the bids, is received by the Purchaser prior to the deadline prescribed for submission of bids.</w:t>
      </w:r>
    </w:p>
    <w:p w14:paraId="5B957BC8" w14:textId="77777777" w:rsidR="00C6350F" w:rsidRPr="007047BE" w:rsidRDefault="00C6350F" w:rsidP="00C6350F">
      <w:pPr>
        <w:ind w:left="720"/>
        <w:rPr>
          <w:rFonts w:ascii="Arial Narrow" w:hAnsi="Arial Narrow"/>
        </w:rPr>
      </w:pPr>
    </w:p>
    <w:p w14:paraId="10BAA05E" w14:textId="77777777" w:rsidR="00C6350F" w:rsidRDefault="00C6350F" w:rsidP="00C6350F">
      <w:pPr>
        <w:ind w:left="360"/>
        <w:rPr>
          <w:rFonts w:ascii="Arial Narrow" w:hAnsi="Arial Narrow"/>
        </w:rPr>
      </w:pPr>
      <w:r w:rsidRPr="007047BE">
        <w:rPr>
          <w:rFonts w:ascii="Arial Narrow" w:hAnsi="Arial Narrow"/>
        </w:rPr>
        <w:t>The Bidder’s modification or withdrawal notice shall be prepared, sealed, marked, and dispatched</w:t>
      </w:r>
      <w:r>
        <w:rPr>
          <w:rFonts w:ascii="Arial Narrow" w:hAnsi="Arial Narrow"/>
        </w:rPr>
        <w:t>. N</w:t>
      </w:r>
      <w:r w:rsidRPr="007047BE">
        <w:rPr>
          <w:rFonts w:ascii="Arial Narrow" w:hAnsi="Arial Narrow"/>
        </w:rPr>
        <w:t>o bid may be modified after the deadline for submission of bids.</w:t>
      </w:r>
    </w:p>
    <w:p w14:paraId="62A70186" w14:textId="77777777" w:rsidR="00C6350F" w:rsidRPr="008D1293" w:rsidRDefault="00C6350F" w:rsidP="00C6350F">
      <w:pPr>
        <w:pStyle w:val="Heading5"/>
        <w:numPr>
          <w:ilvl w:val="0"/>
          <w:numId w:val="8"/>
        </w:numPr>
        <w:shd w:val="clear" w:color="auto" w:fill="FFC000"/>
        <w:spacing w:line="240" w:lineRule="auto"/>
        <w:rPr>
          <w:rFonts w:ascii="Arial Narrow" w:hAnsi="Arial Narrow"/>
          <w:sz w:val="24"/>
        </w:rPr>
      </w:pPr>
      <w:r w:rsidRPr="007047BE">
        <w:rPr>
          <w:rFonts w:ascii="Arial Narrow" w:hAnsi="Arial Narrow"/>
          <w:sz w:val="24"/>
        </w:rPr>
        <w:t>B</w:t>
      </w:r>
      <w:r>
        <w:rPr>
          <w:rFonts w:ascii="Arial Narrow" w:hAnsi="Arial Narrow"/>
          <w:sz w:val="24"/>
        </w:rPr>
        <w:t>ID OPENING AND EVALUATION</w:t>
      </w:r>
    </w:p>
    <w:p w14:paraId="3BF2678B" w14:textId="77777777" w:rsidR="00C6350F" w:rsidRDefault="00C6350F" w:rsidP="00C6350F">
      <w:pPr>
        <w:ind w:left="540"/>
        <w:rPr>
          <w:rFonts w:ascii="Arial Narrow" w:hAnsi="Arial Narrow"/>
          <w:b/>
          <w:i/>
        </w:rPr>
      </w:pPr>
    </w:p>
    <w:p w14:paraId="5D7B0E9E" w14:textId="77777777" w:rsidR="00C6350F" w:rsidRPr="00ED2D01"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t>Preliminary Examination</w:t>
      </w:r>
    </w:p>
    <w:p w14:paraId="54ECBC68" w14:textId="77777777" w:rsidR="00C6350F" w:rsidRPr="007047BE" w:rsidRDefault="00C6350F" w:rsidP="00C6350F">
      <w:pPr>
        <w:ind w:left="360"/>
        <w:rPr>
          <w:rFonts w:ascii="Arial Narrow" w:hAnsi="Arial Narrow"/>
        </w:rPr>
      </w:pPr>
      <w:r w:rsidRPr="007047BE">
        <w:rPr>
          <w:rFonts w:ascii="Arial Narrow" w:hAnsi="Arial Narrow"/>
        </w:rPr>
        <w:t>The Purchaser will examine the bids to determine whether they are complete, whether any computational errors have been made, whether required sureties have been furnished, whether the documents have been properly signed and whether bids are generally in order.</w:t>
      </w:r>
    </w:p>
    <w:p w14:paraId="1904C909" w14:textId="77777777" w:rsidR="00C6350F" w:rsidRDefault="00C6350F" w:rsidP="00C6350F">
      <w:pPr>
        <w:ind w:left="360"/>
        <w:rPr>
          <w:rFonts w:ascii="Arial Narrow" w:hAnsi="Arial Narrow"/>
        </w:rPr>
      </w:pPr>
      <w:r w:rsidRPr="007047BE">
        <w:rPr>
          <w:rFonts w:ascii="Arial Narrow" w:hAnsi="Arial Narrow"/>
        </w:rPr>
        <w:t>.</w:t>
      </w:r>
    </w:p>
    <w:p w14:paraId="67A11D48" w14:textId="77777777" w:rsidR="00C6350F" w:rsidRPr="007047BE"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t>Evaluation and Comparison of Bids</w:t>
      </w:r>
    </w:p>
    <w:p w14:paraId="2AED4A25" w14:textId="77777777" w:rsidR="00C6350F" w:rsidRPr="007047BE" w:rsidRDefault="00C6350F" w:rsidP="00C6350F">
      <w:pPr>
        <w:spacing w:after="120"/>
        <w:ind w:left="360"/>
        <w:rPr>
          <w:rFonts w:ascii="Arial Narrow" w:hAnsi="Arial Narrow"/>
        </w:rPr>
      </w:pPr>
      <w:r w:rsidRPr="007047BE">
        <w:rPr>
          <w:rFonts w:ascii="Arial Narrow" w:hAnsi="Arial Narrow"/>
        </w:rPr>
        <w:t xml:space="preserve">Bids determined to be substantially responsive </w:t>
      </w:r>
      <w:r>
        <w:rPr>
          <w:rFonts w:ascii="Arial Narrow" w:hAnsi="Arial Narrow"/>
        </w:rPr>
        <w:t xml:space="preserve">as per section 7 above </w:t>
      </w:r>
      <w:r w:rsidRPr="007047BE">
        <w:rPr>
          <w:rFonts w:ascii="Arial Narrow" w:hAnsi="Arial Narrow"/>
        </w:rPr>
        <w:t>will be considered</w:t>
      </w:r>
      <w:r>
        <w:rPr>
          <w:rFonts w:ascii="Arial Narrow" w:hAnsi="Arial Narrow"/>
        </w:rPr>
        <w:t xml:space="preserve"> for the evaluation process with the below scoring criteria. </w:t>
      </w:r>
    </w:p>
    <w:p w14:paraId="6C423200" w14:textId="77777777" w:rsidR="00C6350F" w:rsidRPr="007047BE" w:rsidRDefault="00C6350F" w:rsidP="00C6350F">
      <w:pPr>
        <w:rPr>
          <w:rFonts w:ascii="Arial Narrow" w:hAnsi="Arial Narrow"/>
        </w:rPr>
      </w:pP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3821"/>
        <w:gridCol w:w="4370"/>
        <w:gridCol w:w="1159"/>
      </w:tblGrid>
      <w:tr w:rsidR="00C6350F" w:rsidRPr="00B345F6" w14:paraId="7C3C5F76" w14:textId="77777777" w:rsidTr="00EF7589">
        <w:trPr>
          <w:trHeight w:val="255"/>
        </w:trPr>
        <w:tc>
          <w:tcPr>
            <w:tcW w:w="2043" w:type="pct"/>
            <w:tcBorders>
              <w:top w:val="single" w:sz="4" w:space="0" w:color="ED7D31"/>
              <w:left w:val="single" w:sz="4" w:space="0" w:color="ED7D31"/>
              <w:bottom w:val="single" w:sz="4" w:space="0" w:color="ED7D31"/>
              <w:right w:val="nil"/>
            </w:tcBorders>
            <w:shd w:val="clear" w:color="auto" w:fill="ED7D31"/>
            <w:noWrap/>
            <w:hideMark/>
          </w:tcPr>
          <w:p w14:paraId="42850B8F" w14:textId="77777777" w:rsidR="00C6350F" w:rsidRPr="00B345F6" w:rsidRDefault="00C6350F" w:rsidP="00EF7589">
            <w:pPr>
              <w:rPr>
                <w:rFonts w:ascii="Arial Narrow" w:hAnsi="Arial Narrow" w:cs="Arial"/>
                <w:b/>
                <w:bCs/>
                <w:color w:val="FFFFFF"/>
                <w:sz w:val="20"/>
                <w:szCs w:val="20"/>
              </w:rPr>
            </w:pPr>
            <w:r w:rsidRPr="00B345F6">
              <w:rPr>
                <w:rFonts w:ascii="Arial Narrow" w:hAnsi="Arial Narrow" w:cs="Arial"/>
                <w:b/>
                <w:bCs/>
                <w:color w:val="FFFFFF"/>
                <w:sz w:val="20"/>
                <w:szCs w:val="20"/>
              </w:rPr>
              <w:t>EVALUATION CRITERIA</w:t>
            </w:r>
          </w:p>
        </w:tc>
        <w:tc>
          <w:tcPr>
            <w:tcW w:w="2337" w:type="pct"/>
            <w:tcBorders>
              <w:top w:val="single" w:sz="4" w:space="0" w:color="ED7D31"/>
              <w:left w:val="nil"/>
              <w:bottom w:val="single" w:sz="4" w:space="0" w:color="ED7D31"/>
              <w:right w:val="nil"/>
            </w:tcBorders>
            <w:shd w:val="clear" w:color="auto" w:fill="ED7D31"/>
          </w:tcPr>
          <w:p w14:paraId="0519339C" w14:textId="77777777" w:rsidR="00C6350F" w:rsidRPr="00B345F6" w:rsidRDefault="00C6350F" w:rsidP="00EF7589">
            <w:pPr>
              <w:jc w:val="center"/>
              <w:rPr>
                <w:rFonts w:ascii="Arial Narrow" w:hAnsi="Arial Narrow" w:cs="Arial"/>
                <w:b/>
                <w:bCs/>
                <w:color w:val="FFFFFF"/>
                <w:sz w:val="20"/>
                <w:szCs w:val="20"/>
              </w:rPr>
            </w:pPr>
            <w:r w:rsidRPr="00B345F6">
              <w:rPr>
                <w:rFonts w:ascii="Arial Narrow" w:hAnsi="Arial Narrow" w:cs="Arial"/>
                <w:b/>
                <w:bCs/>
                <w:color w:val="FFFFFF"/>
                <w:sz w:val="20"/>
                <w:szCs w:val="20"/>
              </w:rPr>
              <w:t>Description</w:t>
            </w:r>
          </w:p>
        </w:tc>
        <w:tc>
          <w:tcPr>
            <w:tcW w:w="620" w:type="pct"/>
            <w:tcBorders>
              <w:top w:val="single" w:sz="4" w:space="0" w:color="ED7D31"/>
              <w:left w:val="nil"/>
              <w:bottom w:val="single" w:sz="4" w:space="0" w:color="ED7D31"/>
              <w:right w:val="single" w:sz="4" w:space="0" w:color="ED7D31"/>
            </w:tcBorders>
            <w:shd w:val="clear" w:color="auto" w:fill="ED7D31"/>
            <w:noWrap/>
            <w:hideMark/>
          </w:tcPr>
          <w:p w14:paraId="32DDA62A" w14:textId="77777777" w:rsidR="00C6350F" w:rsidRPr="00B345F6" w:rsidRDefault="00C6350F" w:rsidP="00EF7589">
            <w:pPr>
              <w:jc w:val="center"/>
              <w:rPr>
                <w:rFonts w:ascii="Arial Narrow" w:hAnsi="Arial Narrow" w:cs="Arial"/>
                <w:b/>
                <w:bCs/>
                <w:color w:val="FFFFFF"/>
                <w:sz w:val="20"/>
                <w:szCs w:val="20"/>
              </w:rPr>
            </w:pPr>
            <w:r w:rsidRPr="00B345F6">
              <w:rPr>
                <w:rFonts w:ascii="Arial Narrow" w:hAnsi="Arial Narrow" w:cs="Arial"/>
                <w:b/>
                <w:bCs/>
                <w:color w:val="FFFFFF"/>
                <w:sz w:val="20"/>
                <w:szCs w:val="20"/>
              </w:rPr>
              <w:t>Weight (%)</w:t>
            </w:r>
          </w:p>
        </w:tc>
      </w:tr>
      <w:tr w:rsidR="00C6350F" w:rsidRPr="00B345F6" w14:paraId="5F00EA6F" w14:textId="77777777" w:rsidTr="00EF7589">
        <w:trPr>
          <w:trHeight w:val="255"/>
        </w:trPr>
        <w:tc>
          <w:tcPr>
            <w:tcW w:w="2043" w:type="pct"/>
            <w:shd w:val="clear" w:color="auto" w:fill="FBE4D5"/>
            <w:noWrap/>
            <w:hideMark/>
          </w:tcPr>
          <w:p w14:paraId="332739A3" w14:textId="77777777" w:rsidR="00C6350F" w:rsidRPr="00B345F6" w:rsidRDefault="00C6350F" w:rsidP="002179C0">
            <w:pPr>
              <w:rPr>
                <w:rFonts w:ascii="Arial Narrow" w:hAnsi="Arial Narrow" w:cs="Arial"/>
                <w:b/>
                <w:bCs/>
                <w:sz w:val="20"/>
                <w:szCs w:val="20"/>
              </w:rPr>
            </w:pPr>
            <w:r w:rsidRPr="00B345F6">
              <w:rPr>
                <w:rFonts w:ascii="Arial Narrow" w:hAnsi="Arial Narrow" w:cs="Arial"/>
                <w:b/>
                <w:bCs/>
                <w:sz w:val="20"/>
                <w:szCs w:val="20"/>
              </w:rPr>
              <w:t xml:space="preserve">Delivery </w:t>
            </w:r>
            <w:r w:rsidR="002179C0">
              <w:rPr>
                <w:rFonts w:ascii="Arial Narrow" w:hAnsi="Arial Narrow" w:cs="Arial"/>
                <w:b/>
                <w:bCs/>
                <w:sz w:val="20"/>
                <w:szCs w:val="20"/>
              </w:rPr>
              <w:t>Time</w:t>
            </w:r>
            <w:r w:rsidRPr="00B345F6">
              <w:rPr>
                <w:rFonts w:ascii="Arial Narrow" w:hAnsi="Arial Narrow" w:cs="Arial"/>
                <w:b/>
                <w:bCs/>
                <w:sz w:val="20"/>
                <w:szCs w:val="20"/>
              </w:rPr>
              <w:t xml:space="preserve"> </w:t>
            </w:r>
          </w:p>
        </w:tc>
        <w:tc>
          <w:tcPr>
            <w:tcW w:w="2337" w:type="pct"/>
            <w:shd w:val="clear" w:color="auto" w:fill="FBE4D5"/>
          </w:tcPr>
          <w:p w14:paraId="02DB0127" w14:textId="77777777" w:rsidR="00C6350F" w:rsidRPr="00B345F6" w:rsidRDefault="00C6350F" w:rsidP="00EF7589">
            <w:pPr>
              <w:rPr>
                <w:rFonts w:ascii="Arial Narrow" w:hAnsi="Arial Narrow" w:cs="Arial"/>
                <w:sz w:val="20"/>
                <w:szCs w:val="20"/>
              </w:rPr>
            </w:pPr>
            <w:r w:rsidRPr="00B345F6">
              <w:rPr>
                <w:rFonts w:ascii="Arial Narrow" w:hAnsi="Arial Narrow" w:cs="Arial"/>
                <w:sz w:val="20"/>
                <w:szCs w:val="20"/>
              </w:rPr>
              <w:t>Refers to Bidder providing the most advantageous delivery schedule.</w:t>
            </w:r>
          </w:p>
        </w:tc>
        <w:tc>
          <w:tcPr>
            <w:tcW w:w="620" w:type="pct"/>
            <w:shd w:val="clear" w:color="auto" w:fill="FBE4D5"/>
            <w:noWrap/>
            <w:hideMark/>
          </w:tcPr>
          <w:p w14:paraId="26C7EDF7" w14:textId="77777777" w:rsidR="00C6350F" w:rsidRPr="00B345F6" w:rsidRDefault="002179C0" w:rsidP="00EF7589">
            <w:pPr>
              <w:jc w:val="center"/>
              <w:rPr>
                <w:rFonts w:ascii="Arial Narrow" w:hAnsi="Arial Narrow" w:cs="Arial"/>
                <w:sz w:val="20"/>
                <w:szCs w:val="20"/>
              </w:rPr>
            </w:pPr>
            <w:r>
              <w:rPr>
                <w:rFonts w:ascii="Arial Narrow" w:hAnsi="Arial Narrow" w:cs="Arial"/>
                <w:sz w:val="20"/>
                <w:szCs w:val="20"/>
              </w:rPr>
              <w:t>15</w:t>
            </w:r>
            <w:r w:rsidR="00C6350F" w:rsidRPr="00B345F6">
              <w:rPr>
                <w:rFonts w:ascii="Arial Narrow" w:hAnsi="Arial Narrow" w:cs="Arial"/>
                <w:sz w:val="20"/>
                <w:szCs w:val="20"/>
              </w:rPr>
              <w:t>%</w:t>
            </w:r>
          </w:p>
        </w:tc>
      </w:tr>
      <w:tr w:rsidR="00C6350F" w:rsidRPr="00B345F6" w14:paraId="214E3E5E" w14:textId="77777777" w:rsidTr="00EF7589">
        <w:trPr>
          <w:trHeight w:val="255"/>
        </w:trPr>
        <w:tc>
          <w:tcPr>
            <w:tcW w:w="2043" w:type="pct"/>
            <w:shd w:val="clear" w:color="auto" w:fill="auto"/>
            <w:noWrap/>
            <w:hideMark/>
          </w:tcPr>
          <w:p w14:paraId="412E7CAA" w14:textId="77777777" w:rsidR="00C6350F" w:rsidRPr="00B345F6" w:rsidRDefault="00C6350F" w:rsidP="00EF7589">
            <w:pPr>
              <w:rPr>
                <w:rFonts w:ascii="Arial Narrow" w:hAnsi="Arial Narrow" w:cs="Arial"/>
                <w:b/>
                <w:bCs/>
                <w:sz w:val="20"/>
                <w:szCs w:val="20"/>
              </w:rPr>
            </w:pPr>
            <w:r w:rsidRPr="00B345F6">
              <w:rPr>
                <w:rFonts w:ascii="Arial Narrow" w:hAnsi="Arial Narrow" w:cs="Arial"/>
                <w:b/>
                <w:bCs/>
                <w:sz w:val="20"/>
                <w:szCs w:val="20"/>
              </w:rPr>
              <w:t xml:space="preserve">Payment terms </w:t>
            </w:r>
          </w:p>
        </w:tc>
        <w:tc>
          <w:tcPr>
            <w:tcW w:w="2337" w:type="pct"/>
            <w:shd w:val="clear" w:color="auto" w:fill="auto"/>
          </w:tcPr>
          <w:p w14:paraId="2F716584" w14:textId="77777777" w:rsidR="00C6350F" w:rsidRPr="00B345F6" w:rsidRDefault="00C6350F" w:rsidP="00EF7589">
            <w:pPr>
              <w:rPr>
                <w:rFonts w:ascii="Arial Narrow" w:hAnsi="Arial Narrow" w:cs="Arial"/>
                <w:sz w:val="20"/>
                <w:szCs w:val="20"/>
              </w:rPr>
            </w:pPr>
            <w:r w:rsidRPr="00B345F6">
              <w:rPr>
                <w:rFonts w:ascii="Arial Narrow" w:hAnsi="Arial Narrow" w:cs="Arial"/>
                <w:sz w:val="20"/>
                <w:szCs w:val="20"/>
              </w:rPr>
              <w:t>Refers to the Bidder providing the most favorable terms of payment.  The Purchaser payment terms are to pay within 30 calendar days of acceptance of goods/services and receipt of invoice</w:t>
            </w:r>
          </w:p>
        </w:tc>
        <w:tc>
          <w:tcPr>
            <w:tcW w:w="620" w:type="pct"/>
            <w:shd w:val="clear" w:color="auto" w:fill="auto"/>
            <w:noWrap/>
            <w:hideMark/>
          </w:tcPr>
          <w:p w14:paraId="2C50580A" w14:textId="2DE4E435" w:rsidR="00C6350F" w:rsidRPr="00B345F6" w:rsidRDefault="007B77D0" w:rsidP="00EF7589">
            <w:pPr>
              <w:jc w:val="center"/>
              <w:rPr>
                <w:rFonts w:ascii="Arial Narrow" w:hAnsi="Arial Narrow" w:cs="Arial"/>
                <w:sz w:val="20"/>
                <w:szCs w:val="20"/>
              </w:rPr>
            </w:pPr>
            <w:r>
              <w:rPr>
                <w:rFonts w:ascii="Arial Narrow" w:hAnsi="Arial Narrow" w:cs="Arial"/>
                <w:sz w:val="20"/>
                <w:szCs w:val="20"/>
              </w:rPr>
              <w:t>15</w:t>
            </w:r>
            <w:r w:rsidR="00C6350F" w:rsidRPr="00B345F6">
              <w:rPr>
                <w:rFonts w:ascii="Arial Narrow" w:hAnsi="Arial Narrow" w:cs="Arial"/>
                <w:sz w:val="20"/>
                <w:szCs w:val="20"/>
              </w:rPr>
              <w:t>%</w:t>
            </w:r>
          </w:p>
        </w:tc>
      </w:tr>
      <w:tr w:rsidR="00C6350F" w:rsidRPr="00B345F6" w14:paraId="7D75FA63" w14:textId="77777777" w:rsidTr="00EF7589">
        <w:trPr>
          <w:trHeight w:val="255"/>
        </w:trPr>
        <w:tc>
          <w:tcPr>
            <w:tcW w:w="2043" w:type="pct"/>
            <w:shd w:val="clear" w:color="auto" w:fill="FBE4D5"/>
            <w:noWrap/>
            <w:hideMark/>
          </w:tcPr>
          <w:p w14:paraId="51BB619B" w14:textId="77777777" w:rsidR="00C6350F" w:rsidRPr="00B345F6" w:rsidRDefault="00C6350F" w:rsidP="00EF7589">
            <w:pPr>
              <w:rPr>
                <w:rFonts w:ascii="Arial Narrow" w:hAnsi="Arial Narrow" w:cs="Arial"/>
                <w:b/>
                <w:bCs/>
                <w:sz w:val="20"/>
                <w:szCs w:val="20"/>
              </w:rPr>
            </w:pPr>
            <w:r w:rsidRPr="00B345F6">
              <w:rPr>
                <w:rFonts w:ascii="Arial Narrow" w:hAnsi="Arial Narrow" w:cs="Arial"/>
                <w:b/>
                <w:bCs/>
                <w:sz w:val="20"/>
                <w:szCs w:val="20"/>
              </w:rPr>
              <w:t xml:space="preserve">Availability </w:t>
            </w:r>
            <w:r>
              <w:rPr>
                <w:rFonts w:ascii="Arial Narrow" w:hAnsi="Arial Narrow" w:cs="Arial"/>
                <w:b/>
                <w:bCs/>
                <w:sz w:val="20"/>
                <w:szCs w:val="20"/>
              </w:rPr>
              <w:t xml:space="preserve">and Quality </w:t>
            </w:r>
          </w:p>
        </w:tc>
        <w:tc>
          <w:tcPr>
            <w:tcW w:w="2337" w:type="pct"/>
            <w:shd w:val="clear" w:color="auto" w:fill="FBE4D5"/>
          </w:tcPr>
          <w:p w14:paraId="1C9C5FC3" w14:textId="77777777" w:rsidR="002179C0" w:rsidRPr="00B345F6" w:rsidRDefault="002179C0" w:rsidP="00EF7589">
            <w:pPr>
              <w:rPr>
                <w:rFonts w:ascii="Arial Narrow" w:hAnsi="Arial Narrow" w:cs="Arial"/>
                <w:sz w:val="20"/>
                <w:szCs w:val="20"/>
              </w:rPr>
            </w:pPr>
            <w:r w:rsidRPr="002179C0">
              <w:rPr>
                <w:rFonts w:ascii="Arial Narrow" w:hAnsi="Arial Narrow" w:cs="Arial"/>
                <w:sz w:val="20"/>
                <w:szCs w:val="20"/>
              </w:rPr>
              <w:t>Refers to availability and quality for immediate commencement of activities after being contracted or goods in stock demonstrated from a physical visit by IRC staff members/ committee. The short listed bidder shall provide sample for Inspection</w:t>
            </w:r>
          </w:p>
        </w:tc>
        <w:tc>
          <w:tcPr>
            <w:tcW w:w="620" w:type="pct"/>
            <w:shd w:val="clear" w:color="auto" w:fill="FBE4D5"/>
            <w:noWrap/>
            <w:hideMark/>
          </w:tcPr>
          <w:p w14:paraId="36127742" w14:textId="6813329B" w:rsidR="00C6350F" w:rsidRPr="00B345F6" w:rsidRDefault="007B77D0" w:rsidP="00EF7589">
            <w:pPr>
              <w:jc w:val="center"/>
              <w:rPr>
                <w:rFonts w:ascii="Arial Narrow" w:hAnsi="Arial Narrow" w:cs="Arial"/>
                <w:sz w:val="20"/>
                <w:szCs w:val="20"/>
              </w:rPr>
            </w:pPr>
            <w:r>
              <w:rPr>
                <w:rFonts w:ascii="Arial Narrow" w:hAnsi="Arial Narrow" w:cs="Arial"/>
                <w:sz w:val="20"/>
                <w:szCs w:val="20"/>
              </w:rPr>
              <w:t>15</w:t>
            </w:r>
            <w:r w:rsidR="00C6350F" w:rsidRPr="00B345F6">
              <w:rPr>
                <w:rFonts w:ascii="Arial Narrow" w:hAnsi="Arial Narrow" w:cs="Arial"/>
                <w:sz w:val="20"/>
                <w:szCs w:val="20"/>
              </w:rPr>
              <w:t>%</w:t>
            </w:r>
          </w:p>
        </w:tc>
      </w:tr>
      <w:tr w:rsidR="00C6350F" w:rsidRPr="008021C3" w14:paraId="18D89CF8" w14:textId="77777777" w:rsidTr="00EF7589">
        <w:trPr>
          <w:trHeight w:val="255"/>
        </w:trPr>
        <w:tc>
          <w:tcPr>
            <w:tcW w:w="2043" w:type="pct"/>
            <w:shd w:val="clear" w:color="auto" w:fill="FBE4D5"/>
            <w:noWrap/>
          </w:tcPr>
          <w:p w14:paraId="321398E2" w14:textId="77777777" w:rsidR="00C6350F" w:rsidRPr="00B345F6" w:rsidRDefault="00C6350F" w:rsidP="00EF7589">
            <w:pPr>
              <w:rPr>
                <w:rFonts w:ascii="Arial Narrow" w:hAnsi="Arial Narrow" w:cs="Arial"/>
                <w:b/>
                <w:bCs/>
                <w:sz w:val="20"/>
                <w:szCs w:val="20"/>
              </w:rPr>
            </w:pPr>
            <w:r w:rsidRPr="00B345F6">
              <w:rPr>
                <w:rFonts w:ascii="Arial Narrow" w:hAnsi="Arial Narrow" w:cs="Arial"/>
                <w:b/>
                <w:bCs/>
                <w:sz w:val="20"/>
                <w:szCs w:val="20"/>
              </w:rPr>
              <w:t xml:space="preserve">Past experience </w:t>
            </w:r>
          </w:p>
        </w:tc>
        <w:tc>
          <w:tcPr>
            <w:tcW w:w="2337" w:type="pct"/>
            <w:shd w:val="clear" w:color="auto" w:fill="FBE4D5"/>
          </w:tcPr>
          <w:p w14:paraId="34DCE5C0" w14:textId="77777777" w:rsidR="00C6350F" w:rsidRPr="008021C3" w:rsidRDefault="00C6350F" w:rsidP="00EF7589">
            <w:pPr>
              <w:rPr>
                <w:rFonts w:ascii="Arial Narrow" w:hAnsi="Arial Narrow" w:cs="Arial"/>
                <w:sz w:val="20"/>
                <w:szCs w:val="20"/>
              </w:rPr>
            </w:pPr>
            <w:r w:rsidRPr="008021C3">
              <w:rPr>
                <w:rFonts w:ascii="Arial Narrow" w:hAnsi="Arial Narrow" w:cs="Arial"/>
                <w:sz w:val="20"/>
                <w:szCs w:val="20"/>
              </w:rPr>
              <w:t>Refers to Bidders ability to demonstrate relevant experience and technical knowledge of the goods and services required, experience working with IRC and other INGOs.</w:t>
            </w:r>
          </w:p>
        </w:tc>
        <w:tc>
          <w:tcPr>
            <w:tcW w:w="620" w:type="pct"/>
            <w:shd w:val="clear" w:color="auto" w:fill="FBE4D5"/>
            <w:noWrap/>
          </w:tcPr>
          <w:p w14:paraId="1966D3D0" w14:textId="77777777" w:rsidR="00C6350F" w:rsidRPr="008021C3" w:rsidRDefault="00C6350F" w:rsidP="00EF7589">
            <w:pPr>
              <w:jc w:val="center"/>
              <w:rPr>
                <w:rFonts w:ascii="Arial Narrow" w:hAnsi="Arial Narrow" w:cs="Arial"/>
                <w:sz w:val="20"/>
                <w:szCs w:val="20"/>
              </w:rPr>
            </w:pPr>
            <w:r>
              <w:rPr>
                <w:rFonts w:ascii="Arial Narrow" w:hAnsi="Arial Narrow" w:cs="Arial"/>
                <w:sz w:val="20"/>
                <w:szCs w:val="20"/>
              </w:rPr>
              <w:t>5</w:t>
            </w:r>
            <w:r w:rsidRPr="008021C3">
              <w:rPr>
                <w:rFonts w:ascii="Arial Narrow" w:hAnsi="Arial Narrow" w:cs="Arial"/>
                <w:sz w:val="20"/>
                <w:szCs w:val="20"/>
              </w:rPr>
              <w:t>%</w:t>
            </w:r>
          </w:p>
        </w:tc>
      </w:tr>
      <w:tr w:rsidR="00C6350F" w:rsidRPr="00B345F6" w14:paraId="298931C7" w14:textId="77777777" w:rsidTr="00EF7589">
        <w:trPr>
          <w:trHeight w:val="255"/>
        </w:trPr>
        <w:tc>
          <w:tcPr>
            <w:tcW w:w="2043" w:type="pct"/>
            <w:shd w:val="clear" w:color="auto" w:fill="FBE4D5"/>
            <w:noWrap/>
            <w:hideMark/>
          </w:tcPr>
          <w:p w14:paraId="490A97BB" w14:textId="77777777" w:rsidR="00C6350F" w:rsidRPr="00B345F6" w:rsidRDefault="00C6350F" w:rsidP="00EF7589">
            <w:pPr>
              <w:rPr>
                <w:rFonts w:ascii="Arial Narrow" w:hAnsi="Arial Narrow" w:cs="Arial"/>
                <w:b/>
                <w:bCs/>
                <w:sz w:val="20"/>
                <w:szCs w:val="20"/>
              </w:rPr>
            </w:pPr>
            <w:r w:rsidRPr="00B345F6">
              <w:rPr>
                <w:rFonts w:ascii="Arial Narrow" w:hAnsi="Arial Narrow" w:cs="Arial"/>
                <w:b/>
                <w:bCs/>
                <w:sz w:val="20"/>
                <w:szCs w:val="20"/>
              </w:rPr>
              <w:t>Financial proposal</w:t>
            </w:r>
          </w:p>
        </w:tc>
        <w:tc>
          <w:tcPr>
            <w:tcW w:w="2337" w:type="pct"/>
            <w:shd w:val="clear" w:color="auto" w:fill="FBE4D5"/>
          </w:tcPr>
          <w:p w14:paraId="366BBF45" w14:textId="77777777" w:rsidR="00C6350F" w:rsidRPr="00B345F6" w:rsidRDefault="00C6350F" w:rsidP="00EF7589">
            <w:pPr>
              <w:rPr>
                <w:rFonts w:ascii="Arial Narrow" w:hAnsi="Arial Narrow" w:cs="Arial"/>
                <w:sz w:val="20"/>
                <w:szCs w:val="20"/>
              </w:rPr>
            </w:pPr>
            <w:r w:rsidRPr="00B345F6">
              <w:rPr>
                <w:rFonts w:ascii="Arial Narrow" w:hAnsi="Arial Narrow" w:cs="Arial"/>
                <w:sz w:val="20"/>
                <w:szCs w:val="20"/>
              </w:rPr>
              <w:t>Offer as per Price list</w:t>
            </w:r>
            <w:r>
              <w:rPr>
                <w:rFonts w:ascii="Arial Narrow" w:hAnsi="Arial Narrow" w:cs="Arial"/>
                <w:sz w:val="20"/>
                <w:szCs w:val="20"/>
              </w:rPr>
              <w:t xml:space="preserve"> </w:t>
            </w:r>
          </w:p>
        </w:tc>
        <w:tc>
          <w:tcPr>
            <w:tcW w:w="620" w:type="pct"/>
            <w:shd w:val="clear" w:color="auto" w:fill="FBE4D5"/>
            <w:noWrap/>
            <w:hideMark/>
          </w:tcPr>
          <w:p w14:paraId="5E9587D7" w14:textId="77777777" w:rsidR="00C6350F" w:rsidRPr="00B345F6" w:rsidRDefault="002179C0" w:rsidP="00EF7589">
            <w:pPr>
              <w:jc w:val="center"/>
              <w:rPr>
                <w:rFonts w:ascii="Arial Narrow" w:hAnsi="Arial Narrow" w:cs="Arial"/>
                <w:sz w:val="20"/>
                <w:szCs w:val="20"/>
              </w:rPr>
            </w:pPr>
            <w:r>
              <w:rPr>
                <w:rFonts w:ascii="Arial Narrow" w:hAnsi="Arial Narrow" w:cs="Arial"/>
                <w:sz w:val="20"/>
                <w:szCs w:val="20"/>
              </w:rPr>
              <w:t>50</w:t>
            </w:r>
            <w:r w:rsidR="00C6350F" w:rsidRPr="00B345F6">
              <w:rPr>
                <w:rFonts w:ascii="Arial Narrow" w:hAnsi="Arial Narrow" w:cs="Arial"/>
                <w:sz w:val="20"/>
                <w:szCs w:val="20"/>
              </w:rPr>
              <w:t>%</w:t>
            </w:r>
          </w:p>
        </w:tc>
      </w:tr>
      <w:tr w:rsidR="00C6350F" w:rsidRPr="00B345F6" w14:paraId="2DD42EDA" w14:textId="77777777" w:rsidTr="00EF7589">
        <w:trPr>
          <w:trHeight w:val="255"/>
        </w:trPr>
        <w:tc>
          <w:tcPr>
            <w:tcW w:w="2043" w:type="pct"/>
            <w:shd w:val="clear" w:color="auto" w:fill="auto"/>
            <w:noWrap/>
          </w:tcPr>
          <w:p w14:paraId="0F475DA3" w14:textId="77777777" w:rsidR="00C6350F" w:rsidRPr="00B345F6" w:rsidRDefault="00C6350F" w:rsidP="00EF7589">
            <w:pPr>
              <w:rPr>
                <w:rFonts w:ascii="Arial Narrow" w:hAnsi="Arial Narrow" w:cs="Arial"/>
                <w:b/>
                <w:bCs/>
                <w:sz w:val="20"/>
                <w:szCs w:val="20"/>
              </w:rPr>
            </w:pPr>
            <w:r w:rsidRPr="00B345F6">
              <w:rPr>
                <w:rFonts w:ascii="Arial Narrow" w:hAnsi="Arial Narrow" w:cs="Arial"/>
                <w:b/>
                <w:bCs/>
                <w:sz w:val="20"/>
                <w:szCs w:val="20"/>
              </w:rPr>
              <w:t>Eligibility</w:t>
            </w:r>
            <w:r>
              <w:rPr>
                <w:rFonts w:ascii="Arial Narrow" w:hAnsi="Arial Narrow" w:cs="Arial"/>
                <w:b/>
                <w:bCs/>
                <w:sz w:val="20"/>
                <w:szCs w:val="20"/>
              </w:rPr>
              <w:t xml:space="preserve"> </w:t>
            </w:r>
          </w:p>
        </w:tc>
        <w:tc>
          <w:tcPr>
            <w:tcW w:w="2337" w:type="pct"/>
            <w:shd w:val="clear" w:color="auto" w:fill="auto"/>
          </w:tcPr>
          <w:p w14:paraId="3FDFEE7D" w14:textId="77777777" w:rsidR="00C6350F" w:rsidRPr="00B345F6" w:rsidRDefault="00C6350F" w:rsidP="00EF7589">
            <w:pPr>
              <w:rPr>
                <w:rFonts w:ascii="Arial Narrow" w:hAnsi="Arial Narrow" w:cs="Arial"/>
                <w:sz w:val="20"/>
                <w:szCs w:val="20"/>
              </w:rPr>
            </w:pPr>
            <w:r w:rsidRPr="00B345F6">
              <w:rPr>
                <w:rFonts w:ascii="Arial Narrow" w:hAnsi="Arial Narrow" w:cs="Arial"/>
                <w:sz w:val="20"/>
                <w:szCs w:val="20"/>
              </w:rPr>
              <w:t>Refers to Bidder’s ability to demonstrate that they have valid business registration, tax certificate/registration as required by local law.</w:t>
            </w:r>
          </w:p>
        </w:tc>
        <w:tc>
          <w:tcPr>
            <w:tcW w:w="620" w:type="pct"/>
            <w:shd w:val="clear" w:color="auto" w:fill="auto"/>
            <w:noWrap/>
          </w:tcPr>
          <w:p w14:paraId="0CCCF4B3" w14:textId="77777777" w:rsidR="00C6350F" w:rsidRPr="00B345F6" w:rsidRDefault="00C6350F" w:rsidP="00EF7589">
            <w:pPr>
              <w:jc w:val="center"/>
              <w:rPr>
                <w:rFonts w:ascii="Arial Narrow" w:hAnsi="Arial Narrow" w:cs="Arial"/>
                <w:sz w:val="20"/>
                <w:szCs w:val="20"/>
              </w:rPr>
            </w:pPr>
            <w:r>
              <w:rPr>
                <w:rFonts w:ascii="Arial Narrow" w:hAnsi="Arial Narrow" w:cs="Arial"/>
                <w:sz w:val="20"/>
                <w:szCs w:val="20"/>
              </w:rPr>
              <w:t>Mandatory</w:t>
            </w:r>
          </w:p>
        </w:tc>
      </w:tr>
      <w:tr w:rsidR="00C6350F" w:rsidRPr="00B345F6" w14:paraId="10B5B46B" w14:textId="77777777" w:rsidTr="00EF7589">
        <w:trPr>
          <w:trHeight w:val="270"/>
        </w:trPr>
        <w:tc>
          <w:tcPr>
            <w:tcW w:w="2043" w:type="pct"/>
            <w:shd w:val="clear" w:color="auto" w:fill="FBE4D5"/>
            <w:noWrap/>
            <w:hideMark/>
          </w:tcPr>
          <w:p w14:paraId="40162109" w14:textId="77777777" w:rsidR="00C6350F" w:rsidRPr="00B345F6" w:rsidRDefault="00C6350F" w:rsidP="00EF7589">
            <w:pPr>
              <w:rPr>
                <w:rFonts w:ascii="Arial Narrow" w:hAnsi="Arial Narrow" w:cs="Arial"/>
                <w:b/>
                <w:bCs/>
                <w:sz w:val="20"/>
                <w:szCs w:val="20"/>
              </w:rPr>
            </w:pPr>
            <w:r w:rsidRPr="00B345F6">
              <w:rPr>
                <w:rFonts w:ascii="Arial Narrow" w:hAnsi="Arial Narrow" w:cs="Arial"/>
                <w:b/>
                <w:bCs/>
                <w:sz w:val="20"/>
                <w:szCs w:val="20"/>
              </w:rPr>
              <w:t> </w:t>
            </w:r>
          </w:p>
        </w:tc>
        <w:tc>
          <w:tcPr>
            <w:tcW w:w="2337" w:type="pct"/>
            <w:shd w:val="clear" w:color="auto" w:fill="FBE4D5"/>
          </w:tcPr>
          <w:p w14:paraId="2BFE26D2" w14:textId="77777777" w:rsidR="00C6350F" w:rsidRPr="00B345F6" w:rsidRDefault="00C6350F" w:rsidP="00EF7589">
            <w:pPr>
              <w:rPr>
                <w:rFonts w:ascii="Arial Narrow" w:hAnsi="Arial Narrow" w:cs="Arial"/>
                <w:b/>
                <w:bCs/>
                <w:sz w:val="20"/>
                <w:szCs w:val="20"/>
              </w:rPr>
            </w:pPr>
          </w:p>
        </w:tc>
        <w:tc>
          <w:tcPr>
            <w:tcW w:w="620" w:type="pct"/>
            <w:shd w:val="clear" w:color="auto" w:fill="FBE4D5"/>
            <w:noWrap/>
            <w:hideMark/>
          </w:tcPr>
          <w:p w14:paraId="502403E1" w14:textId="77777777" w:rsidR="00C6350F" w:rsidRPr="00B345F6" w:rsidRDefault="00C6350F" w:rsidP="00EF7589">
            <w:pPr>
              <w:jc w:val="center"/>
              <w:rPr>
                <w:rFonts w:ascii="Arial Narrow" w:hAnsi="Arial Narrow" w:cs="Arial"/>
                <w:b/>
                <w:bCs/>
                <w:sz w:val="20"/>
                <w:szCs w:val="20"/>
              </w:rPr>
            </w:pPr>
            <w:r w:rsidRPr="00B345F6">
              <w:rPr>
                <w:rFonts w:ascii="Arial Narrow" w:hAnsi="Arial Narrow" w:cs="Arial"/>
                <w:b/>
                <w:bCs/>
                <w:sz w:val="20"/>
                <w:szCs w:val="20"/>
              </w:rPr>
              <w:t>100%</w:t>
            </w:r>
          </w:p>
        </w:tc>
      </w:tr>
    </w:tbl>
    <w:p w14:paraId="25D73302" w14:textId="77777777" w:rsidR="00C6350F" w:rsidRPr="001A6205" w:rsidRDefault="00C6350F" w:rsidP="00C6350F">
      <w:pPr>
        <w:rPr>
          <w:rFonts w:ascii="Arial Narrow" w:hAnsi="Arial Narrow"/>
        </w:rPr>
      </w:pPr>
    </w:p>
    <w:p w14:paraId="4BCC87CD" w14:textId="77777777" w:rsidR="00C6350F" w:rsidRPr="00B5441A"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t>Contacting the Purchaser</w:t>
      </w:r>
    </w:p>
    <w:p w14:paraId="0082A688" w14:textId="77777777" w:rsidR="00C6350F" w:rsidRDefault="00C6350F" w:rsidP="00C6350F">
      <w:pPr>
        <w:ind w:left="360"/>
        <w:rPr>
          <w:rFonts w:ascii="Arial Narrow" w:hAnsi="Arial Narrow"/>
        </w:rPr>
      </w:pPr>
      <w:r w:rsidRPr="007047BE">
        <w:rPr>
          <w:rFonts w:ascii="Arial Narrow" w:hAnsi="Arial Narrow"/>
        </w:rPr>
        <w:t xml:space="preserve">Subject to </w:t>
      </w:r>
      <w:r>
        <w:rPr>
          <w:rFonts w:ascii="Arial Narrow" w:hAnsi="Arial Narrow"/>
        </w:rPr>
        <w:t>Clause</w:t>
      </w:r>
      <w:r w:rsidRPr="007047BE">
        <w:rPr>
          <w:rFonts w:ascii="Arial Narrow" w:hAnsi="Arial Narrow"/>
        </w:rPr>
        <w:t xml:space="preserve"> </w:t>
      </w:r>
      <w:r>
        <w:rPr>
          <w:rFonts w:ascii="Arial Narrow" w:hAnsi="Arial Narrow"/>
        </w:rPr>
        <w:t>5</w:t>
      </w:r>
      <w:r w:rsidRPr="007047BE">
        <w:rPr>
          <w:rFonts w:ascii="Arial Narrow" w:hAnsi="Arial Narrow"/>
        </w:rPr>
        <w:t>, no Bidder shall contact the Purchaser on any matter relating to its bid, from the time of the bid opening to the time the Contract is awarded or selec</w:t>
      </w:r>
      <w:r>
        <w:rPr>
          <w:rFonts w:ascii="Arial Narrow" w:hAnsi="Arial Narrow"/>
        </w:rPr>
        <w:t>ted authorized supplier or vendo</w:t>
      </w:r>
      <w:r w:rsidRPr="007047BE">
        <w:rPr>
          <w:rFonts w:ascii="Arial Narrow" w:hAnsi="Arial Narrow"/>
        </w:rPr>
        <w:t xml:space="preserve">r is announced. </w:t>
      </w:r>
      <w:r>
        <w:rPr>
          <w:rFonts w:ascii="Arial Narrow" w:hAnsi="Arial Narrow"/>
        </w:rPr>
        <w:t>Only communication by e mail are accepted.</w:t>
      </w:r>
    </w:p>
    <w:p w14:paraId="2F3B67D4" w14:textId="77777777" w:rsidR="00C6350F" w:rsidRPr="007047BE" w:rsidRDefault="00C6350F" w:rsidP="00C6350F">
      <w:pPr>
        <w:rPr>
          <w:rFonts w:ascii="Arial Narrow" w:hAnsi="Arial Narrow"/>
        </w:rPr>
      </w:pPr>
    </w:p>
    <w:p w14:paraId="150B013E" w14:textId="77777777" w:rsidR="00C6350F"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t>Notification of Award</w:t>
      </w:r>
    </w:p>
    <w:p w14:paraId="623B629A" w14:textId="77777777" w:rsidR="00C6350F" w:rsidRDefault="00C6350F" w:rsidP="00C6350F">
      <w:pPr>
        <w:ind w:left="360"/>
        <w:rPr>
          <w:rFonts w:ascii="Arial Narrow" w:hAnsi="Arial Narrow"/>
        </w:rPr>
      </w:pPr>
      <w:r w:rsidRPr="00DE7949">
        <w:rPr>
          <w:rFonts w:ascii="Arial Narrow" w:hAnsi="Arial Narrow"/>
        </w:rPr>
        <w:t xml:space="preserve">Prior to the expiration of the period of bid validity, the Purchaser will notify the </w:t>
      </w:r>
      <w:r>
        <w:rPr>
          <w:rFonts w:ascii="Arial Narrow" w:hAnsi="Arial Narrow"/>
        </w:rPr>
        <w:t xml:space="preserve">successful bidder in writing </w:t>
      </w:r>
      <w:r w:rsidRPr="00DE7949">
        <w:rPr>
          <w:rFonts w:ascii="Arial Narrow" w:hAnsi="Arial Narrow"/>
        </w:rPr>
        <w:t>or where necessary by phone that his/her bid has been accepted and,</w:t>
      </w:r>
      <w:r>
        <w:rPr>
          <w:rFonts w:ascii="Arial Narrow" w:hAnsi="Arial Narrow"/>
        </w:rPr>
        <w:t xml:space="preserve"> selected for </w:t>
      </w:r>
      <w:r w:rsidRPr="008C4AE9">
        <w:rPr>
          <w:rFonts w:ascii="Arial Narrow" w:hAnsi="Arial Narrow"/>
        </w:rPr>
        <w:t>Master Purchase Contract</w:t>
      </w:r>
      <w:r>
        <w:rPr>
          <w:rFonts w:ascii="Arial Narrow" w:hAnsi="Arial Narrow"/>
        </w:rPr>
        <w:t xml:space="preserve"> </w:t>
      </w:r>
      <w:r w:rsidRPr="00DE7949">
        <w:rPr>
          <w:rFonts w:ascii="Arial Narrow" w:hAnsi="Arial Narrow"/>
        </w:rPr>
        <w:t xml:space="preserve">for the specific goods and/or services. </w:t>
      </w:r>
      <w:r>
        <w:rPr>
          <w:rFonts w:ascii="Arial Narrow" w:hAnsi="Arial Narrow"/>
        </w:rPr>
        <w:t xml:space="preserve"> At this stage IRC may also choose to negotiate with the selected bidder to finalize the offer.</w:t>
      </w:r>
    </w:p>
    <w:p w14:paraId="1B42A38C" w14:textId="77777777" w:rsidR="00C6350F" w:rsidRPr="00DE7949" w:rsidRDefault="00C6350F" w:rsidP="00C6350F">
      <w:pPr>
        <w:pStyle w:val="Heading5"/>
        <w:numPr>
          <w:ilvl w:val="0"/>
          <w:numId w:val="8"/>
        </w:numPr>
        <w:shd w:val="clear" w:color="auto" w:fill="FFC000"/>
        <w:spacing w:line="240" w:lineRule="auto"/>
        <w:rPr>
          <w:rFonts w:ascii="Arial Narrow" w:hAnsi="Arial Narrow"/>
          <w:sz w:val="24"/>
        </w:rPr>
      </w:pPr>
      <w:r>
        <w:rPr>
          <w:rFonts w:ascii="Arial Narrow" w:hAnsi="Arial Narrow"/>
          <w:sz w:val="24"/>
        </w:rPr>
        <w:t>CONTRACTING</w:t>
      </w:r>
    </w:p>
    <w:p w14:paraId="6688FBBD" w14:textId="77777777" w:rsidR="00C6350F" w:rsidRDefault="00C6350F" w:rsidP="00C6350F">
      <w:pPr>
        <w:ind w:left="360"/>
        <w:rPr>
          <w:rFonts w:ascii="Arial Narrow" w:hAnsi="Arial Narrow"/>
        </w:rPr>
      </w:pPr>
    </w:p>
    <w:p w14:paraId="302E5F3F" w14:textId="77777777" w:rsidR="00C6350F" w:rsidRPr="00DE7949" w:rsidRDefault="00C6350F" w:rsidP="00C6350F">
      <w:pPr>
        <w:numPr>
          <w:ilvl w:val="0"/>
          <w:numId w:val="2"/>
        </w:numPr>
        <w:spacing w:after="0" w:line="240" w:lineRule="auto"/>
        <w:jc w:val="both"/>
        <w:rPr>
          <w:rFonts w:ascii="Arial Narrow" w:hAnsi="Arial Narrow"/>
          <w:b/>
          <w:i/>
        </w:rPr>
      </w:pPr>
      <w:r w:rsidRPr="00DE7949">
        <w:rPr>
          <w:rFonts w:ascii="Arial Narrow" w:hAnsi="Arial Narrow"/>
          <w:b/>
          <w:i/>
        </w:rPr>
        <w:t>Contract award and notification</w:t>
      </w:r>
    </w:p>
    <w:p w14:paraId="7E08C8B4" w14:textId="77777777" w:rsidR="00C6350F" w:rsidRPr="006D0748" w:rsidRDefault="00C6350F" w:rsidP="00C6350F">
      <w:pPr>
        <w:ind w:left="360"/>
        <w:rPr>
          <w:rFonts w:ascii="Arial Narrow" w:hAnsi="Arial Narrow"/>
        </w:rPr>
      </w:pPr>
      <w:r w:rsidRPr="006D0748">
        <w:rPr>
          <w:rFonts w:ascii="Arial Narrow" w:hAnsi="Arial Narrow"/>
        </w:rPr>
        <w:t xml:space="preserve">The Purchaser will award the Contract to the notified successful Bidder(s) whose bid has been determined to be substantially responsive and has been determined as the </w:t>
      </w:r>
      <w:r>
        <w:rPr>
          <w:rFonts w:ascii="Arial Narrow" w:hAnsi="Arial Narrow"/>
        </w:rPr>
        <w:t xml:space="preserve">best </w:t>
      </w:r>
      <w:r w:rsidRPr="006D0748">
        <w:rPr>
          <w:rFonts w:ascii="Arial Narrow" w:hAnsi="Arial Narrow"/>
        </w:rPr>
        <w:t xml:space="preserve">evaluated bid considering price/performance factors, provided further that the Bidder is determined to be qualified to enter into </w:t>
      </w:r>
      <w:r w:rsidRPr="008C4AE9">
        <w:rPr>
          <w:rFonts w:ascii="Arial Narrow" w:hAnsi="Arial Narrow"/>
        </w:rPr>
        <w:t xml:space="preserve">Master Purchase </w:t>
      </w:r>
      <w:r>
        <w:rPr>
          <w:rFonts w:ascii="Arial Narrow" w:hAnsi="Arial Narrow"/>
        </w:rPr>
        <w:t>Contract</w:t>
      </w:r>
      <w:r w:rsidRPr="006D0748">
        <w:rPr>
          <w:rFonts w:ascii="Arial Narrow" w:hAnsi="Arial Narrow"/>
        </w:rPr>
        <w:t xml:space="preserve"> and perform its obligations satisfactorily.</w:t>
      </w:r>
    </w:p>
    <w:p w14:paraId="320892E8" w14:textId="77777777" w:rsidR="00C6350F" w:rsidRPr="00F81D77" w:rsidRDefault="00C6350F" w:rsidP="00C6350F">
      <w:pPr>
        <w:numPr>
          <w:ilvl w:val="0"/>
          <w:numId w:val="2"/>
        </w:numPr>
        <w:spacing w:after="0" w:line="240" w:lineRule="auto"/>
        <w:jc w:val="both"/>
        <w:rPr>
          <w:rFonts w:ascii="Arial Narrow" w:hAnsi="Arial Narrow"/>
          <w:b/>
          <w:i/>
        </w:rPr>
      </w:pPr>
      <w:r w:rsidRPr="007047BE">
        <w:rPr>
          <w:rFonts w:ascii="Arial Narrow" w:hAnsi="Arial Narrow"/>
          <w:b/>
          <w:i/>
        </w:rPr>
        <w:lastRenderedPageBreak/>
        <w:t>Warranty</w:t>
      </w:r>
    </w:p>
    <w:p w14:paraId="0DF8AF51" w14:textId="77777777" w:rsidR="00C6350F" w:rsidRPr="007047BE" w:rsidRDefault="00C6350F" w:rsidP="00C6350F">
      <w:pPr>
        <w:ind w:left="360"/>
        <w:rPr>
          <w:rFonts w:ascii="Arial Narrow" w:hAnsi="Arial Narrow"/>
        </w:rPr>
      </w:pPr>
      <w:r w:rsidRPr="007047BE">
        <w:rPr>
          <w:rFonts w:ascii="Arial Narrow" w:hAnsi="Arial Narrow"/>
        </w:rPr>
        <w:t>The Supplier warrants that the goods to be supplied are new, unused, of the most recent or current models (products), and meet Purchaser’s specifications.</w:t>
      </w:r>
    </w:p>
    <w:p w14:paraId="186A7285" w14:textId="08FA52F8" w:rsidR="00C6350F" w:rsidRDefault="004E7D68" w:rsidP="004E7D68">
      <w:pPr>
        <w:ind w:left="360"/>
      </w:pPr>
      <w:r w:rsidRPr="004E7D68">
        <w:rPr>
          <w:rFonts w:ascii="Arial Narrow" w:hAnsi="Arial Narrow"/>
        </w:rPr>
        <w:t>The warranty shall remain valid for 1</w:t>
      </w:r>
      <w:r w:rsidR="007B77D0">
        <w:rPr>
          <w:rFonts w:ascii="Arial Narrow" w:hAnsi="Arial Narrow"/>
        </w:rPr>
        <w:t xml:space="preserve"> to </w:t>
      </w:r>
      <w:r w:rsidRPr="004E7D68">
        <w:rPr>
          <w:rFonts w:ascii="Arial Narrow" w:hAnsi="Arial Narrow"/>
        </w:rPr>
        <w:t>2 years after sale service is required in the Bid and this warranty period shall be considered as one of the bid advantages, and shall in no case be less than that which is provided for by Libya Law if any</w:t>
      </w:r>
      <w:r w:rsidR="00E7010C">
        <w:rPr>
          <w:rFonts w:ascii="Arial Narrow" w:hAnsi="Arial Narrow"/>
        </w:rPr>
        <w:t>.</w:t>
      </w:r>
    </w:p>
    <w:p w14:paraId="46B825B8" w14:textId="77777777" w:rsidR="00C6350F" w:rsidRDefault="00C6350F" w:rsidP="00C6350F">
      <w:pPr>
        <w:pStyle w:val="ListParagraph"/>
        <w:rPr>
          <w:rFonts w:ascii="Arial Narrow" w:hAnsi="Arial Narrow"/>
        </w:rPr>
      </w:pPr>
    </w:p>
    <w:p w14:paraId="218BCFAC" w14:textId="77777777" w:rsidR="00C6350F" w:rsidRPr="00DE7949" w:rsidRDefault="00C6350F" w:rsidP="00C6350F">
      <w:pPr>
        <w:numPr>
          <w:ilvl w:val="0"/>
          <w:numId w:val="2"/>
        </w:numPr>
        <w:spacing w:after="0" w:line="240" w:lineRule="auto"/>
        <w:jc w:val="both"/>
        <w:rPr>
          <w:rFonts w:ascii="Arial Narrow" w:hAnsi="Arial Narrow"/>
          <w:b/>
        </w:rPr>
      </w:pPr>
      <w:r w:rsidRPr="00DE7949">
        <w:rPr>
          <w:rFonts w:ascii="Arial Narrow" w:hAnsi="Arial Narrow"/>
          <w:b/>
          <w:i/>
        </w:rPr>
        <w:t xml:space="preserve">Inspection </w:t>
      </w:r>
    </w:p>
    <w:p w14:paraId="0BAACC6F" w14:textId="77777777" w:rsidR="00C6350F" w:rsidRPr="007047BE" w:rsidRDefault="00C6350F" w:rsidP="00C6350F">
      <w:pPr>
        <w:ind w:left="360"/>
        <w:rPr>
          <w:rFonts w:ascii="Arial Narrow" w:hAnsi="Arial Narrow"/>
        </w:rPr>
      </w:pPr>
      <w:r w:rsidRPr="007047BE">
        <w:rPr>
          <w:rFonts w:ascii="Arial Narrow" w:hAnsi="Arial Narrow"/>
        </w:rPr>
        <w:t xml:space="preserve">The Purchaser shall have the right to inspect the goods to confirm their conformity </w:t>
      </w:r>
      <w:r>
        <w:rPr>
          <w:rFonts w:ascii="Arial Narrow" w:hAnsi="Arial Narrow"/>
        </w:rPr>
        <w:t>to</w:t>
      </w:r>
      <w:r w:rsidRPr="007047BE">
        <w:rPr>
          <w:rFonts w:ascii="Arial Narrow" w:hAnsi="Arial Narrow"/>
        </w:rPr>
        <w:t xml:space="preserve"> the specification. The inspection will be conducted by assigned staff of the Purchaser or a reputed relevant consultant selected by the Purchaser. </w:t>
      </w:r>
    </w:p>
    <w:p w14:paraId="327174B9" w14:textId="77777777" w:rsidR="00C6350F" w:rsidRPr="00300BEC" w:rsidRDefault="00C6350F" w:rsidP="00C6350F">
      <w:pPr>
        <w:ind w:left="360"/>
        <w:rPr>
          <w:rFonts w:ascii="Arial Narrow" w:hAnsi="Arial Narrow"/>
        </w:rPr>
      </w:pPr>
      <w:r w:rsidRPr="007047BE">
        <w:rPr>
          <w:rFonts w:ascii="Arial Narrow" w:hAnsi="Arial Narrow"/>
        </w:rPr>
        <w:t xml:space="preserve">In the future business </w:t>
      </w:r>
      <w:r w:rsidRPr="00300BEC">
        <w:rPr>
          <w:rFonts w:ascii="Arial Narrow" w:hAnsi="Arial Narrow"/>
        </w:rPr>
        <w:t>relation, should any inspected goods fail to conform to the specification, the Purchaser may reject them and the Bidder shall replace the rejected goods without extension of time except at the Purchaser’s sole discretion.</w:t>
      </w:r>
    </w:p>
    <w:p w14:paraId="4597B21A" w14:textId="77777777" w:rsidR="00C6350F" w:rsidRPr="00300BEC" w:rsidRDefault="00C6350F" w:rsidP="00C6350F">
      <w:pPr>
        <w:numPr>
          <w:ilvl w:val="0"/>
          <w:numId w:val="2"/>
        </w:numPr>
        <w:spacing w:after="0" w:line="240" w:lineRule="auto"/>
        <w:jc w:val="both"/>
        <w:rPr>
          <w:rFonts w:ascii="Arial Narrow" w:hAnsi="Arial Narrow"/>
          <w:b/>
          <w:i/>
        </w:rPr>
      </w:pPr>
      <w:r w:rsidRPr="00300BEC">
        <w:rPr>
          <w:rFonts w:ascii="Arial Narrow" w:hAnsi="Arial Narrow"/>
          <w:b/>
          <w:i/>
        </w:rPr>
        <w:t>Payment, Price Schedules and Location</w:t>
      </w:r>
    </w:p>
    <w:p w14:paraId="67986191" w14:textId="77777777" w:rsidR="00C6350F" w:rsidRPr="00300BEC" w:rsidRDefault="00C6350F" w:rsidP="00C6350F">
      <w:pPr>
        <w:ind w:left="360"/>
        <w:rPr>
          <w:rFonts w:ascii="Arial Narrow" w:hAnsi="Arial Narrow"/>
        </w:rPr>
      </w:pPr>
      <w:r w:rsidRPr="00300BEC">
        <w:rPr>
          <w:rFonts w:ascii="Arial Narrow" w:hAnsi="Arial Narrow"/>
        </w:rPr>
        <w:t>Vendors interested in the provision of Services to IRC Libya offices should NOTE that all categories apply to all IRC Offices.</w:t>
      </w:r>
    </w:p>
    <w:p w14:paraId="4E5C8174" w14:textId="77777777" w:rsidR="00C6350F" w:rsidRPr="00300BEC" w:rsidRDefault="00C6350F" w:rsidP="00C6350F">
      <w:pPr>
        <w:ind w:left="360"/>
        <w:rPr>
          <w:rFonts w:ascii="Arial Narrow" w:hAnsi="Arial Narrow"/>
          <w:bCs/>
          <w:color w:val="000000"/>
        </w:rPr>
      </w:pPr>
      <w:r w:rsidRPr="00300BEC">
        <w:rPr>
          <w:rFonts w:ascii="Arial Narrow" w:hAnsi="Arial Narrow"/>
          <w:bCs/>
          <w:color w:val="000000"/>
        </w:rPr>
        <w:t>List of Goods and Services for contract as per Annex 1 attached.</w:t>
      </w:r>
    </w:p>
    <w:p w14:paraId="0107FB4B" w14:textId="7BA98DA4" w:rsidR="00C6350F" w:rsidRDefault="00C6350F" w:rsidP="00C6350F">
      <w:pPr>
        <w:ind w:left="360"/>
        <w:rPr>
          <w:rFonts w:ascii="Arial Narrow" w:hAnsi="Arial Narrow"/>
          <w:bCs/>
          <w:color w:val="000000"/>
        </w:rPr>
      </w:pPr>
      <w:r w:rsidRPr="00300BEC">
        <w:rPr>
          <w:rFonts w:ascii="Arial Narrow" w:hAnsi="Arial Narrow"/>
          <w:bCs/>
          <w:color w:val="000000"/>
        </w:rPr>
        <w:t xml:space="preserve">Payment will made through bank Transfer or in </w:t>
      </w:r>
      <w:r w:rsidR="0086238E">
        <w:rPr>
          <w:rFonts w:ascii="Arial Narrow" w:hAnsi="Arial Narrow"/>
          <w:bCs/>
          <w:color w:val="000000"/>
        </w:rPr>
        <w:t>check</w:t>
      </w:r>
      <w:r w:rsidRPr="00300BEC">
        <w:rPr>
          <w:rFonts w:ascii="Arial Narrow" w:hAnsi="Arial Narrow"/>
          <w:bCs/>
          <w:color w:val="000000"/>
        </w:rPr>
        <w:t xml:space="preserve"> based on PO amount, on satisfactory completion of delivery of services by the purchaser as per payment terms agreed and within 30 days of receipt of invoice in conjunction with Certificate of completion stage by stage.</w:t>
      </w:r>
    </w:p>
    <w:p w14:paraId="2A401E3A" w14:textId="77777777" w:rsidR="00C6350F" w:rsidRPr="00CD6217" w:rsidRDefault="00C6350F" w:rsidP="00C6350F">
      <w:pPr>
        <w:numPr>
          <w:ilvl w:val="0"/>
          <w:numId w:val="2"/>
        </w:numPr>
        <w:spacing w:after="0" w:line="240" w:lineRule="auto"/>
        <w:rPr>
          <w:rFonts w:ascii="Arial Narrow" w:hAnsi="Arial Narrow"/>
          <w:b/>
        </w:rPr>
      </w:pPr>
      <w:r w:rsidRPr="00CD6217">
        <w:rPr>
          <w:rFonts w:ascii="Arial Narrow" w:hAnsi="Arial Narrow"/>
          <w:b/>
        </w:rPr>
        <w:t xml:space="preserve">Service or consultant agreements </w:t>
      </w:r>
    </w:p>
    <w:p w14:paraId="78D45077" w14:textId="77777777" w:rsidR="00C6350F" w:rsidRPr="00CD6217" w:rsidRDefault="00C6350F" w:rsidP="00C6350F">
      <w:pPr>
        <w:ind w:left="360"/>
        <w:rPr>
          <w:rFonts w:ascii="Arial Narrow" w:hAnsi="Arial Narrow"/>
        </w:rPr>
      </w:pPr>
      <w:r w:rsidRPr="00CD6217">
        <w:rPr>
          <w:rFonts w:ascii="Arial Narrow" w:hAnsi="Arial Narrow"/>
        </w:rPr>
        <w:t xml:space="preserve">For service or consultant agreements time and material awards are not authorized unless it is the only suitable award and a ceiling is established. </w:t>
      </w:r>
    </w:p>
    <w:p w14:paraId="041FCFD2" w14:textId="77777777" w:rsidR="00C6350F" w:rsidRPr="00B16A6E" w:rsidRDefault="00C6350F" w:rsidP="00C6350F">
      <w:pPr>
        <w:rPr>
          <w:rFonts w:ascii="Arial Narrow" w:hAnsi="Arial Narrow" w:cs="Arial"/>
          <w:b/>
          <w:lang w:val="en-GB"/>
        </w:rPr>
      </w:pPr>
      <w:r w:rsidRPr="00B16A6E">
        <w:rPr>
          <w:rFonts w:ascii="Arial Narrow" w:hAnsi="Arial Narrow" w:cs="Arial"/>
          <w:b/>
          <w:lang w:val="en-GB"/>
        </w:rPr>
        <w:t>Disclaimer</w:t>
      </w:r>
    </w:p>
    <w:p w14:paraId="53745A6B" w14:textId="77777777" w:rsidR="00C6350F" w:rsidRPr="00B16A6E" w:rsidRDefault="00C6350F" w:rsidP="00C6350F">
      <w:pPr>
        <w:rPr>
          <w:rFonts w:ascii="Arial Narrow" w:hAnsi="Arial Narrow" w:cs="Arial"/>
          <w:lang w:val="en-GB"/>
        </w:rPr>
      </w:pPr>
      <w:r w:rsidRPr="00B16A6E">
        <w:rPr>
          <w:rFonts w:ascii="Arial Narrow" w:hAnsi="Arial Narrow" w:cs="Arial"/>
          <w:lang w:val="en-GB"/>
        </w:rPr>
        <w:t>The Purchaser reserves the right to alter the dates of the timetable.</w:t>
      </w:r>
    </w:p>
    <w:p w14:paraId="31BD9E61" w14:textId="77777777" w:rsidR="00C6350F" w:rsidRDefault="00C6350F" w:rsidP="00C6350F">
      <w:pPr>
        <w:rPr>
          <w:rFonts w:ascii="Arial Narrow" w:hAnsi="Arial Narrow" w:cs="Arial"/>
          <w:lang w:val="en-GB"/>
        </w:rPr>
      </w:pPr>
      <w:r w:rsidRPr="00B16A6E">
        <w:rPr>
          <w:rFonts w:ascii="Arial Narrow" w:hAnsi="Arial Narrow" w:cs="Arial"/>
          <w:lang w:val="en-GB"/>
        </w:rPr>
        <w:t>The Purchaser does not bind itself to accept the lowest or any proposal.</w:t>
      </w:r>
    </w:p>
    <w:p w14:paraId="5271AB1B" w14:textId="77777777" w:rsidR="00C6350F" w:rsidRPr="00B16A6E" w:rsidRDefault="00C6350F" w:rsidP="00C6350F">
      <w:pPr>
        <w:rPr>
          <w:rFonts w:ascii="Arial Narrow" w:hAnsi="Arial Narrow" w:cs="Arial"/>
          <w:b/>
          <w:lang w:val="en-GB"/>
        </w:rPr>
      </w:pPr>
      <w:r w:rsidRPr="00B16A6E">
        <w:rPr>
          <w:rFonts w:ascii="Arial Narrow" w:hAnsi="Arial Narrow" w:cs="Arial"/>
          <w:b/>
          <w:lang w:val="en-GB"/>
        </w:rPr>
        <w:t>Ethical Operating Standards</w:t>
      </w:r>
    </w:p>
    <w:p w14:paraId="6DBE09AA" w14:textId="77777777" w:rsidR="00C6350F" w:rsidRPr="00B16A6E" w:rsidRDefault="00C6350F" w:rsidP="00C6350F">
      <w:pPr>
        <w:rPr>
          <w:rFonts w:ascii="Arial Narrow" w:hAnsi="Arial Narrow" w:cs="Arial"/>
          <w:lang w:val="en-GB"/>
        </w:rPr>
      </w:pPr>
      <w:r w:rsidRPr="00B16A6E">
        <w:rPr>
          <w:rFonts w:ascii="Arial Narrow" w:hAnsi="Arial Narrow" w:cs="Arial"/>
          <w:lang w:val="en-GB"/>
        </w:rPr>
        <w:t>The IRC Way: Standards for Professional Conduct (“The IRC Way”), the IRC’s code of conduct, and IRC’s combating Trafficking in Persons Policy.  The IRC Way provides three (3) core values - Integrity, Service, and Accountability – and twenty-two (22) specific undertakings.</w:t>
      </w:r>
    </w:p>
    <w:p w14:paraId="2E85BD50" w14:textId="77777777" w:rsidR="00C6350F" w:rsidRPr="00B16A6E" w:rsidRDefault="00C6350F" w:rsidP="00C6350F">
      <w:pPr>
        <w:rPr>
          <w:rFonts w:ascii="Arial Narrow" w:hAnsi="Arial Narrow" w:cs="Arial"/>
          <w:lang w:val="en-GB"/>
        </w:rPr>
      </w:pPr>
      <w:r w:rsidRPr="00B16A6E">
        <w:rPr>
          <w:rFonts w:ascii="Arial Narrow" w:hAnsi="Arial Narrow" w:cs="Arial"/>
          <w:lang w:val="en-GB"/>
        </w:rPr>
        <w:t>The IRC Way provides, inter alia, that IRC does “not engage in theft, corrupt practices, nepotism, bribery, or trade in illicit substances.” IRC’s procurement systems and policies are designed to maximize transparency and minimize the risk of corruption in IRC’s operations.</w:t>
      </w:r>
    </w:p>
    <w:p w14:paraId="5BBC77F5" w14:textId="77777777" w:rsidR="00C6350F" w:rsidRPr="00B16A6E" w:rsidRDefault="00C6350F" w:rsidP="00C6350F">
      <w:pPr>
        <w:rPr>
          <w:rFonts w:ascii="Arial Narrow" w:hAnsi="Arial Narrow"/>
        </w:rPr>
      </w:pPr>
      <w:r w:rsidRPr="00B16A6E">
        <w:rPr>
          <w:rFonts w:ascii="Arial Narrow" w:hAnsi="Arial Narrow"/>
        </w:rPr>
        <w:t>IRC requests that</w:t>
      </w:r>
      <w:r>
        <w:rPr>
          <w:rFonts w:ascii="Arial Narrow" w:hAnsi="Arial Narrow"/>
        </w:rPr>
        <w:t xml:space="preserve"> a</w:t>
      </w:r>
      <w:r w:rsidRPr="00B16A6E">
        <w:rPr>
          <w:rFonts w:ascii="Arial Narrow" w:hAnsi="Arial Narrow"/>
        </w:rPr>
        <w:t xml:space="preserve"> supplier (</w:t>
      </w:r>
      <w:proofErr w:type="spellStart"/>
      <w:r w:rsidRPr="00B16A6E">
        <w:rPr>
          <w:rFonts w:ascii="Arial Narrow" w:hAnsi="Arial Narrow"/>
        </w:rPr>
        <w:t>i</w:t>
      </w:r>
      <w:proofErr w:type="spellEnd"/>
      <w:r w:rsidRPr="00B16A6E">
        <w:rPr>
          <w:rFonts w:ascii="Arial Narrow" w:hAnsi="Arial Narrow"/>
        </w:rPr>
        <w:t>) inform</w:t>
      </w:r>
      <w:r>
        <w:rPr>
          <w:rFonts w:ascii="Arial Narrow" w:hAnsi="Arial Narrow"/>
        </w:rPr>
        <w:t>s</w:t>
      </w:r>
      <w:r w:rsidRPr="00B16A6E">
        <w:rPr>
          <w:rFonts w:ascii="Arial Narrow" w:hAnsi="Arial Narrow"/>
        </w:rPr>
        <w:t xml:space="preserve"> IRC upon becoming aware that the integrity of IRC’s business has been compromised during the RFP process, and (ii) report such events through IRC’s confidential hotline, Ethics point, which can be accessed at </w:t>
      </w:r>
      <w:hyperlink r:id="rId17" w:history="1">
        <w:r w:rsidRPr="00B16A6E">
          <w:rPr>
            <w:rStyle w:val="Hyperlink"/>
            <w:rFonts w:ascii="Arial Narrow" w:hAnsi="Arial Narrow"/>
          </w:rPr>
          <w:t>www.ethicspoint.com</w:t>
        </w:r>
      </w:hyperlink>
      <w:r w:rsidRPr="00B16A6E">
        <w:rPr>
          <w:rFonts w:ascii="Arial Narrow" w:hAnsi="Arial Narrow"/>
        </w:rPr>
        <w:t xml:space="preserve"> </w:t>
      </w:r>
      <w:r>
        <w:rPr>
          <w:rFonts w:ascii="Arial Narrow" w:hAnsi="Arial Narrow"/>
        </w:rPr>
        <w:t xml:space="preserve">or via </w:t>
      </w:r>
      <w:r w:rsidRPr="0027527B">
        <w:rPr>
          <w:rFonts w:ascii="Arial Narrow" w:hAnsi="Arial Narrow" w:cs="Arial"/>
        </w:rPr>
        <w:t xml:space="preserve">toll–free (866) 654–6461 in the U.S., or collect </w:t>
      </w:r>
      <w:r>
        <w:rPr>
          <w:rFonts w:ascii="Arial Narrow" w:hAnsi="Arial Narrow" w:cs="Arial"/>
        </w:rPr>
        <w:t>(503) 352–8177 outside the U.S.</w:t>
      </w:r>
    </w:p>
    <w:p w14:paraId="6852E04C" w14:textId="77777777" w:rsidR="00C6350F" w:rsidRDefault="00C6350F" w:rsidP="00C6350F">
      <w:pPr>
        <w:rPr>
          <w:rFonts w:ascii="Arial Narrow" w:hAnsi="Arial Narrow"/>
          <w:b/>
          <w:u w:val="single"/>
        </w:rPr>
      </w:pPr>
    </w:p>
    <w:p w14:paraId="4E73ABD6" w14:textId="77777777" w:rsidR="00C6350F" w:rsidRDefault="00C6350F" w:rsidP="00C6350F">
      <w:pPr>
        <w:rPr>
          <w:rFonts w:ascii="Arial Narrow" w:hAnsi="Arial Narrow"/>
          <w:b/>
          <w:u w:val="single"/>
        </w:rPr>
      </w:pPr>
    </w:p>
    <w:p w14:paraId="4693FD9E" w14:textId="0BED5ACA" w:rsidR="00C6350F" w:rsidRDefault="00C6350F" w:rsidP="00C6350F">
      <w:pPr>
        <w:rPr>
          <w:rFonts w:ascii="Arial Narrow" w:hAnsi="Arial Narrow"/>
          <w:b/>
          <w:u w:val="single"/>
        </w:rPr>
      </w:pPr>
      <w:r>
        <w:rPr>
          <w:rFonts w:ascii="Arial Narrow" w:hAnsi="Arial Narrow"/>
          <w:b/>
          <w:u w:val="single"/>
        </w:rPr>
        <w:t>Annex A1</w:t>
      </w:r>
      <w:r w:rsidRPr="00CE03DC">
        <w:t xml:space="preserve"> </w:t>
      </w:r>
      <w:r w:rsidRPr="00CE03DC">
        <w:rPr>
          <w:rFonts w:ascii="Arial Narrow" w:hAnsi="Arial Narrow"/>
          <w:b/>
          <w:u w:val="single"/>
        </w:rPr>
        <w:tab/>
      </w:r>
      <w:r w:rsidR="0012790F">
        <w:rPr>
          <w:rFonts w:ascii="Arial Narrow" w:hAnsi="Arial Narrow"/>
          <w:b/>
          <w:u w:val="single"/>
        </w:rPr>
        <w:t xml:space="preserve">RFP – Heavy machinery trucks </w:t>
      </w:r>
      <w:r>
        <w:rPr>
          <w:rFonts w:ascii="Arial Narrow" w:hAnsi="Arial Narrow"/>
          <w:b/>
          <w:u w:val="single"/>
        </w:rPr>
        <w:t xml:space="preserve"> </w:t>
      </w:r>
    </w:p>
    <w:p w14:paraId="7F5A510D" w14:textId="77777777" w:rsidR="0012790F" w:rsidRPr="00D30158" w:rsidRDefault="0012790F" w:rsidP="0012790F">
      <w:pPr>
        <w:rPr>
          <w:rFonts w:ascii="Arial Narrow" w:hAnsi="Arial Narrow"/>
          <w:b/>
          <w:u w:val="single"/>
        </w:rPr>
      </w:pPr>
      <w:r w:rsidRPr="00D30158">
        <w:rPr>
          <w:rFonts w:ascii="Arial Narrow" w:hAnsi="Arial Narrow"/>
          <w:b/>
          <w:u w:val="single"/>
        </w:rPr>
        <w:t>Annex A2</w:t>
      </w:r>
      <w:r w:rsidRPr="00D30158">
        <w:t xml:space="preserve"> </w:t>
      </w:r>
      <w:r w:rsidRPr="00D30158">
        <w:rPr>
          <w:rFonts w:ascii="Arial Narrow" w:hAnsi="Arial Narrow"/>
          <w:b/>
          <w:u w:val="single"/>
        </w:rPr>
        <w:tab/>
        <w:t>Vendor Information Form</w:t>
      </w:r>
    </w:p>
    <w:p w14:paraId="46E45715" w14:textId="77777777" w:rsidR="0012790F" w:rsidRPr="00D30158" w:rsidRDefault="0012790F" w:rsidP="0012790F">
      <w:pPr>
        <w:rPr>
          <w:rFonts w:ascii="Arial Narrow" w:hAnsi="Arial Narrow"/>
          <w:b/>
          <w:u w:val="single"/>
        </w:rPr>
      </w:pPr>
      <w:r w:rsidRPr="00D30158">
        <w:rPr>
          <w:rFonts w:ascii="Arial Narrow" w:hAnsi="Arial Narrow"/>
          <w:b/>
          <w:u w:val="single"/>
        </w:rPr>
        <w:t>Annex A3</w:t>
      </w:r>
      <w:r w:rsidRPr="00D30158">
        <w:t xml:space="preserve"> </w:t>
      </w:r>
      <w:r w:rsidRPr="00D30158">
        <w:rPr>
          <w:rFonts w:ascii="Arial Narrow" w:hAnsi="Arial Narrow"/>
          <w:b/>
          <w:u w:val="single"/>
        </w:rPr>
        <w:t xml:space="preserve">         IRC Conflict of Interest and Supplier Code of Conduct form</w:t>
      </w:r>
    </w:p>
    <w:p w14:paraId="40EDA81B" w14:textId="77777777" w:rsidR="0012790F" w:rsidRPr="00D30158" w:rsidRDefault="0012790F" w:rsidP="0012790F">
      <w:pPr>
        <w:rPr>
          <w:rFonts w:ascii="Arial Narrow" w:hAnsi="Arial Narrow"/>
          <w:b/>
          <w:u w:val="single"/>
        </w:rPr>
      </w:pPr>
      <w:r w:rsidRPr="00D30158">
        <w:rPr>
          <w:rFonts w:ascii="Arial Narrow" w:hAnsi="Arial Narrow"/>
          <w:b/>
          <w:u w:val="single"/>
        </w:rPr>
        <w:t>Annex A4</w:t>
      </w:r>
      <w:r w:rsidRPr="00D30158">
        <w:t xml:space="preserve"> </w:t>
      </w:r>
      <w:r w:rsidRPr="00D30158">
        <w:rPr>
          <w:rFonts w:ascii="Arial Narrow" w:hAnsi="Arial Narrow"/>
          <w:b/>
          <w:u w:val="single"/>
        </w:rPr>
        <w:tab/>
        <w:t>Intent to Bid Form</w:t>
      </w:r>
    </w:p>
    <w:p w14:paraId="7856E7BA" w14:textId="58394062" w:rsidR="0012790F" w:rsidRPr="0012790F" w:rsidRDefault="0012790F" w:rsidP="0012790F">
      <w:pPr>
        <w:rPr>
          <w:rFonts w:ascii="Arial Narrow" w:hAnsi="Arial Narrow"/>
        </w:rPr>
      </w:pPr>
      <w:bookmarkStart w:id="1" w:name="_Hlk116827235"/>
      <w:r w:rsidRPr="00D30158">
        <w:rPr>
          <w:rFonts w:ascii="Arial Narrow" w:hAnsi="Arial Narrow"/>
          <w:b/>
          <w:u w:val="single"/>
        </w:rPr>
        <w:t xml:space="preserve">Annex A5         </w:t>
      </w:r>
      <w:bookmarkEnd w:id="1"/>
      <w:r w:rsidRPr="0012790F">
        <w:rPr>
          <w:rFonts w:ascii="Arial Narrow" w:hAnsi="Arial Narrow"/>
          <w:b/>
          <w:u w:val="single"/>
        </w:rPr>
        <w:t>Trucks specifications</w:t>
      </w:r>
    </w:p>
    <w:p w14:paraId="4E1F0A5E" w14:textId="17DD9CEE" w:rsidR="002617AC" w:rsidRDefault="002617AC" w:rsidP="00C6350F">
      <w:pPr>
        <w:rPr>
          <w:rFonts w:ascii="Arial Narrow" w:hAnsi="Arial Narrow"/>
          <w:b/>
          <w:u w:val="single"/>
          <w:rtl/>
        </w:rPr>
      </w:pPr>
    </w:p>
    <w:p w14:paraId="2BDA15B4" w14:textId="687F598E" w:rsidR="002617AC" w:rsidRDefault="002617AC" w:rsidP="00C6350F">
      <w:pPr>
        <w:rPr>
          <w:rFonts w:ascii="Arial Narrow" w:hAnsi="Arial Narrow"/>
          <w:b/>
          <w:u w:val="single"/>
          <w:rtl/>
        </w:rPr>
      </w:pPr>
    </w:p>
    <w:p w14:paraId="789B7B24" w14:textId="7FD01D1E" w:rsidR="002617AC" w:rsidRDefault="002617AC" w:rsidP="00C6350F">
      <w:pPr>
        <w:rPr>
          <w:rFonts w:ascii="Arial Narrow" w:hAnsi="Arial Narrow"/>
          <w:b/>
          <w:u w:val="single"/>
        </w:rPr>
      </w:pPr>
    </w:p>
    <w:p w14:paraId="6DFA10A4" w14:textId="682A0415" w:rsidR="002617AC" w:rsidRDefault="002617AC" w:rsidP="00C6350F">
      <w:pPr>
        <w:rPr>
          <w:rFonts w:ascii="Arial Narrow" w:hAnsi="Arial Narrow"/>
          <w:b/>
          <w:u w:val="single"/>
        </w:rPr>
      </w:pPr>
    </w:p>
    <w:p w14:paraId="2EEB7FFB" w14:textId="1B999EAC" w:rsidR="002617AC" w:rsidRDefault="002617AC" w:rsidP="00C6350F">
      <w:pPr>
        <w:rPr>
          <w:rFonts w:ascii="Arial Narrow" w:hAnsi="Arial Narrow"/>
          <w:b/>
          <w:u w:val="single"/>
        </w:rPr>
      </w:pPr>
    </w:p>
    <w:p w14:paraId="6F68E1D5" w14:textId="25AC8ECF" w:rsidR="002617AC" w:rsidRDefault="002617AC" w:rsidP="00C6350F">
      <w:pPr>
        <w:rPr>
          <w:rFonts w:ascii="Arial Narrow" w:hAnsi="Arial Narrow"/>
          <w:b/>
          <w:u w:val="single"/>
        </w:rPr>
      </w:pPr>
    </w:p>
    <w:p w14:paraId="67EF5A5D" w14:textId="646A8058" w:rsidR="002617AC" w:rsidRDefault="002617AC" w:rsidP="00C6350F">
      <w:pPr>
        <w:rPr>
          <w:rFonts w:ascii="Arial Narrow" w:hAnsi="Arial Narrow"/>
          <w:b/>
          <w:u w:val="single"/>
        </w:rPr>
      </w:pPr>
    </w:p>
    <w:p w14:paraId="64CA92A6" w14:textId="4A68CC9C" w:rsidR="002617AC" w:rsidRDefault="002617AC" w:rsidP="00C6350F">
      <w:pPr>
        <w:rPr>
          <w:rFonts w:ascii="Arial Narrow" w:hAnsi="Arial Narrow"/>
          <w:b/>
          <w:u w:val="single"/>
        </w:rPr>
      </w:pPr>
    </w:p>
    <w:p w14:paraId="317E6280" w14:textId="58959C92" w:rsidR="002617AC" w:rsidRDefault="002617AC" w:rsidP="00C6350F">
      <w:pPr>
        <w:rPr>
          <w:rFonts w:ascii="Arial Narrow" w:hAnsi="Arial Narrow"/>
          <w:b/>
          <w:u w:val="single"/>
        </w:rPr>
      </w:pPr>
    </w:p>
    <w:p w14:paraId="7EA45F3B" w14:textId="02E6649B" w:rsidR="002617AC" w:rsidRDefault="002617AC" w:rsidP="00C6350F">
      <w:pPr>
        <w:rPr>
          <w:rFonts w:ascii="Arial Narrow" w:hAnsi="Arial Narrow"/>
          <w:b/>
          <w:u w:val="single"/>
        </w:rPr>
      </w:pPr>
    </w:p>
    <w:p w14:paraId="5BAE3FAF" w14:textId="46CE1151" w:rsidR="002617AC" w:rsidRDefault="002617AC" w:rsidP="00C6350F">
      <w:pPr>
        <w:rPr>
          <w:rFonts w:ascii="Arial Narrow" w:hAnsi="Arial Narrow"/>
          <w:b/>
          <w:u w:val="single"/>
        </w:rPr>
      </w:pPr>
    </w:p>
    <w:p w14:paraId="6A7B1AC1" w14:textId="0FBE3F26" w:rsidR="002617AC" w:rsidRDefault="002617AC" w:rsidP="00C6350F">
      <w:pPr>
        <w:rPr>
          <w:rFonts w:ascii="Arial Narrow" w:hAnsi="Arial Narrow"/>
          <w:b/>
          <w:u w:val="single"/>
        </w:rPr>
      </w:pPr>
    </w:p>
    <w:p w14:paraId="108950E7" w14:textId="7EF154F4" w:rsidR="002617AC" w:rsidRDefault="002617AC" w:rsidP="00C6350F">
      <w:pPr>
        <w:rPr>
          <w:rFonts w:ascii="Arial Narrow" w:hAnsi="Arial Narrow"/>
          <w:b/>
          <w:u w:val="single"/>
        </w:rPr>
      </w:pPr>
    </w:p>
    <w:p w14:paraId="0B5506D6" w14:textId="57F3EC53" w:rsidR="002617AC" w:rsidRDefault="002617AC" w:rsidP="00C6350F">
      <w:pPr>
        <w:rPr>
          <w:rFonts w:ascii="Arial Narrow" w:hAnsi="Arial Narrow"/>
          <w:b/>
          <w:u w:val="single"/>
        </w:rPr>
      </w:pPr>
    </w:p>
    <w:p w14:paraId="43BE08EA" w14:textId="6C68CDE6" w:rsidR="002617AC" w:rsidRDefault="002617AC" w:rsidP="00C6350F">
      <w:pPr>
        <w:rPr>
          <w:rFonts w:ascii="Arial Narrow" w:hAnsi="Arial Narrow"/>
          <w:b/>
          <w:u w:val="single"/>
        </w:rPr>
      </w:pPr>
    </w:p>
    <w:p w14:paraId="0BAFE90B" w14:textId="768C0177" w:rsidR="002617AC" w:rsidRDefault="002617AC" w:rsidP="00C6350F">
      <w:pPr>
        <w:rPr>
          <w:rFonts w:ascii="Arial Narrow" w:hAnsi="Arial Narrow"/>
          <w:b/>
          <w:u w:val="single"/>
        </w:rPr>
      </w:pPr>
    </w:p>
    <w:p w14:paraId="74213474" w14:textId="38E63AA8" w:rsidR="002617AC" w:rsidRDefault="002617AC" w:rsidP="00C6350F">
      <w:pPr>
        <w:rPr>
          <w:rFonts w:ascii="Arial Narrow" w:hAnsi="Arial Narrow"/>
          <w:b/>
          <w:u w:val="single"/>
        </w:rPr>
      </w:pPr>
    </w:p>
    <w:p w14:paraId="736503E3" w14:textId="055318E6" w:rsidR="002617AC" w:rsidRDefault="002617AC" w:rsidP="00C6350F">
      <w:pPr>
        <w:rPr>
          <w:rFonts w:ascii="Arial Narrow" w:hAnsi="Arial Narrow"/>
          <w:b/>
          <w:u w:val="single"/>
        </w:rPr>
      </w:pPr>
    </w:p>
    <w:p w14:paraId="5FEEE5BA" w14:textId="6AEFF6EC" w:rsidR="002617AC" w:rsidRDefault="002617AC" w:rsidP="00C6350F">
      <w:pPr>
        <w:rPr>
          <w:rFonts w:ascii="Arial Narrow" w:hAnsi="Arial Narrow"/>
          <w:b/>
          <w:u w:val="single"/>
        </w:rPr>
      </w:pPr>
    </w:p>
    <w:p w14:paraId="12E09A39" w14:textId="4D893221" w:rsidR="002617AC" w:rsidRDefault="002617AC" w:rsidP="00C6350F">
      <w:pPr>
        <w:rPr>
          <w:rFonts w:ascii="Arial Narrow" w:hAnsi="Arial Narrow"/>
          <w:b/>
          <w:u w:val="single"/>
        </w:rPr>
      </w:pPr>
    </w:p>
    <w:p w14:paraId="23550963" w14:textId="1055D5F0" w:rsidR="002617AC" w:rsidRDefault="002617AC" w:rsidP="00C6350F">
      <w:pPr>
        <w:rPr>
          <w:rFonts w:ascii="Arial Narrow" w:hAnsi="Arial Narrow"/>
          <w:b/>
          <w:u w:val="single"/>
        </w:rPr>
      </w:pPr>
    </w:p>
    <w:p w14:paraId="47FD09CA" w14:textId="516D6DA9" w:rsidR="002617AC" w:rsidRDefault="002617AC" w:rsidP="00C6350F">
      <w:pPr>
        <w:rPr>
          <w:rFonts w:ascii="Arial Narrow" w:hAnsi="Arial Narrow"/>
          <w:b/>
          <w:u w:val="single"/>
        </w:rPr>
      </w:pPr>
    </w:p>
    <w:p w14:paraId="6E14E015" w14:textId="31E570DA" w:rsidR="002617AC" w:rsidRDefault="002617AC" w:rsidP="00C6350F">
      <w:pPr>
        <w:rPr>
          <w:rFonts w:ascii="Arial Narrow" w:hAnsi="Arial Narrow"/>
          <w:b/>
          <w:u w:val="single"/>
        </w:rPr>
      </w:pPr>
    </w:p>
    <w:p w14:paraId="4A273256" w14:textId="5CC2F098" w:rsidR="002617AC" w:rsidRDefault="002617AC" w:rsidP="00C6350F">
      <w:pPr>
        <w:rPr>
          <w:rFonts w:ascii="Arial Narrow" w:hAnsi="Arial Narrow"/>
          <w:b/>
          <w:u w:val="single"/>
        </w:rPr>
      </w:pPr>
    </w:p>
    <w:p w14:paraId="3D94F1E0" w14:textId="1610057B" w:rsidR="002617AC" w:rsidRDefault="002617AC" w:rsidP="00C6350F">
      <w:pPr>
        <w:rPr>
          <w:rFonts w:ascii="Arial Narrow" w:hAnsi="Arial Narrow"/>
          <w:b/>
          <w:u w:val="single"/>
        </w:rPr>
      </w:pPr>
    </w:p>
    <w:p w14:paraId="7FAEF0C2" w14:textId="755741B4" w:rsidR="002617AC" w:rsidRDefault="002617AC" w:rsidP="00C6350F">
      <w:pPr>
        <w:rPr>
          <w:rFonts w:ascii="Arial Narrow" w:hAnsi="Arial Narrow"/>
          <w:b/>
          <w:u w:val="single"/>
        </w:rPr>
      </w:pPr>
    </w:p>
    <w:p w14:paraId="77C2D0FC" w14:textId="389E81F6" w:rsidR="002617AC" w:rsidRPr="002617AC" w:rsidRDefault="002617AC" w:rsidP="002617AC">
      <w:pPr>
        <w:jc w:val="center"/>
        <w:rPr>
          <w:rFonts w:ascii="Arial Narrow" w:hAnsi="Arial Narrow"/>
          <w:b/>
          <w:sz w:val="32"/>
          <w:szCs w:val="32"/>
          <w:u w:val="single"/>
        </w:rPr>
      </w:pPr>
      <w:r w:rsidRPr="002617AC">
        <w:rPr>
          <w:rFonts w:ascii="Arial Narrow" w:hAnsi="Arial Narrow"/>
          <w:b/>
          <w:sz w:val="32"/>
          <w:szCs w:val="32"/>
          <w:u w:val="single"/>
        </w:rPr>
        <w:t>Annex A1</w:t>
      </w:r>
    </w:p>
    <w:p w14:paraId="20646523" w14:textId="5D7DD623" w:rsidR="002617AC" w:rsidRPr="002617AC" w:rsidRDefault="002617AC" w:rsidP="002617AC">
      <w:pPr>
        <w:pStyle w:val="ListParagraph"/>
        <w:numPr>
          <w:ilvl w:val="0"/>
          <w:numId w:val="19"/>
        </w:numPr>
        <w:rPr>
          <w:rFonts w:ascii="Arial Narrow" w:hAnsi="Arial Narrow"/>
          <w:b/>
          <w:sz w:val="28"/>
          <w:szCs w:val="28"/>
          <w:u w:val="single"/>
        </w:rPr>
      </w:pPr>
      <w:r w:rsidRPr="002617AC">
        <w:rPr>
          <w:rFonts w:ascii="Arial Narrow" w:hAnsi="Arial Narrow"/>
          <w:b/>
          <w:sz w:val="28"/>
          <w:szCs w:val="28"/>
          <w:u w:val="single"/>
        </w:rPr>
        <w:t>General Terms:</w:t>
      </w:r>
    </w:p>
    <w:p w14:paraId="3F8CEEAE" w14:textId="6BB17F71" w:rsidR="002617AC" w:rsidRPr="002617AC" w:rsidRDefault="002617AC" w:rsidP="002617AC">
      <w:pPr>
        <w:rPr>
          <w:rFonts w:ascii="Arial Narrow" w:hAnsi="Arial Narrow"/>
          <w:b/>
          <w:u w:val="single"/>
        </w:rPr>
      </w:pPr>
    </w:p>
    <w:p w14:paraId="07D80ED0" w14:textId="77777777" w:rsidR="002617AC" w:rsidRDefault="002617AC" w:rsidP="002617AC">
      <w:pPr>
        <w:pStyle w:val="ListParagraph"/>
        <w:numPr>
          <w:ilvl w:val="0"/>
          <w:numId w:val="18"/>
        </w:numPr>
        <w:rPr>
          <w:rFonts w:ascii="Arial Narrow" w:hAnsi="Arial Narrow"/>
          <w:bCs/>
          <w:lang w:bidi="ar-LY"/>
        </w:rPr>
      </w:pPr>
      <w:r w:rsidRPr="002617AC">
        <w:rPr>
          <w:rFonts w:ascii="Arial Narrow" w:hAnsi="Arial Narrow"/>
          <w:bCs/>
          <w:lang w:bidi="ar-LY"/>
        </w:rPr>
        <w:t xml:space="preserve">Vehicle warranty for one year or 1000 working hours </w:t>
      </w:r>
    </w:p>
    <w:p w14:paraId="42672714" w14:textId="57266995" w:rsidR="002617AC" w:rsidRPr="002617AC" w:rsidRDefault="002617AC" w:rsidP="002617AC">
      <w:pPr>
        <w:pStyle w:val="ListParagraph"/>
        <w:numPr>
          <w:ilvl w:val="0"/>
          <w:numId w:val="18"/>
        </w:numPr>
        <w:rPr>
          <w:rFonts w:ascii="Arial Narrow" w:hAnsi="Arial Narrow"/>
          <w:bCs/>
          <w:lang w:bidi="ar-LY"/>
        </w:rPr>
      </w:pPr>
      <w:r w:rsidRPr="002617AC">
        <w:rPr>
          <w:rFonts w:ascii="Arial Narrow" w:hAnsi="Arial Narrow"/>
          <w:bCs/>
          <w:lang w:bidi="ar-LY"/>
        </w:rPr>
        <w:t xml:space="preserve">Delivery </w:t>
      </w:r>
      <w:r w:rsidR="0095190F">
        <w:rPr>
          <w:rFonts w:ascii="Arial Narrow" w:hAnsi="Arial Narrow"/>
          <w:bCs/>
          <w:lang w:bidi="ar-LY"/>
        </w:rPr>
        <w:t xml:space="preserve">at </w:t>
      </w:r>
      <w:r w:rsidRPr="002617AC">
        <w:rPr>
          <w:rFonts w:ascii="Arial Narrow" w:hAnsi="Arial Narrow"/>
          <w:bCs/>
          <w:lang w:bidi="ar-LY"/>
        </w:rPr>
        <w:t>place</w:t>
      </w:r>
      <w:r w:rsidR="0095190F">
        <w:rPr>
          <w:rFonts w:ascii="Arial Narrow" w:hAnsi="Arial Narrow"/>
          <w:bCs/>
          <w:lang w:bidi="ar-LY"/>
        </w:rPr>
        <w:t xml:space="preserve"> (DAP)</w:t>
      </w:r>
      <w:r w:rsidRPr="002617AC">
        <w:rPr>
          <w:rFonts w:ascii="Arial Narrow" w:hAnsi="Arial Narrow"/>
          <w:bCs/>
          <w:lang w:bidi="ar-LY"/>
        </w:rPr>
        <w:t>: S</w:t>
      </w:r>
      <w:r w:rsidR="0095190F">
        <w:rPr>
          <w:rFonts w:ascii="Arial Narrow" w:hAnsi="Arial Narrow"/>
          <w:bCs/>
          <w:lang w:bidi="ar-LY"/>
        </w:rPr>
        <w:t>a</w:t>
      </w:r>
      <w:r w:rsidRPr="002617AC">
        <w:rPr>
          <w:rFonts w:ascii="Arial Narrow" w:hAnsi="Arial Narrow"/>
          <w:bCs/>
          <w:lang w:bidi="ar-LY"/>
        </w:rPr>
        <w:t>bha</w:t>
      </w:r>
    </w:p>
    <w:p w14:paraId="0A531305" w14:textId="33440428" w:rsidR="002617AC" w:rsidRDefault="00FE2BA7" w:rsidP="002617AC">
      <w:pPr>
        <w:pStyle w:val="ListParagraph"/>
        <w:numPr>
          <w:ilvl w:val="0"/>
          <w:numId w:val="18"/>
        </w:numPr>
        <w:rPr>
          <w:rFonts w:ascii="Arial Narrow" w:hAnsi="Arial Narrow"/>
          <w:bCs/>
          <w:lang w:bidi="ar-LY"/>
        </w:rPr>
      </w:pPr>
      <w:r>
        <w:rPr>
          <w:rFonts w:ascii="Arial Narrow" w:hAnsi="Arial Narrow"/>
          <w:bCs/>
          <w:lang w:bidi="ar-LY"/>
        </w:rPr>
        <w:t xml:space="preserve">All </w:t>
      </w:r>
      <w:r w:rsidR="002617AC" w:rsidRPr="002617AC">
        <w:rPr>
          <w:rFonts w:ascii="Arial Narrow" w:hAnsi="Arial Narrow"/>
          <w:bCs/>
          <w:lang w:bidi="ar-LY"/>
        </w:rPr>
        <w:t>Vehicle Condition: New</w:t>
      </w:r>
    </w:p>
    <w:p w14:paraId="2492B476" w14:textId="1075FD2D" w:rsidR="006F60A8" w:rsidRPr="006F60A8" w:rsidRDefault="00BA5A07" w:rsidP="006F60A8">
      <w:pPr>
        <w:pStyle w:val="ListParagraph"/>
        <w:numPr>
          <w:ilvl w:val="0"/>
          <w:numId w:val="18"/>
        </w:numPr>
        <w:rPr>
          <w:rFonts w:ascii="Arial Narrow" w:hAnsi="Arial Narrow"/>
          <w:bCs/>
          <w:lang w:bidi="ar-LY"/>
        </w:rPr>
      </w:pPr>
      <w:r w:rsidRPr="00BA5A07">
        <w:rPr>
          <w:rFonts w:ascii="Arial Narrow" w:hAnsi="Arial Narrow"/>
          <w:bCs/>
          <w:lang w:bidi="ar-LY"/>
        </w:rPr>
        <w:t>Offer must be valid for six months</w:t>
      </w:r>
    </w:p>
    <w:p w14:paraId="14E397A9" w14:textId="10B6796C" w:rsidR="00BA5A07" w:rsidRPr="002617AC" w:rsidRDefault="00BA5A07" w:rsidP="002617AC">
      <w:pPr>
        <w:pStyle w:val="ListParagraph"/>
        <w:numPr>
          <w:ilvl w:val="0"/>
          <w:numId w:val="18"/>
        </w:numPr>
        <w:rPr>
          <w:rFonts w:ascii="Arial Narrow" w:hAnsi="Arial Narrow"/>
          <w:bCs/>
          <w:lang w:bidi="ar-LY"/>
        </w:rPr>
      </w:pPr>
      <w:r w:rsidRPr="00BA5A07">
        <w:rPr>
          <w:rFonts w:ascii="Arial Narrow" w:hAnsi="Arial Narrow"/>
          <w:bCs/>
          <w:lang w:bidi="ar-LY"/>
        </w:rPr>
        <w:t xml:space="preserve">A catalog must be attached to each </w:t>
      </w:r>
      <w:r>
        <w:rPr>
          <w:rFonts w:ascii="Arial Narrow" w:hAnsi="Arial Narrow"/>
          <w:bCs/>
          <w:lang w:bidi="ar-LY"/>
        </w:rPr>
        <w:t>vehicle.</w:t>
      </w:r>
    </w:p>
    <w:p w14:paraId="38612AD6" w14:textId="68F031AC" w:rsidR="002617AC" w:rsidRPr="00BA5A07" w:rsidRDefault="002617AC" w:rsidP="00BA5A07">
      <w:pPr>
        <w:pStyle w:val="ListParagraph"/>
        <w:numPr>
          <w:ilvl w:val="0"/>
          <w:numId w:val="18"/>
        </w:numPr>
        <w:rPr>
          <w:rFonts w:ascii="Arial Narrow" w:hAnsi="Arial Narrow"/>
          <w:bCs/>
          <w:lang w:bidi="ar-LY"/>
        </w:rPr>
      </w:pPr>
      <w:r w:rsidRPr="002617AC">
        <w:rPr>
          <w:rFonts w:ascii="Arial Narrow" w:hAnsi="Arial Narrow"/>
          <w:bCs/>
          <w:lang w:bidi="ar-LY"/>
        </w:rPr>
        <w:t xml:space="preserve">The supplier will be responsible for the vehicle registration procedures in the name of the </w:t>
      </w:r>
      <w:proofErr w:type="spellStart"/>
      <w:r w:rsidRPr="002617AC">
        <w:rPr>
          <w:rFonts w:ascii="Arial Narrow" w:hAnsi="Arial Narrow"/>
          <w:bCs/>
          <w:lang w:bidi="ar-LY"/>
        </w:rPr>
        <w:t>Sebha</w:t>
      </w:r>
      <w:proofErr w:type="spellEnd"/>
      <w:r w:rsidRPr="002617AC">
        <w:rPr>
          <w:rFonts w:ascii="Arial Narrow" w:hAnsi="Arial Narrow"/>
          <w:bCs/>
          <w:lang w:bidi="ar-LY"/>
        </w:rPr>
        <w:t xml:space="preserve"> Municipal Council</w:t>
      </w:r>
    </w:p>
    <w:p w14:paraId="710CB5BB" w14:textId="0FA4B8FA" w:rsidR="002617AC" w:rsidRDefault="002617AC" w:rsidP="002617AC">
      <w:pPr>
        <w:rPr>
          <w:rFonts w:ascii="Arial Narrow" w:hAnsi="Arial Narrow"/>
          <w:bCs/>
          <w:lang w:bidi="ar-LY"/>
        </w:rPr>
      </w:pPr>
    </w:p>
    <w:p w14:paraId="1D6050C3" w14:textId="45BFA2FD" w:rsidR="002617AC" w:rsidRDefault="002617AC" w:rsidP="002617AC">
      <w:pPr>
        <w:pStyle w:val="ListParagraph"/>
        <w:numPr>
          <w:ilvl w:val="0"/>
          <w:numId w:val="19"/>
        </w:numPr>
        <w:rPr>
          <w:rFonts w:ascii="Arial Narrow" w:hAnsi="Arial Narrow"/>
          <w:b/>
          <w:sz w:val="28"/>
          <w:szCs w:val="28"/>
          <w:u w:val="single"/>
        </w:rPr>
      </w:pPr>
      <w:r w:rsidRPr="002617AC">
        <w:rPr>
          <w:rFonts w:ascii="Arial Narrow" w:hAnsi="Arial Narrow"/>
          <w:b/>
          <w:sz w:val="28"/>
          <w:szCs w:val="28"/>
          <w:u w:val="single"/>
        </w:rPr>
        <w:t>Vehicle specifications:</w:t>
      </w:r>
    </w:p>
    <w:p w14:paraId="63DC9009" w14:textId="1F8E9817" w:rsidR="00BA5A07" w:rsidRDefault="00BA5A07" w:rsidP="00BA5A07">
      <w:pPr>
        <w:pStyle w:val="ListParagraph"/>
        <w:ind w:left="360"/>
        <w:rPr>
          <w:rFonts w:ascii="Arial Narrow" w:hAnsi="Arial Narrow"/>
          <w:b/>
          <w:sz w:val="28"/>
          <w:szCs w:val="28"/>
          <w:u w:val="single"/>
        </w:rPr>
      </w:pPr>
    </w:p>
    <w:p w14:paraId="3C6D76A2" w14:textId="1F8E9817" w:rsidR="00BA5A07" w:rsidRDefault="00BA5A07" w:rsidP="00BA5A07">
      <w:pPr>
        <w:pStyle w:val="ListParagraph"/>
        <w:ind w:left="360"/>
        <w:rPr>
          <w:rFonts w:ascii="Arial Narrow" w:hAnsi="Arial Narrow"/>
          <w:b/>
          <w:sz w:val="28"/>
          <w:szCs w:val="28"/>
          <w:u w:val="single"/>
        </w:rPr>
      </w:pPr>
    </w:p>
    <w:p w14:paraId="33FF261F" w14:textId="3286FE03" w:rsidR="002617AC" w:rsidRPr="00BA5A07" w:rsidRDefault="00BA5A07" w:rsidP="00BA5A07">
      <w:pPr>
        <w:pStyle w:val="ListParagraph"/>
        <w:numPr>
          <w:ilvl w:val="0"/>
          <w:numId w:val="18"/>
        </w:numPr>
        <w:rPr>
          <w:rFonts w:ascii="Arial Narrow" w:hAnsi="Arial Narrow"/>
          <w:bCs/>
          <w:lang w:bidi="ar-LY"/>
        </w:rPr>
      </w:pPr>
      <w:r w:rsidRPr="00BA5A07">
        <w:rPr>
          <w:rFonts w:ascii="Arial Narrow" w:hAnsi="Arial Narrow"/>
          <w:bCs/>
          <w:lang w:bidi="ar-LY"/>
        </w:rPr>
        <w:t>Garbage Truck</w:t>
      </w:r>
    </w:p>
    <w:p w14:paraId="7FCB8417" w14:textId="61FE7217" w:rsidR="00BA5A07" w:rsidRPr="00BA5A07" w:rsidRDefault="00BA5A07" w:rsidP="00BA5A07">
      <w:pPr>
        <w:pStyle w:val="ListParagraph"/>
        <w:numPr>
          <w:ilvl w:val="0"/>
          <w:numId w:val="18"/>
        </w:numPr>
        <w:rPr>
          <w:rFonts w:ascii="Arial Narrow" w:hAnsi="Arial Narrow"/>
          <w:bCs/>
          <w:lang w:bidi="ar-LY"/>
        </w:rPr>
      </w:pPr>
      <w:r w:rsidRPr="00BA5A07">
        <w:rPr>
          <w:rFonts w:ascii="Arial Narrow" w:hAnsi="Arial Narrow"/>
          <w:bCs/>
          <w:lang w:bidi="ar-LY"/>
        </w:rPr>
        <w:t xml:space="preserve">Sewage Suction Truck (10,000 </w:t>
      </w:r>
      <w:proofErr w:type="spellStart"/>
      <w:r w:rsidRPr="00BA5A07">
        <w:rPr>
          <w:rFonts w:ascii="Arial Narrow" w:hAnsi="Arial Narrow"/>
          <w:bCs/>
          <w:lang w:bidi="ar-LY"/>
        </w:rPr>
        <w:t>Litres</w:t>
      </w:r>
      <w:proofErr w:type="spellEnd"/>
      <w:r w:rsidRPr="00BA5A07">
        <w:rPr>
          <w:rFonts w:ascii="Arial Narrow" w:hAnsi="Arial Narrow"/>
          <w:bCs/>
          <w:lang w:bidi="ar-LY"/>
        </w:rPr>
        <w:t>)</w:t>
      </w:r>
    </w:p>
    <w:p w14:paraId="796BC39A" w14:textId="378F2C76" w:rsidR="00BA5A07" w:rsidRPr="00BA5A07" w:rsidRDefault="00BA5A07" w:rsidP="00BA5A07">
      <w:pPr>
        <w:pStyle w:val="ListParagraph"/>
        <w:numPr>
          <w:ilvl w:val="0"/>
          <w:numId w:val="18"/>
        </w:numPr>
        <w:rPr>
          <w:rFonts w:ascii="Arial Narrow" w:hAnsi="Arial Narrow"/>
          <w:bCs/>
          <w:lang w:bidi="ar-LY"/>
        </w:rPr>
      </w:pPr>
      <w:r w:rsidRPr="00BA5A07">
        <w:rPr>
          <w:rFonts w:ascii="Arial Narrow" w:hAnsi="Arial Narrow"/>
          <w:bCs/>
          <w:lang w:bidi="ar-LY"/>
        </w:rPr>
        <w:t xml:space="preserve">Dump </w:t>
      </w:r>
      <w:proofErr w:type="gramStart"/>
      <w:r w:rsidRPr="00BA5A07">
        <w:rPr>
          <w:rFonts w:ascii="Arial Narrow" w:hAnsi="Arial Narrow"/>
          <w:bCs/>
          <w:lang w:bidi="ar-LY"/>
        </w:rPr>
        <w:t>truck  20</w:t>
      </w:r>
      <w:proofErr w:type="gramEnd"/>
      <w:r w:rsidRPr="00BA5A07">
        <w:rPr>
          <w:rFonts w:ascii="Arial Narrow" w:hAnsi="Arial Narrow"/>
          <w:bCs/>
          <w:lang w:bidi="ar-LY"/>
        </w:rPr>
        <w:t xml:space="preserve"> CBM</w:t>
      </w:r>
    </w:p>
    <w:p w14:paraId="0AA971C1" w14:textId="6549A12F" w:rsidR="00BA5A07" w:rsidRPr="00BA5A07" w:rsidRDefault="00BA5A07" w:rsidP="00BA5A07">
      <w:pPr>
        <w:pStyle w:val="ListParagraph"/>
        <w:numPr>
          <w:ilvl w:val="0"/>
          <w:numId w:val="18"/>
        </w:numPr>
        <w:rPr>
          <w:rFonts w:ascii="Arial Narrow" w:hAnsi="Arial Narrow"/>
          <w:bCs/>
          <w:lang w:bidi="ar-LY"/>
        </w:rPr>
      </w:pPr>
      <w:r w:rsidRPr="00BA5A07">
        <w:rPr>
          <w:rFonts w:ascii="Arial Narrow" w:hAnsi="Arial Narrow"/>
          <w:bCs/>
          <w:lang w:bidi="ar-LY"/>
        </w:rPr>
        <w:t>Dump truck 16 CBM</w:t>
      </w:r>
    </w:p>
    <w:p w14:paraId="54B97D1C" w14:textId="2B5EAEC7" w:rsidR="00BA5A07" w:rsidRPr="00BA5A07" w:rsidRDefault="00BA5A07" w:rsidP="00BA5A07">
      <w:pPr>
        <w:pStyle w:val="ListParagraph"/>
        <w:numPr>
          <w:ilvl w:val="0"/>
          <w:numId w:val="18"/>
        </w:numPr>
        <w:rPr>
          <w:rFonts w:ascii="Arial Narrow" w:hAnsi="Arial Narrow"/>
          <w:bCs/>
          <w:lang w:bidi="ar-LY"/>
        </w:rPr>
      </w:pPr>
      <w:r w:rsidRPr="00BA5A07">
        <w:rPr>
          <w:rFonts w:ascii="Arial Narrow" w:hAnsi="Arial Narrow"/>
          <w:bCs/>
          <w:lang w:bidi="ar-LY"/>
        </w:rPr>
        <w:t>Tractor with high bed container trailer</w:t>
      </w:r>
    </w:p>
    <w:p w14:paraId="53E01B9F" w14:textId="2EDF689E" w:rsidR="00BA5A07" w:rsidRDefault="00BA5A07" w:rsidP="00BA5A07">
      <w:pPr>
        <w:pStyle w:val="ListParagraph"/>
        <w:numPr>
          <w:ilvl w:val="0"/>
          <w:numId w:val="18"/>
        </w:numPr>
        <w:rPr>
          <w:rFonts w:ascii="Arial Narrow" w:hAnsi="Arial Narrow"/>
          <w:bCs/>
          <w:lang w:bidi="ar-LY"/>
        </w:rPr>
      </w:pPr>
      <w:proofErr w:type="spellStart"/>
      <w:r w:rsidRPr="00BA5A07">
        <w:rPr>
          <w:rFonts w:ascii="Arial Narrow" w:hAnsi="Arial Narrow"/>
          <w:bCs/>
          <w:lang w:bidi="ar-LY"/>
        </w:rPr>
        <w:t>Weel</w:t>
      </w:r>
      <w:proofErr w:type="spellEnd"/>
      <w:r w:rsidRPr="00BA5A07">
        <w:rPr>
          <w:rFonts w:ascii="Arial Narrow" w:hAnsi="Arial Narrow"/>
          <w:bCs/>
          <w:lang w:bidi="ar-LY"/>
        </w:rPr>
        <w:t xml:space="preserve"> loader</w:t>
      </w:r>
    </w:p>
    <w:p w14:paraId="4BBD305E" w14:textId="77777777" w:rsidR="00BA5A07" w:rsidRPr="00BA5A07" w:rsidRDefault="00BA5A07" w:rsidP="00BA5A07">
      <w:pPr>
        <w:rPr>
          <w:rFonts w:ascii="Arial Narrow" w:hAnsi="Arial Narrow"/>
          <w:bCs/>
          <w:lang w:bidi="ar-LY"/>
        </w:rPr>
      </w:pPr>
    </w:p>
    <w:p w14:paraId="0D52A147" w14:textId="12313418" w:rsidR="00BA5A07" w:rsidRPr="00FE2BA7" w:rsidRDefault="00BA5A07" w:rsidP="00BA5A07">
      <w:pPr>
        <w:pStyle w:val="ListParagraph"/>
        <w:ind w:left="450"/>
        <w:rPr>
          <w:rFonts w:ascii="Arial Narrow" w:hAnsi="Arial Narrow"/>
          <w:bCs/>
          <w:u w:val="single"/>
          <w:lang w:bidi="ar-LY"/>
        </w:rPr>
      </w:pPr>
      <w:r w:rsidRPr="00FE2BA7">
        <w:rPr>
          <w:rFonts w:ascii="Arial Narrow" w:hAnsi="Arial Narrow"/>
          <w:bCs/>
          <w:u w:val="single"/>
          <w:lang w:bidi="ar-LY"/>
        </w:rPr>
        <w:t xml:space="preserve">All </w:t>
      </w:r>
      <w:proofErr w:type="spellStart"/>
      <w:r w:rsidRPr="00FE2BA7">
        <w:rPr>
          <w:rFonts w:ascii="Arial Narrow" w:hAnsi="Arial Narrow"/>
          <w:bCs/>
          <w:u w:val="single"/>
          <w:lang w:bidi="ar-LY"/>
        </w:rPr>
        <w:t>spescification</w:t>
      </w:r>
      <w:proofErr w:type="spellEnd"/>
      <w:r w:rsidRPr="00FE2BA7">
        <w:rPr>
          <w:rFonts w:ascii="Arial Narrow" w:hAnsi="Arial Narrow"/>
          <w:bCs/>
          <w:u w:val="single"/>
          <w:lang w:bidi="ar-LY"/>
        </w:rPr>
        <w:t xml:space="preserve"> attached in the excel sheet</w:t>
      </w:r>
    </w:p>
    <w:p w14:paraId="3F1742D2" w14:textId="77777777" w:rsidR="00BA5A07" w:rsidRDefault="00BA5A07" w:rsidP="00BA5A07">
      <w:pPr>
        <w:rPr>
          <w:rFonts w:ascii="Arial Narrow" w:hAnsi="Arial Narrow"/>
          <w:b/>
          <w:sz w:val="28"/>
          <w:szCs w:val="28"/>
          <w:u w:val="single"/>
        </w:rPr>
      </w:pPr>
    </w:p>
    <w:p w14:paraId="7EED3B55" w14:textId="77777777" w:rsidR="00BA5A07" w:rsidRDefault="00BA5A07" w:rsidP="00BA5A07">
      <w:pPr>
        <w:rPr>
          <w:rFonts w:ascii="Arial Narrow" w:hAnsi="Arial Narrow"/>
          <w:b/>
          <w:sz w:val="28"/>
          <w:szCs w:val="28"/>
          <w:u w:val="single"/>
        </w:rPr>
      </w:pPr>
    </w:p>
    <w:p w14:paraId="3048D651" w14:textId="06FFB36B" w:rsidR="00BA5A07" w:rsidRPr="00BA5A07" w:rsidRDefault="00BA5A07" w:rsidP="00BA5A07">
      <w:pPr>
        <w:rPr>
          <w:rFonts w:ascii="Arial Narrow" w:hAnsi="Arial Narrow"/>
          <w:b/>
          <w:sz w:val="28"/>
          <w:szCs w:val="28"/>
          <w:u w:val="single"/>
          <w:lang w:bidi="ar-LY"/>
        </w:rPr>
      </w:pPr>
      <w:r>
        <w:rPr>
          <w:rFonts w:ascii="Arial Narrow" w:hAnsi="Arial Narrow"/>
          <w:b/>
          <w:sz w:val="28"/>
          <w:szCs w:val="28"/>
          <w:u w:val="single"/>
        </w:rPr>
        <w:t xml:space="preserve">Note: </w:t>
      </w:r>
      <w:r w:rsidR="00FE2BA7">
        <w:rPr>
          <w:rFonts w:ascii="Arial Narrow" w:hAnsi="Arial Narrow"/>
          <w:b/>
          <w:sz w:val="28"/>
          <w:szCs w:val="28"/>
          <w:u w:val="single"/>
        </w:rPr>
        <w:t xml:space="preserve">You </w:t>
      </w:r>
      <w:r w:rsidRPr="00BA5A07">
        <w:rPr>
          <w:rFonts w:ascii="Arial Narrow" w:hAnsi="Arial Narrow"/>
          <w:b/>
          <w:sz w:val="28"/>
          <w:szCs w:val="28"/>
          <w:u w:val="single"/>
        </w:rPr>
        <w:t>can suggest another vehicle</w:t>
      </w:r>
      <w:r w:rsidR="00FE2BA7">
        <w:rPr>
          <w:rFonts w:ascii="Arial Narrow" w:hAnsi="Arial Narrow"/>
          <w:b/>
          <w:sz w:val="28"/>
          <w:szCs w:val="28"/>
          <w:u w:val="single"/>
        </w:rPr>
        <w:t>/truck</w:t>
      </w:r>
      <w:r w:rsidRPr="00BA5A07">
        <w:rPr>
          <w:rFonts w:ascii="Arial Narrow" w:hAnsi="Arial Narrow"/>
          <w:b/>
          <w:sz w:val="28"/>
          <w:szCs w:val="28"/>
          <w:u w:val="single"/>
        </w:rPr>
        <w:t xml:space="preserve"> if the required specifications are not available</w:t>
      </w:r>
    </w:p>
    <w:p w14:paraId="49C309D7" w14:textId="77777777" w:rsidR="0095190F" w:rsidRPr="002617AC" w:rsidRDefault="0095190F" w:rsidP="002617AC">
      <w:pPr>
        <w:rPr>
          <w:rFonts w:ascii="Arial Narrow" w:hAnsi="Arial Narrow"/>
          <w:b/>
          <w:sz w:val="28"/>
          <w:szCs w:val="28"/>
          <w:u w:val="single"/>
        </w:rPr>
      </w:pPr>
    </w:p>
    <w:p w14:paraId="3D5913FB" w14:textId="77777777" w:rsidR="002617AC" w:rsidRPr="002617AC" w:rsidRDefault="002617AC" w:rsidP="002617AC">
      <w:pPr>
        <w:rPr>
          <w:rFonts w:ascii="Arial Narrow" w:hAnsi="Arial Narrow"/>
          <w:bCs/>
          <w:lang w:bidi="ar-LY"/>
        </w:rPr>
      </w:pPr>
    </w:p>
    <w:sectPr w:rsidR="002617AC" w:rsidRPr="002617A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71B5" w14:textId="77777777" w:rsidR="00A62DAF" w:rsidRDefault="00A62DAF" w:rsidP="00C6350F">
      <w:pPr>
        <w:spacing w:after="0" w:line="240" w:lineRule="auto"/>
      </w:pPr>
      <w:r>
        <w:separator/>
      </w:r>
    </w:p>
  </w:endnote>
  <w:endnote w:type="continuationSeparator" w:id="0">
    <w:p w14:paraId="2EF50532" w14:textId="77777777" w:rsidR="00A62DAF" w:rsidRDefault="00A62DAF" w:rsidP="00C6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kzidenz-Grotesk Std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FCC8" w14:textId="77777777" w:rsidR="00EF7589" w:rsidRDefault="00EF7589" w:rsidP="00EF7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8640B" w14:textId="77777777" w:rsidR="00EF7589" w:rsidRDefault="00EF7589" w:rsidP="00EF75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1D80" w14:textId="77777777" w:rsidR="00EF7589" w:rsidRDefault="00EF7589">
    <w:pPr>
      <w:pStyle w:val="Footer"/>
      <w:jc w:val="right"/>
    </w:pPr>
  </w:p>
  <w:p w14:paraId="7D867B15" w14:textId="77777777" w:rsidR="00EF7589" w:rsidRDefault="00EF7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272486"/>
      <w:docPartObj>
        <w:docPartGallery w:val="Page Numbers (Bottom of Page)"/>
        <w:docPartUnique/>
      </w:docPartObj>
    </w:sdtPr>
    <w:sdtEndPr>
      <w:rPr>
        <w:color w:val="7F7F7F" w:themeColor="background1" w:themeShade="7F"/>
        <w:spacing w:val="60"/>
      </w:rPr>
    </w:sdtEndPr>
    <w:sdtContent>
      <w:p w14:paraId="71020BBA" w14:textId="77777777" w:rsidR="00EF7589" w:rsidRDefault="00EF75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D61BF" w:rsidRPr="001D61BF">
          <w:rPr>
            <w:b/>
            <w:bCs/>
            <w:noProof/>
          </w:rPr>
          <w:t>21</w:t>
        </w:r>
        <w:r>
          <w:rPr>
            <w:b/>
            <w:bCs/>
            <w:noProof/>
          </w:rPr>
          <w:fldChar w:fldCharType="end"/>
        </w:r>
        <w:r>
          <w:rPr>
            <w:b/>
            <w:bCs/>
          </w:rPr>
          <w:t xml:space="preserve"> | </w:t>
        </w:r>
        <w:r>
          <w:rPr>
            <w:color w:val="7F7F7F" w:themeColor="background1" w:themeShade="7F"/>
            <w:spacing w:val="60"/>
          </w:rPr>
          <w:t>Page</w:t>
        </w:r>
      </w:p>
    </w:sdtContent>
  </w:sdt>
  <w:p w14:paraId="7688DDF2" w14:textId="77777777" w:rsidR="00EF7589" w:rsidRDefault="00EF7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4F75" w14:textId="77777777" w:rsidR="00A62DAF" w:rsidRDefault="00A62DAF" w:rsidP="00C6350F">
      <w:pPr>
        <w:spacing w:after="0" w:line="240" w:lineRule="auto"/>
      </w:pPr>
      <w:r>
        <w:separator/>
      </w:r>
    </w:p>
  </w:footnote>
  <w:footnote w:type="continuationSeparator" w:id="0">
    <w:p w14:paraId="337DC6F7" w14:textId="77777777" w:rsidR="00A62DAF" w:rsidRDefault="00A62DAF" w:rsidP="00C6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A09B" w14:textId="77777777" w:rsidR="00EF7589" w:rsidRDefault="00EF7589">
    <w:pPr>
      <w:pStyle w:val="Header"/>
    </w:pPr>
  </w:p>
  <w:p w14:paraId="183A4F6D" w14:textId="77777777" w:rsidR="00EF7589" w:rsidRPr="004A7B88" w:rsidRDefault="00EF7589">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64543"/>
    <w:multiLevelType w:val="multilevel"/>
    <w:tmpl w:val="A56C9A14"/>
    <w:lvl w:ilvl="0">
      <w:start w:val="1"/>
      <w:numFmt w:val="upperRoman"/>
      <w:lvlText w:val="%1."/>
      <w:lvlJc w:val="left"/>
      <w:pPr>
        <w:ind w:left="1080" w:hanging="720"/>
      </w:pPr>
      <w:rPr>
        <w:rFonts w:hint="default"/>
      </w:rPr>
    </w:lvl>
    <w:lvl w:ilvl="1">
      <w:start w:val="1"/>
      <w:numFmt w:val="decimal"/>
      <w:isLgl/>
      <w:lvlText w:val="%1.%2"/>
      <w:lvlJc w:val="left"/>
      <w:pPr>
        <w:ind w:left="885" w:hanging="435"/>
      </w:pPr>
      <w:rPr>
        <w:rFonts w:hint="default"/>
      </w:rPr>
    </w:lvl>
    <w:lvl w:ilvl="2">
      <w:start w:val="1"/>
      <w:numFmt w:val="decimal"/>
      <w:isLgl/>
      <w:lvlText w:val="%1.%2.%3"/>
      <w:lvlJc w:val="left"/>
      <w:pPr>
        <w:ind w:left="1260" w:hanging="720"/>
      </w:pPr>
      <w:rPr>
        <w:rFonts w:hint="default"/>
        <w:b w:val="0"/>
        <w:color w:val="auto"/>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FF35E2"/>
    <w:multiLevelType w:val="hybridMultilevel"/>
    <w:tmpl w:val="A9ACB43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6132592"/>
    <w:multiLevelType w:val="multilevel"/>
    <w:tmpl w:val="6C50B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9"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10"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1"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523C1A3F"/>
    <w:multiLevelType w:val="hybridMultilevel"/>
    <w:tmpl w:val="4A30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7"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C00494"/>
    <w:multiLevelType w:val="hybridMultilevel"/>
    <w:tmpl w:val="81727E4C"/>
    <w:lvl w:ilvl="0" w:tplc="04090001">
      <w:start w:val="1"/>
      <w:numFmt w:val="bullet"/>
      <w:lvlText w:val=""/>
      <w:lvlJc w:val="left"/>
      <w:pPr>
        <w:ind w:left="450" w:hanging="360"/>
      </w:pPr>
      <w:rPr>
        <w:rFonts w:ascii="Symbol" w:hAnsi="Symbol"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9" w15:restartNumberingAfterBreak="0">
    <w:nsid w:val="7A031300"/>
    <w:multiLevelType w:val="hybridMultilevel"/>
    <w:tmpl w:val="4E186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3928805">
    <w:abstractNumId w:val="16"/>
  </w:num>
  <w:num w:numId="2" w16cid:durableId="650183228">
    <w:abstractNumId w:val="8"/>
  </w:num>
  <w:num w:numId="3" w16cid:durableId="39867669">
    <w:abstractNumId w:val="10"/>
  </w:num>
  <w:num w:numId="4" w16cid:durableId="754211664">
    <w:abstractNumId w:val="13"/>
  </w:num>
  <w:num w:numId="5" w16cid:durableId="89551439">
    <w:abstractNumId w:val="9"/>
  </w:num>
  <w:num w:numId="6" w16cid:durableId="1084305861">
    <w:abstractNumId w:val="1"/>
  </w:num>
  <w:num w:numId="7" w16cid:durableId="2004775070">
    <w:abstractNumId w:val="5"/>
  </w:num>
  <w:num w:numId="8" w16cid:durableId="2027902811">
    <w:abstractNumId w:val="3"/>
  </w:num>
  <w:num w:numId="9" w16cid:durableId="1962766686">
    <w:abstractNumId w:val="2"/>
  </w:num>
  <w:num w:numId="10" w16cid:durableId="1161313100">
    <w:abstractNumId w:val="15"/>
  </w:num>
  <w:num w:numId="11" w16cid:durableId="640842917">
    <w:abstractNumId w:val="6"/>
  </w:num>
  <w:num w:numId="12" w16cid:durableId="58796851">
    <w:abstractNumId w:val="0"/>
  </w:num>
  <w:num w:numId="13" w16cid:durableId="1104232850">
    <w:abstractNumId w:val="12"/>
  </w:num>
  <w:num w:numId="14" w16cid:durableId="1224826345">
    <w:abstractNumId w:val="11"/>
  </w:num>
  <w:num w:numId="15" w16cid:durableId="1461340525">
    <w:abstractNumId w:val="17"/>
  </w:num>
  <w:num w:numId="16" w16cid:durableId="1417436985">
    <w:abstractNumId w:val="4"/>
  </w:num>
  <w:num w:numId="17" w16cid:durableId="1612859154">
    <w:abstractNumId w:val="7"/>
  </w:num>
  <w:num w:numId="18" w16cid:durableId="1600720200">
    <w:abstractNumId w:val="18"/>
  </w:num>
  <w:num w:numId="19" w16cid:durableId="929389723">
    <w:abstractNumId w:val="19"/>
  </w:num>
  <w:num w:numId="20" w16cid:durableId="19935630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0F"/>
    <w:rsid w:val="000514CB"/>
    <w:rsid w:val="000657BB"/>
    <w:rsid w:val="000B3376"/>
    <w:rsid w:val="0012790F"/>
    <w:rsid w:val="00167B3B"/>
    <w:rsid w:val="001746B7"/>
    <w:rsid w:val="001D61BF"/>
    <w:rsid w:val="002179C0"/>
    <w:rsid w:val="002233ED"/>
    <w:rsid w:val="002617AC"/>
    <w:rsid w:val="00304160"/>
    <w:rsid w:val="00331FDD"/>
    <w:rsid w:val="00357D6F"/>
    <w:rsid w:val="003A001D"/>
    <w:rsid w:val="003E29C7"/>
    <w:rsid w:val="00407839"/>
    <w:rsid w:val="004E7D68"/>
    <w:rsid w:val="00535C7B"/>
    <w:rsid w:val="00636E2F"/>
    <w:rsid w:val="0064451F"/>
    <w:rsid w:val="00666B50"/>
    <w:rsid w:val="006C5B3A"/>
    <w:rsid w:val="006F60A8"/>
    <w:rsid w:val="007B77D0"/>
    <w:rsid w:val="0080277E"/>
    <w:rsid w:val="00847C7F"/>
    <w:rsid w:val="0086238E"/>
    <w:rsid w:val="008A309C"/>
    <w:rsid w:val="00920DB2"/>
    <w:rsid w:val="009275F1"/>
    <w:rsid w:val="00950ED7"/>
    <w:rsid w:val="0095190F"/>
    <w:rsid w:val="009D42CB"/>
    <w:rsid w:val="00A62DAF"/>
    <w:rsid w:val="00A94C73"/>
    <w:rsid w:val="00A9512A"/>
    <w:rsid w:val="00BA455A"/>
    <w:rsid w:val="00BA5A07"/>
    <w:rsid w:val="00BB62B5"/>
    <w:rsid w:val="00BB7EC7"/>
    <w:rsid w:val="00C06D8A"/>
    <w:rsid w:val="00C31605"/>
    <w:rsid w:val="00C529C5"/>
    <w:rsid w:val="00C6350F"/>
    <w:rsid w:val="00CE643F"/>
    <w:rsid w:val="00D454E6"/>
    <w:rsid w:val="00DD2D37"/>
    <w:rsid w:val="00E1271D"/>
    <w:rsid w:val="00E7010C"/>
    <w:rsid w:val="00EA5B20"/>
    <w:rsid w:val="00EC2C85"/>
    <w:rsid w:val="00EC3974"/>
    <w:rsid w:val="00ED7EF3"/>
    <w:rsid w:val="00EF7589"/>
    <w:rsid w:val="00F205E6"/>
    <w:rsid w:val="00FE2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4439C4"/>
  <w15:chartTrackingRefBased/>
  <w15:docId w15:val="{280937F8-D31E-456E-BDDC-DC9402B2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qFormat/>
    <w:rsid w:val="00C6350F"/>
    <w:pPr>
      <w:keepNext/>
      <w:numPr>
        <w:numId w:val="1"/>
      </w:numPr>
      <w:spacing w:after="0" w:line="360" w:lineRule="auto"/>
      <w:jc w:val="both"/>
      <w:outlineLvl w:val="4"/>
    </w:pPr>
    <w:rPr>
      <w:rFonts w:ascii="Footlight MT Light" w:eastAsia="Times New Roman" w:hAnsi="Footlight MT Light"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50F"/>
  </w:style>
  <w:style w:type="paragraph" w:styleId="Footer">
    <w:name w:val="footer"/>
    <w:basedOn w:val="Normal"/>
    <w:link w:val="FooterChar"/>
    <w:uiPriority w:val="99"/>
    <w:unhideWhenUsed/>
    <w:rsid w:val="00C6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50F"/>
  </w:style>
  <w:style w:type="character" w:customStyle="1" w:styleId="Heading5Char">
    <w:name w:val="Heading 5 Char"/>
    <w:basedOn w:val="DefaultParagraphFont"/>
    <w:link w:val="Heading5"/>
    <w:uiPriority w:val="9"/>
    <w:rsid w:val="00C6350F"/>
    <w:rPr>
      <w:rFonts w:ascii="Footlight MT Light" w:eastAsia="Times New Roman" w:hAnsi="Footlight MT Light" w:cs="Times New Roman"/>
      <w:b/>
      <w:sz w:val="32"/>
      <w:szCs w:val="20"/>
    </w:rPr>
  </w:style>
  <w:style w:type="paragraph" w:styleId="BodyTextIndent2">
    <w:name w:val="Body Text Indent 2"/>
    <w:basedOn w:val="Normal"/>
    <w:link w:val="BodyTextIndent2Char"/>
    <w:uiPriority w:val="99"/>
    <w:rsid w:val="00C6350F"/>
    <w:pPr>
      <w:spacing w:after="0" w:line="360" w:lineRule="auto"/>
      <w:ind w:firstLine="360"/>
      <w:jc w:val="both"/>
    </w:pPr>
    <w:rPr>
      <w:rFonts w:ascii="Footlight MT Light" w:eastAsia="Times New Roman" w:hAnsi="Footlight MT Light" w:cs="Times New Roman"/>
      <w:sz w:val="28"/>
      <w:szCs w:val="20"/>
    </w:rPr>
  </w:style>
  <w:style w:type="character" w:customStyle="1" w:styleId="BodyTextIndent2Char">
    <w:name w:val="Body Text Indent 2 Char"/>
    <w:basedOn w:val="DefaultParagraphFont"/>
    <w:link w:val="BodyTextIndent2"/>
    <w:uiPriority w:val="99"/>
    <w:rsid w:val="00C6350F"/>
    <w:rPr>
      <w:rFonts w:ascii="Footlight MT Light" w:eastAsia="Times New Roman" w:hAnsi="Footlight MT Light" w:cs="Times New Roman"/>
      <w:sz w:val="28"/>
      <w:szCs w:val="20"/>
    </w:rPr>
  </w:style>
  <w:style w:type="character" w:styleId="PageNumber">
    <w:name w:val="page number"/>
    <w:uiPriority w:val="99"/>
    <w:rsid w:val="00C6350F"/>
    <w:rPr>
      <w:rFonts w:cs="Times New Roman"/>
    </w:rPr>
  </w:style>
  <w:style w:type="paragraph" w:styleId="ListParagraph">
    <w:name w:val="List Paragraph"/>
    <w:basedOn w:val="Normal"/>
    <w:link w:val="ListParagraphChar"/>
    <w:uiPriority w:val="34"/>
    <w:qFormat/>
    <w:rsid w:val="00C6350F"/>
    <w:pPr>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C6350F"/>
    <w:rPr>
      <w:color w:val="0000FF"/>
      <w:u w:val="single"/>
    </w:rPr>
  </w:style>
  <w:style w:type="character" w:customStyle="1" w:styleId="ListParagraphChar">
    <w:name w:val="List Paragraph Char"/>
    <w:link w:val="ListParagraph"/>
    <w:uiPriority w:val="34"/>
    <w:rsid w:val="00C6350F"/>
    <w:rPr>
      <w:rFonts w:ascii="Times New Roman" w:eastAsia="Times New Roman" w:hAnsi="Times New Roman" w:cs="Times New Roman"/>
      <w:sz w:val="24"/>
      <w:szCs w:val="24"/>
    </w:rPr>
  </w:style>
  <w:style w:type="paragraph" w:customStyle="1" w:styleId="Default">
    <w:name w:val="Default"/>
    <w:rsid w:val="00C6350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2">
    <w:name w:val="A2"/>
    <w:uiPriority w:val="99"/>
    <w:rsid w:val="00357D6F"/>
    <w:rPr>
      <w:rFonts w:cs="Akzidenz-Grotesk Std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0312">
      <w:bodyDiv w:val="1"/>
      <w:marLeft w:val="0"/>
      <w:marRight w:val="0"/>
      <w:marTop w:val="0"/>
      <w:marBottom w:val="0"/>
      <w:divBdr>
        <w:top w:val="none" w:sz="0" w:space="0" w:color="auto"/>
        <w:left w:val="none" w:sz="0" w:space="0" w:color="auto"/>
        <w:bottom w:val="none" w:sz="0" w:space="0" w:color="auto"/>
        <w:right w:val="none" w:sz="0" w:space="0" w:color="auto"/>
      </w:divBdr>
    </w:div>
    <w:div w:id="251086490">
      <w:bodyDiv w:val="1"/>
      <w:marLeft w:val="0"/>
      <w:marRight w:val="0"/>
      <w:marTop w:val="0"/>
      <w:marBottom w:val="0"/>
      <w:divBdr>
        <w:top w:val="none" w:sz="0" w:space="0" w:color="auto"/>
        <w:left w:val="none" w:sz="0" w:space="0" w:color="auto"/>
        <w:bottom w:val="none" w:sz="0" w:space="0" w:color="auto"/>
        <w:right w:val="none" w:sz="0" w:space="0" w:color="auto"/>
      </w:divBdr>
    </w:div>
    <w:div w:id="269893286">
      <w:bodyDiv w:val="1"/>
      <w:marLeft w:val="0"/>
      <w:marRight w:val="0"/>
      <w:marTop w:val="0"/>
      <w:marBottom w:val="0"/>
      <w:divBdr>
        <w:top w:val="none" w:sz="0" w:space="0" w:color="auto"/>
        <w:left w:val="none" w:sz="0" w:space="0" w:color="auto"/>
        <w:bottom w:val="none" w:sz="0" w:space="0" w:color="auto"/>
        <w:right w:val="none" w:sz="0" w:space="0" w:color="auto"/>
      </w:divBdr>
    </w:div>
    <w:div w:id="295528074">
      <w:bodyDiv w:val="1"/>
      <w:marLeft w:val="0"/>
      <w:marRight w:val="0"/>
      <w:marTop w:val="0"/>
      <w:marBottom w:val="0"/>
      <w:divBdr>
        <w:top w:val="none" w:sz="0" w:space="0" w:color="auto"/>
        <w:left w:val="none" w:sz="0" w:space="0" w:color="auto"/>
        <w:bottom w:val="none" w:sz="0" w:space="0" w:color="auto"/>
        <w:right w:val="none" w:sz="0" w:space="0" w:color="auto"/>
      </w:divBdr>
    </w:div>
    <w:div w:id="401295972">
      <w:bodyDiv w:val="1"/>
      <w:marLeft w:val="0"/>
      <w:marRight w:val="0"/>
      <w:marTop w:val="0"/>
      <w:marBottom w:val="0"/>
      <w:divBdr>
        <w:top w:val="none" w:sz="0" w:space="0" w:color="auto"/>
        <w:left w:val="none" w:sz="0" w:space="0" w:color="auto"/>
        <w:bottom w:val="none" w:sz="0" w:space="0" w:color="auto"/>
        <w:right w:val="none" w:sz="0" w:space="0" w:color="auto"/>
      </w:divBdr>
    </w:div>
    <w:div w:id="537815782">
      <w:bodyDiv w:val="1"/>
      <w:marLeft w:val="0"/>
      <w:marRight w:val="0"/>
      <w:marTop w:val="0"/>
      <w:marBottom w:val="0"/>
      <w:divBdr>
        <w:top w:val="none" w:sz="0" w:space="0" w:color="auto"/>
        <w:left w:val="none" w:sz="0" w:space="0" w:color="auto"/>
        <w:bottom w:val="none" w:sz="0" w:space="0" w:color="auto"/>
        <w:right w:val="none" w:sz="0" w:space="0" w:color="auto"/>
      </w:divBdr>
    </w:div>
    <w:div w:id="662319170">
      <w:bodyDiv w:val="1"/>
      <w:marLeft w:val="0"/>
      <w:marRight w:val="0"/>
      <w:marTop w:val="0"/>
      <w:marBottom w:val="0"/>
      <w:divBdr>
        <w:top w:val="none" w:sz="0" w:space="0" w:color="auto"/>
        <w:left w:val="none" w:sz="0" w:space="0" w:color="auto"/>
        <w:bottom w:val="none" w:sz="0" w:space="0" w:color="auto"/>
        <w:right w:val="none" w:sz="0" w:space="0" w:color="auto"/>
      </w:divBdr>
    </w:div>
    <w:div w:id="730811996">
      <w:bodyDiv w:val="1"/>
      <w:marLeft w:val="0"/>
      <w:marRight w:val="0"/>
      <w:marTop w:val="0"/>
      <w:marBottom w:val="0"/>
      <w:divBdr>
        <w:top w:val="none" w:sz="0" w:space="0" w:color="auto"/>
        <w:left w:val="none" w:sz="0" w:space="0" w:color="auto"/>
        <w:bottom w:val="none" w:sz="0" w:space="0" w:color="auto"/>
        <w:right w:val="none" w:sz="0" w:space="0" w:color="auto"/>
      </w:divBdr>
    </w:div>
    <w:div w:id="979574330">
      <w:bodyDiv w:val="1"/>
      <w:marLeft w:val="0"/>
      <w:marRight w:val="0"/>
      <w:marTop w:val="0"/>
      <w:marBottom w:val="0"/>
      <w:divBdr>
        <w:top w:val="none" w:sz="0" w:space="0" w:color="auto"/>
        <w:left w:val="none" w:sz="0" w:space="0" w:color="auto"/>
        <w:bottom w:val="none" w:sz="0" w:space="0" w:color="auto"/>
        <w:right w:val="none" w:sz="0" w:space="0" w:color="auto"/>
      </w:divBdr>
    </w:div>
    <w:div w:id="1495753607">
      <w:bodyDiv w:val="1"/>
      <w:marLeft w:val="0"/>
      <w:marRight w:val="0"/>
      <w:marTop w:val="0"/>
      <w:marBottom w:val="0"/>
      <w:divBdr>
        <w:top w:val="none" w:sz="0" w:space="0" w:color="auto"/>
        <w:left w:val="none" w:sz="0" w:space="0" w:color="auto"/>
        <w:bottom w:val="none" w:sz="0" w:space="0" w:color="auto"/>
        <w:right w:val="none" w:sz="0" w:space="0" w:color="auto"/>
      </w:divBdr>
    </w:div>
    <w:div w:id="1557818499">
      <w:bodyDiv w:val="1"/>
      <w:marLeft w:val="0"/>
      <w:marRight w:val="0"/>
      <w:marTop w:val="0"/>
      <w:marBottom w:val="0"/>
      <w:divBdr>
        <w:top w:val="none" w:sz="0" w:space="0" w:color="auto"/>
        <w:left w:val="none" w:sz="0" w:space="0" w:color="auto"/>
        <w:bottom w:val="none" w:sz="0" w:space="0" w:color="auto"/>
        <w:right w:val="none" w:sz="0" w:space="0" w:color="auto"/>
      </w:divBdr>
    </w:div>
    <w:div w:id="1667054124">
      <w:bodyDiv w:val="1"/>
      <w:marLeft w:val="0"/>
      <w:marRight w:val="0"/>
      <w:marTop w:val="0"/>
      <w:marBottom w:val="0"/>
      <w:divBdr>
        <w:top w:val="none" w:sz="0" w:space="0" w:color="auto"/>
        <w:left w:val="none" w:sz="0" w:space="0" w:color="auto"/>
        <w:bottom w:val="none" w:sz="0" w:space="0" w:color="auto"/>
        <w:right w:val="none" w:sz="0" w:space="0" w:color="auto"/>
      </w:divBdr>
    </w:div>
    <w:div w:id="2007784516">
      <w:bodyDiv w:val="1"/>
      <w:marLeft w:val="0"/>
      <w:marRight w:val="0"/>
      <w:marTop w:val="0"/>
      <w:marBottom w:val="0"/>
      <w:divBdr>
        <w:top w:val="none" w:sz="0" w:space="0" w:color="auto"/>
        <w:left w:val="none" w:sz="0" w:space="0" w:color="auto"/>
        <w:bottom w:val="none" w:sz="0" w:space="0" w:color="auto"/>
        <w:right w:val="none" w:sz="0" w:space="0" w:color="auto"/>
      </w:divBdr>
    </w:div>
    <w:div w:id="21364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Safouane.kaddour@rescue.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fouane.kaddour@rescue.org" TargetMode="External"/><Relationship Id="rId17" Type="http://schemas.openxmlformats.org/officeDocument/2006/relationships/hyperlink" Target="http://www.ethicspoint.com" TargetMode="External"/><Relationship Id="rId2" Type="http://schemas.openxmlformats.org/officeDocument/2006/relationships/styles" Target="styles.xml"/><Relationship Id="rId16" Type="http://schemas.openxmlformats.org/officeDocument/2006/relationships/hyperlink" Target="mailto:Safouane.kaddour@rescu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afouane.kaddour@rescue.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Libya.Tender@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 Ben Hemaida</cp:lastModifiedBy>
  <cp:revision>23</cp:revision>
  <dcterms:created xsi:type="dcterms:W3CDTF">2021-02-23T11:31:00Z</dcterms:created>
  <dcterms:modified xsi:type="dcterms:W3CDTF">2022-10-25T11:57:00Z</dcterms:modified>
</cp:coreProperties>
</file>