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D44" w:rsidRPr="00E64D44" w:rsidRDefault="00E64D44" w:rsidP="00E64D44">
      <w:pPr>
        <w:spacing w:beforeAutospacing="1" w:after="0" w:afterAutospacing="1" w:line="240" w:lineRule="auto"/>
        <w:textAlignment w:val="baseline"/>
        <w:outlineLvl w:val="0"/>
        <w:rPr>
          <w:rFonts w:ascii="Century Gothic" w:eastAsia="Times New Roman" w:hAnsi="Century Gothic" w:cs="Arial"/>
          <w:caps/>
          <w:color w:val="212121"/>
          <w:spacing w:val="7"/>
          <w:kern w:val="36"/>
          <w:sz w:val="48"/>
          <w:szCs w:val="48"/>
        </w:rPr>
      </w:pPr>
      <w:r w:rsidRPr="00E64D44">
        <w:rPr>
          <w:rFonts w:ascii="Century Gothic" w:eastAsia="Times New Roman" w:hAnsi="Century Gothic" w:cs="Arial"/>
          <w:caps/>
          <w:color w:val="212121"/>
          <w:spacing w:val="7"/>
          <w:kern w:val="36"/>
          <w:sz w:val="60"/>
          <w:szCs w:val="60"/>
          <w:bdr w:val="none" w:sz="0" w:space="0" w:color="auto" w:frame="1"/>
        </w:rPr>
        <w:t>DIGITAL ENERGY CHALLENGE - ANNUAL CALL FOR PROJECTS</w:t>
      </w:r>
    </w:p>
    <w:p w:rsidR="00E64D44" w:rsidRPr="00E64D44" w:rsidRDefault="00E64D44" w:rsidP="00E64D44">
      <w:pPr>
        <w:spacing w:after="0" w:line="240" w:lineRule="auto"/>
        <w:jc w:val="center"/>
        <w:textAlignment w:val="baseline"/>
        <w:rPr>
          <w:rFonts w:ascii="Arial" w:eastAsia="Times New Roman" w:hAnsi="Arial" w:cs="Arial"/>
          <w:color w:val="212121"/>
          <w:spacing w:val="7"/>
          <w:sz w:val="24"/>
          <w:szCs w:val="24"/>
        </w:rPr>
      </w:pPr>
    </w:p>
    <w:p w:rsidR="00E64D44" w:rsidRPr="00E64D44" w:rsidRDefault="00E64D44" w:rsidP="00E64D44">
      <w:pPr>
        <w:spacing w:after="0" w:line="240" w:lineRule="auto"/>
        <w:textAlignment w:val="baseline"/>
        <w:rPr>
          <w:rFonts w:ascii="Century Gothic" w:eastAsia="Times New Roman" w:hAnsi="Century Gothic" w:cs="Arial"/>
          <w:color w:val="212121"/>
          <w:spacing w:val="7"/>
          <w:sz w:val="24"/>
          <w:szCs w:val="24"/>
        </w:rPr>
      </w:pPr>
      <w:r w:rsidRPr="00E64D44">
        <w:rPr>
          <w:rFonts w:ascii="Century Gothic" w:eastAsia="Times New Roman" w:hAnsi="Century Gothic" w:cs="Arial"/>
          <w:color w:val="212121"/>
          <w:spacing w:val="7"/>
          <w:sz w:val="24"/>
          <w:szCs w:val="24"/>
        </w:rPr>
        <w:t>The Digital Energy Facility launched the Digital Energy Challenge in 2021, for a duration of four years, with an annual Call for Projects. The objective of the Challenge is to support the development of innovative solutions for energy access, the integration of renewable energy and public utility performance improvement.</w:t>
      </w:r>
    </w:p>
    <w:tbl>
      <w:tblPr>
        <w:tblW w:w="5000" w:type="pct"/>
        <w:tblCellMar>
          <w:left w:w="0" w:type="dxa"/>
          <w:right w:w="0" w:type="dxa"/>
        </w:tblCellMar>
        <w:tblLook w:val="04A0" w:firstRow="1" w:lastRow="0" w:firstColumn="1" w:lastColumn="0" w:noHBand="0" w:noVBand="1"/>
      </w:tblPr>
      <w:tblGrid>
        <w:gridCol w:w="9360"/>
      </w:tblGrid>
      <w:tr w:rsidR="00E64D44" w:rsidRPr="00E64D44" w:rsidTr="00E64D44">
        <w:tc>
          <w:tcPr>
            <w:tcW w:w="3500" w:type="pct"/>
            <w:tcBorders>
              <w:top w:val="nil"/>
              <w:left w:val="nil"/>
              <w:bottom w:val="nil"/>
              <w:right w:val="nil"/>
            </w:tcBorders>
            <w:shd w:val="clear" w:color="auto" w:fill="auto"/>
            <w:vAlign w:val="bottom"/>
            <w:hideMark/>
          </w:tcPr>
          <w:p w:rsidR="00E64D44" w:rsidRDefault="00E64D44" w:rsidP="00E64D44">
            <w:pPr>
              <w:spacing w:after="0" w:line="240" w:lineRule="auto"/>
              <w:textAlignment w:val="baseline"/>
              <w:rPr>
                <w:rFonts w:ascii="Times New Roman" w:eastAsia="Times New Roman" w:hAnsi="Times New Roman" w:cs="Times New Roman"/>
                <w:sz w:val="24"/>
                <w:szCs w:val="24"/>
              </w:rPr>
            </w:pPr>
          </w:p>
          <w:p w:rsidR="00E64D44" w:rsidRPr="00E64D44" w:rsidRDefault="00E64D44" w:rsidP="00E64D44">
            <w:pPr>
              <w:spacing w:after="0" w:line="240" w:lineRule="auto"/>
              <w:textAlignment w:val="baseline"/>
              <w:rPr>
                <w:rFonts w:ascii="Times New Roman" w:eastAsia="Times New Roman" w:hAnsi="Times New Roman" w:cs="Times New Roman"/>
                <w:sz w:val="24"/>
                <w:szCs w:val="24"/>
              </w:rPr>
            </w:pPr>
            <w:r w:rsidRPr="00E64D44">
              <w:rPr>
                <w:rFonts w:ascii="Times New Roman" w:eastAsia="Times New Roman" w:hAnsi="Times New Roman" w:cs="Times New Roman"/>
                <w:sz w:val="24"/>
                <w:szCs w:val="24"/>
              </w:rPr>
              <w:t>The 2022 Call for Projects has now closed. The 2023 edition is expected to open in February 2023. If you wish to be added to our mailing list for the next edition, </w:t>
            </w:r>
            <w:hyperlink r:id="rId4" w:history="1">
              <w:r w:rsidRPr="00E64D44">
                <w:rPr>
                  <w:rFonts w:ascii="Times New Roman" w:eastAsia="Times New Roman" w:hAnsi="Times New Roman" w:cs="Times New Roman"/>
                  <w:color w:val="0000FF"/>
                  <w:sz w:val="24"/>
                  <w:szCs w:val="24"/>
                </w:rPr>
                <w:t>please contact us</w:t>
              </w:r>
            </w:hyperlink>
            <w:r w:rsidRPr="00E64D44">
              <w:rPr>
                <w:rFonts w:ascii="Times New Roman" w:eastAsia="Times New Roman" w:hAnsi="Times New Roman" w:cs="Times New Roman"/>
                <w:sz w:val="24"/>
                <w:szCs w:val="24"/>
              </w:rPr>
              <w:t>.</w:t>
            </w:r>
          </w:p>
          <w:p w:rsidR="00E64D44" w:rsidRPr="00E64D44" w:rsidRDefault="00E64D44" w:rsidP="00E64D44">
            <w:pPr>
              <w:spacing w:after="384" w:line="240" w:lineRule="auto"/>
              <w:textAlignment w:val="baseline"/>
              <w:rPr>
                <w:rFonts w:ascii="Times New Roman" w:eastAsia="Times New Roman" w:hAnsi="Times New Roman" w:cs="Times New Roman"/>
                <w:sz w:val="24"/>
                <w:szCs w:val="24"/>
              </w:rPr>
            </w:pPr>
            <w:r w:rsidRPr="00E64D44">
              <w:rPr>
                <w:rFonts w:ascii="Times New Roman" w:eastAsia="Times New Roman" w:hAnsi="Times New Roman" w:cs="Times New Roman"/>
                <w:sz w:val="24"/>
                <w:szCs w:val="24"/>
              </w:rPr>
              <w:t>The digital revolution is key to tackling energy access issues in developing countries. In Africa alone, 600 million people, 1 out of 2 people in sub-Saharan Africa, do not have access to electricity. Innovative technologies and new business models are making significant progress in energy access with on-grid and off-grid solutions in urban and rural areas.</w:t>
            </w:r>
          </w:p>
          <w:p w:rsidR="00E64D44" w:rsidRPr="00E64D44" w:rsidRDefault="00E64D44" w:rsidP="00E64D44">
            <w:pPr>
              <w:spacing w:after="0" w:line="240" w:lineRule="auto"/>
              <w:textAlignment w:val="baseline"/>
              <w:rPr>
                <w:rFonts w:ascii="Times New Roman" w:eastAsia="Times New Roman" w:hAnsi="Times New Roman" w:cs="Times New Roman"/>
                <w:sz w:val="24"/>
                <w:szCs w:val="24"/>
              </w:rPr>
            </w:pPr>
            <w:r w:rsidRPr="00E64D44">
              <w:rPr>
                <w:rFonts w:ascii="Times New Roman" w:eastAsia="Times New Roman" w:hAnsi="Times New Roman" w:cs="Times New Roman"/>
                <w:sz w:val="24"/>
                <w:szCs w:val="24"/>
              </w:rPr>
              <w:t>Contributing to the United Nations Sustainable Development Goal of ensuring universal access to affordable, reliable, sustainable and modern energy, the AFD implemented </w:t>
            </w:r>
            <w:hyperlink r:id="rId5" w:history="1">
              <w:r w:rsidRPr="00E64D44">
                <w:rPr>
                  <w:rFonts w:ascii="Times New Roman" w:eastAsia="Times New Roman" w:hAnsi="Times New Roman" w:cs="Times New Roman"/>
                  <w:color w:val="0000FF"/>
                  <w:sz w:val="24"/>
                  <w:szCs w:val="24"/>
                </w:rPr>
                <w:t>the Digital Energy Facility</w:t>
              </w:r>
            </w:hyperlink>
            <w:r w:rsidRPr="00E64D44">
              <w:rPr>
                <w:rFonts w:ascii="Times New Roman" w:eastAsia="Times New Roman" w:hAnsi="Times New Roman" w:cs="Times New Roman"/>
                <w:sz w:val="24"/>
                <w:szCs w:val="24"/>
              </w:rPr>
              <w:t xml:space="preserve">, a </w:t>
            </w:r>
            <w:proofErr w:type="spellStart"/>
            <w:r w:rsidRPr="00E64D44">
              <w:rPr>
                <w:rFonts w:ascii="Times New Roman" w:eastAsia="Times New Roman" w:hAnsi="Times New Roman" w:cs="Times New Roman"/>
                <w:sz w:val="24"/>
                <w:szCs w:val="24"/>
              </w:rPr>
              <w:t>programme</w:t>
            </w:r>
            <w:proofErr w:type="spellEnd"/>
            <w:r w:rsidRPr="00E64D44">
              <w:rPr>
                <w:rFonts w:ascii="Times New Roman" w:eastAsia="Times New Roman" w:hAnsi="Times New Roman" w:cs="Times New Roman"/>
                <w:sz w:val="24"/>
                <w:szCs w:val="24"/>
              </w:rPr>
              <w:t xml:space="preserve"> co-financed by the European Union, with the participation of </w:t>
            </w:r>
            <w:hyperlink r:id="rId6" w:tgtFrame="_blank" w:history="1">
              <w:r w:rsidRPr="00E64D44">
                <w:rPr>
                  <w:rFonts w:ascii="Times New Roman" w:eastAsia="Times New Roman" w:hAnsi="Times New Roman" w:cs="Times New Roman"/>
                  <w:color w:val="0000FF"/>
                  <w:sz w:val="24"/>
                  <w:szCs w:val="24"/>
                </w:rPr>
                <w:t>ADEME</w:t>
              </w:r>
            </w:hyperlink>
            <w:r w:rsidRPr="00E64D44">
              <w:rPr>
                <w:rFonts w:ascii="Times New Roman" w:eastAsia="Times New Roman" w:hAnsi="Times New Roman" w:cs="Times New Roman"/>
                <w:sz w:val="24"/>
                <w:szCs w:val="24"/>
              </w:rPr>
              <w:t>, to support the digitization and modernization of the energy sector.</w:t>
            </w:r>
          </w:p>
          <w:p w:rsidR="00E64D44" w:rsidRPr="00E64D44" w:rsidRDefault="00E64D44" w:rsidP="00E64D44">
            <w:pPr>
              <w:spacing w:after="0" w:line="240" w:lineRule="auto"/>
              <w:textAlignment w:val="baseline"/>
              <w:rPr>
                <w:rFonts w:ascii="Times New Roman" w:eastAsia="Times New Roman" w:hAnsi="Times New Roman" w:cs="Times New Roman"/>
                <w:sz w:val="24"/>
                <w:szCs w:val="24"/>
              </w:rPr>
            </w:pPr>
            <w:bookmarkStart w:id="0" w:name="_GoBack"/>
            <w:bookmarkEnd w:id="0"/>
            <w:r w:rsidRPr="00E64D44">
              <w:rPr>
                <w:rFonts w:ascii="Times New Roman" w:eastAsia="Times New Roman" w:hAnsi="Times New Roman" w:cs="Times New Roman"/>
                <w:sz w:val="24"/>
                <w:szCs w:val="24"/>
              </w:rPr>
              <w:t xml:space="preserve"> </w:t>
            </w:r>
          </w:p>
        </w:tc>
      </w:tr>
    </w:tbl>
    <w:p w:rsidR="005F5413" w:rsidRDefault="005F5413"/>
    <w:sectPr w:rsidR="005F5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D44"/>
    <w:rsid w:val="005F5413"/>
    <w:rsid w:val="00E64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5628B-AD31-4402-9D40-C8AC04D6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4D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D44"/>
    <w:rPr>
      <w:rFonts w:ascii="Times New Roman" w:eastAsia="Times New Roman" w:hAnsi="Times New Roman" w:cs="Times New Roman"/>
      <w:b/>
      <w:bCs/>
      <w:kern w:val="36"/>
      <w:sz w:val="48"/>
      <w:szCs w:val="48"/>
    </w:rPr>
  </w:style>
  <w:style w:type="character" w:customStyle="1" w:styleId="field">
    <w:name w:val="field"/>
    <w:basedOn w:val="DefaultParagraphFont"/>
    <w:rsid w:val="00E64D44"/>
  </w:style>
  <w:style w:type="paragraph" w:styleId="NormalWeb">
    <w:name w:val="Normal (Web)"/>
    <w:basedOn w:val="Normal"/>
    <w:uiPriority w:val="99"/>
    <w:semiHidden/>
    <w:unhideWhenUsed/>
    <w:rsid w:val="00E64D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4D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444647">
      <w:bodyDiv w:val="1"/>
      <w:marLeft w:val="0"/>
      <w:marRight w:val="0"/>
      <w:marTop w:val="0"/>
      <w:marBottom w:val="0"/>
      <w:divBdr>
        <w:top w:val="none" w:sz="0" w:space="0" w:color="auto"/>
        <w:left w:val="none" w:sz="0" w:space="0" w:color="auto"/>
        <w:bottom w:val="none" w:sz="0" w:space="0" w:color="auto"/>
        <w:right w:val="none" w:sz="0" w:space="0" w:color="auto"/>
      </w:divBdr>
      <w:divsChild>
        <w:div w:id="1817602074">
          <w:marLeft w:val="0"/>
          <w:marRight w:val="0"/>
          <w:marTop w:val="0"/>
          <w:marBottom w:val="0"/>
          <w:divBdr>
            <w:top w:val="none" w:sz="0" w:space="0" w:color="auto"/>
            <w:left w:val="none" w:sz="0" w:space="0" w:color="auto"/>
            <w:bottom w:val="none" w:sz="0" w:space="0" w:color="auto"/>
            <w:right w:val="none" w:sz="0" w:space="0" w:color="auto"/>
          </w:divBdr>
          <w:divsChild>
            <w:div w:id="2030133741">
              <w:marLeft w:val="0"/>
              <w:marRight w:val="0"/>
              <w:marTop w:val="0"/>
              <w:marBottom w:val="0"/>
              <w:divBdr>
                <w:top w:val="none" w:sz="0" w:space="0" w:color="auto"/>
                <w:left w:val="none" w:sz="0" w:space="0" w:color="auto"/>
                <w:bottom w:val="none" w:sz="0" w:space="0" w:color="auto"/>
                <w:right w:val="none" w:sz="0" w:space="0" w:color="auto"/>
              </w:divBdr>
              <w:divsChild>
                <w:div w:id="115297702">
                  <w:marLeft w:val="0"/>
                  <w:marRight w:val="0"/>
                  <w:marTop w:val="0"/>
                  <w:marBottom w:val="0"/>
                  <w:divBdr>
                    <w:top w:val="none" w:sz="0" w:space="0" w:color="auto"/>
                    <w:left w:val="none" w:sz="0" w:space="0" w:color="auto"/>
                    <w:bottom w:val="none" w:sz="0" w:space="0" w:color="auto"/>
                    <w:right w:val="none" w:sz="0" w:space="0" w:color="auto"/>
                  </w:divBdr>
                  <w:divsChild>
                    <w:div w:id="35400440">
                      <w:marLeft w:val="0"/>
                      <w:marRight w:val="0"/>
                      <w:marTop w:val="0"/>
                      <w:marBottom w:val="0"/>
                      <w:divBdr>
                        <w:top w:val="none" w:sz="0" w:space="0" w:color="auto"/>
                        <w:left w:val="none" w:sz="0" w:space="0" w:color="auto"/>
                        <w:bottom w:val="none" w:sz="0" w:space="0" w:color="auto"/>
                        <w:right w:val="none" w:sz="0" w:space="0" w:color="auto"/>
                      </w:divBdr>
                      <w:divsChild>
                        <w:div w:id="1190338799">
                          <w:marLeft w:val="0"/>
                          <w:marRight w:val="0"/>
                          <w:marTop w:val="0"/>
                          <w:marBottom w:val="0"/>
                          <w:divBdr>
                            <w:top w:val="none" w:sz="0" w:space="0" w:color="auto"/>
                            <w:left w:val="none" w:sz="0" w:space="0" w:color="auto"/>
                            <w:bottom w:val="none" w:sz="0" w:space="0" w:color="auto"/>
                            <w:right w:val="none" w:sz="0" w:space="0" w:color="auto"/>
                          </w:divBdr>
                          <w:divsChild>
                            <w:div w:id="1941067660">
                              <w:marLeft w:val="0"/>
                              <w:marRight w:val="0"/>
                              <w:marTop w:val="0"/>
                              <w:marBottom w:val="0"/>
                              <w:divBdr>
                                <w:top w:val="none" w:sz="0" w:space="0" w:color="auto"/>
                                <w:left w:val="none" w:sz="0" w:space="0" w:color="auto"/>
                                <w:bottom w:val="none" w:sz="0" w:space="0" w:color="auto"/>
                                <w:right w:val="none" w:sz="0" w:space="0" w:color="auto"/>
                              </w:divBdr>
                              <w:divsChild>
                                <w:div w:id="52078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4619">
              <w:marLeft w:val="0"/>
              <w:marRight w:val="0"/>
              <w:marTop w:val="0"/>
              <w:marBottom w:val="0"/>
              <w:divBdr>
                <w:top w:val="none" w:sz="0" w:space="0" w:color="auto"/>
                <w:left w:val="none" w:sz="0" w:space="0" w:color="auto"/>
                <w:bottom w:val="none" w:sz="0" w:space="0" w:color="auto"/>
                <w:right w:val="none" w:sz="0" w:space="0" w:color="auto"/>
              </w:divBdr>
              <w:divsChild>
                <w:div w:id="1148328661">
                  <w:marLeft w:val="0"/>
                  <w:marRight w:val="0"/>
                  <w:marTop w:val="0"/>
                  <w:marBottom w:val="0"/>
                  <w:divBdr>
                    <w:top w:val="none" w:sz="0" w:space="0" w:color="auto"/>
                    <w:left w:val="none" w:sz="0" w:space="0" w:color="auto"/>
                    <w:bottom w:val="none" w:sz="0" w:space="0" w:color="auto"/>
                    <w:right w:val="none" w:sz="0" w:space="0" w:color="auto"/>
                  </w:divBdr>
                  <w:divsChild>
                    <w:div w:id="305552045">
                      <w:marLeft w:val="0"/>
                      <w:marRight w:val="0"/>
                      <w:marTop w:val="0"/>
                      <w:marBottom w:val="0"/>
                      <w:divBdr>
                        <w:top w:val="none" w:sz="0" w:space="0" w:color="auto"/>
                        <w:left w:val="none" w:sz="0" w:space="0" w:color="auto"/>
                        <w:bottom w:val="none" w:sz="0" w:space="0" w:color="auto"/>
                        <w:right w:val="none" w:sz="0" w:space="0" w:color="auto"/>
                      </w:divBdr>
                      <w:divsChild>
                        <w:div w:id="678848052">
                          <w:marLeft w:val="0"/>
                          <w:marRight w:val="0"/>
                          <w:marTop w:val="0"/>
                          <w:marBottom w:val="0"/>
                          <w:divBdr>
                            <w:top w:val="none" w:sz="0" w:space="0" w:color="auto"/>
                            <w:left w:val="none" w:sz="0" w:space="0" w:color="auto"/>
                            <w:bottom w:val="none" w:sz="0" w:space="0" w:color="auto"/>
                            <w:right w:val="none" w:sz="0" w:space="0" w:color="auto"/>
                          </w:divBdr>
                          <w:divsChild>
                            <w:div w:id="2091997214">
                              <w:marLeft w:val="0"/>
                              <w:marRight w:val="0"/>
                              <w:marTop w:val="0"/>
                              <w:marBottom w:val="0"/>
                              <w:divBdr>
                                <w:top w:val="none" w:sz="0" w:space="0" w:color="auto"/>
                                <w:left w:val="none" w:sz="0" w:space="0" w:color="auto"/>
                                <w:bottom w:val="none" w:sz="0" w:space="0" w:color="auto"/>
                                <w:right w:val="none" w:sz="0" w:space="0" w:color="auto"/>
                              </w:divBdr>
                              <w:divsChild>
                                <w:div w:id="863249070">
                                  <w:marLeft w:val="0"/>
                                  <w:marRight w:val="0"/>
                                  <w:marTop w:val="0"/>
                                  <w:marBottom w:val="0"/>
                                  <w:divBdr>
                                    <w:top w:val="none" w:sz="0" w:space="0" w:color="auto"/>
                                    <w:left w:val="none" w:sz="0" w:space="0" w:color="auto"/>
                                    <w:bottom w:val="none" w:sz="0" w:space="0" w:color="auto"/>
                                    <w:right w:val="none" w:sz="0" w:space="0" w:color="auto"/>
                                  </w:divBdr>
                                  <w:divsChild>
                                    <w:div w:id="1732119330">
                                      <w:marLeft w:val="0"/>
                                      <w:marRight w:val="0"/>
                                      <w:marTop w:val="0"/>
                                      <w:marBottom w:val="0"/>
                                      <w:divBdr>
                                        <w:top w:val="none" w:sz="0" w:space="0" w:color="auto"/>
                                        <w:left w:val="none" w:sz="0" w:space="0" w:color="auto"/>
                                        <w:bottom w:val="none" w:sz="0" w:space="0" w:color="auto"/>
                                        <w:right w:val="none" w:sz="0" w:space="0" w:color="auto"/>
                                      </w:divBdr>
                                      <w:divsChild>
                                        <w:div w:id="17684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112680">
          <w:marLeft w:val="0"/>
          <w:marRight w:val="0"/>
          <w:marTop w:val="0"/>
          <w:marBottom w:val="0"/>
          <w:divBdr>
            <w:top w:val="none" w:sz="0" w:space="0" w:color="auto"/>
            <w:left w:val="none" w:sz="0" w:space="0" w:color="auto"/>
            <w:bottom w:val="none" w:sz="0" w:space="0" w:color="auto"/>
            <w:right w:val="none" w:sz="0" w:space="0" w:color="auto"/>
          </w:divBdr>
          <w:divsChild>
            <w:div w:id="146438229">
              <w:marLeft w:val="0"/>
              <w:marRight w:val="0"/>
              <w:marTop w:val="0"/>
              <w:marBottom w:val="0"/>
              <w:divBdr>
                <w:top w:val="none" w:sz="0" w:space="0" w:color="auto"/>
                <w:left w:val="none" w:sz="0" w:space="0" w:color="auto"/>
                <w:bottom w:val="none" w:sz="0" w:space="0" w:color="auto"/>
                <w:right w:val="none" w:sz="0" w:space="0" w:color="auto"/>
              </w:divBdr>
              <w:divsChild>
                <w:div w:id="1859847555">
                  <w:marLeft w:val="0"/>
                  <w:marRight w:val="0"/>
                  <w:marTop w:val="0"/>
                  <w:marBottom w:val="0"/>
                  <w:divBdr>
                    <w:top w:val="none" w:sz="0" w:space="0" w:color="auto"/>
                    <w:left w:val="none" w:sz="0" w:space="0" w:color="auto"/>
                    <w:bottom w:val="none" w:sz="0" w:space="0" w:color="auto"/>
                    <w:right w:val="none" w:sz="0" w:space="0" w:color="auto"/>
                  </w:divBdr>
                  <w:divsChild>
                    <w:div w:id="782306278">
                      <w:marLeft w:val="0"/>
                      <w:marRight w:val="0"/>
                      <w:marTop w:val="0"/>
                      <w:marBottom w:val="0"/>
                      <w:divBdr>
                        <w:top w:val="none" w:sz="0" w:space="0" w:color="auto"/>
                        <w:left w:val="none" w:sz="0" w:space="0" w:color="auto"/>
                        <w:bottom w:val="none" w:sz="0" w:space="0" w:color="auto"/>
                        <w:right w:val="none" w:sz="0" w:space="0" w:color="auto"/>
                      </w:divBdr>
                      <w:divsChild>
                        <w:div w:id="1399592867">
                          <w:marLeft w:val="0"/>
                          <w:marRight w:val="0"/>
                          <w:marTop w:val="0"/>
                          <w:marBottom w:val="0"/>
                          <w:divBdr>
                            <w:top w:val="none" w:sz="0" w:space="0" w:color="auto"/>
                            <w:left w:val="none" w:sz="0" w:space="0" w:color="auto"/>
                            <w:bottom w:val="none" w:sz="0" w:space="0" w:color="auto"/>
                            <w:right w:val="none" w:sz="0" w:space="0" w:color="auto"/>
                          </w:divBdr>
                        </w:div>
                        <w:div w:id="157786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deme.fr/en" TargetMode="External"/><Relationship Id="rId5" Type="http://schemas.openxmlformats.org/officeDocument/2006/relationships/hyperlink" Target="https://www.afd.fr/en/digital-energy-facility" TargetMode="External"/><Relationship Id="rId4" Type="http://schemas.openxmlformats.org/officeDocument/2006/relationships/hyperlink" Target="mailto:contact@afddigitalenergychallen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OS</cp:lastModifiedBy>
  <cp:revision>1</cp:revision>
  <dcterms:created xsi:type="dcterms:W3CDTF">2022-08-29T07:58:00Z</dcterms:created>
  <dcterms:modified xsi:type="dcterms:W3CDTF">2022-08-29T08:03:00Z</dcterms:modified>
</cp:coreProperties>
</file>